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3515"/>
        <w:gridCol w:w="3515"/>
        <w:gridCol w:w="3515"/>
      </w:tblGrid>
      <w:tr>
        <w:tc>
          <w:tcPr>
            <w:tcW w:type="dxa" w:w="3515"/>
          </w:tcPr>
          <w:p>
            <w:pPr>
              <w:bidi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36000" cy="93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tamoni_logo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515"/>
          </w:tcPr>
          <w:p>
            <w:pPr>
              <w:bidi/>
              <w:jc w:val="center"/>
            </w:pPr>
            <w:r>
              <w:rPr>
                <w:rFonts w:ascii="Arial" w:hAnsi="Arial" w:cs="Arial"/>
                <w:b/>
                <w:color w:val="0B4F5C"/>
                <w:sz w:val="36"/>
                <w:rtl/>
              </w:rPr>
              <w:t>طلب سلفة أو عهدة</w:t>
            </w:r>
          </w:p>
          <w:p>
            <w:pPr>
              <w:bidi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</w:rPr>
              <w:t>مطاعم ستاموني | نموذج رقم 18 | الإصدار 1.0</w:t>
            </w:r>
          </w:p>
        </w:tc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18"/>
                <w:rtl/>
              </w:rPr>
              <w:t>الرقم المسلسل: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B00020"/>
                <w:sz w:val="22"/>
                <w:rtl/>
              </w:rPr>
              <w:t>ADV - ______ - ________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14"/>
                <w:rtl/>
              </w:rPr>
              <w:t>(كود الموقع - تسلسل 4 خانات)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bidiVisual/>
      </w:tblPr>
      <w:tblGrid>
        <w:gridCol w:w="5273"/>
        <w:gridCol w:w="5273"/>
      </w:tblGrid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التاريخ: ____ / ____ / 20____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الفرع / الموقع (الكود): ____________</w:t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الوردية / الوقت: ____________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الموظف: ____________________</w:t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الوظيفة/الموقع: ____________________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النوع (سلفة/عهدة): ____________________</w:t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المبلغ: ____________________</w:t>
            </w:r>
          </w:p>
        </w:tc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الغرض: ____________________</w:t>
            </w:r>
          </w:p>
        </w:tc>
      </w:tr>
      <w:tr>
        <w:tc>
          <w:tcPr>
            <w:tcW w:type="dxa" w:w="5273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0"/>
                <w:rtl/>
              </w:rPr>
              <w:t>طريقة السداد/التسوية: ____________________</w:t>
            </w:r>
          </w:p>
        </w:tc>
        <w:tc>
          <w:tcPr>
            <w:tcW w:type="dxa" w:w="5273"/>
          </w:tcPr>
          <w:p/>
        </w:tc>
      </w:tr>
    </w:tbl>
    <w:p/>
    <w:p>
      <w:pPr>
        <w:bidi/>
        <w:jc w:val="right"/>
      </w:pPr>
      <w:r>
        <w:rPr>
          <w:rFonts w:ascii="Arial" w:hAnsi="Arial" w:cs="Arial"/>
          <w:b w:val="0"/>
          <w:sz w:val="20"/>
          <w:rtl/>
        </w:rPr>
        <w:t>أي سلفة تخصم من الراتب تتطلب موافقة مكتوبة من الموظف ومراجعة قانونية.</w:t>
      </w:r>
    </w:p>
    <w:p>
      <w:pPr>
        <w:bidi/>
        <w:jc w:val="right"/>
      </w:pPr>
      <w:r>
        <w:rPr>
          <w:rFonts w:ascii="Arial" w:hAnsi="Arial" w:cs="Arial"/>
          <w:b w:val="0"/>
          <w:sz w:val="18"/>
          <w:rtl/>
        </w:rPr>
        <w:t>المرفقات: ☐ فاتورة  ☐ إيصال  ☐ عقد  ☐ إذن  ☐ أخرى: ________        ملاحظات: 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3515"/>
        <w:gridCol w:w="3515"/>
        <w:gridCol w:w="3515"/>
      </w:tblGrid>
      <w:tr>
        <w:trPr>
          <w:trHeight w:val="1247"/>
        </w:trPr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الموظف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مدير الموقع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  <w:tc>
          <w:tcPr>
            <w:tcW w:type="dxa" w:w="3515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sz w:val="18"/>
                <w:rtl/>
              </w:rPr>
              <w:t>المدير المالي</w:t>
            </w:r>
          </w:p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color w:val="777777"/>
                <w:sz w:val="14"/>
                <w:rtl/>
              </w:rPr>
              <w:br/>
              <w:t>الاسم / التوقيع / التاريخ</w:t>
            </w:r>
          </w:p>
        </w:tc>
      </w:tr>
    </w:tbl>
    <w:p>
      <w:pPr>
        <w:bidi/>
        <w:jc w:val="right"/>
      </w:pPr>
      <w:r>
        <w:rPr>
          <w:rFonts w:ascii="Arial" w:hAnsi="Arial" w:cs="Arial"/>
          <w:b w:val="0"/>
          <w:color w:val="333333"/>
          <w:sz w:val="16"/>
          <w:rtl/>
        </w:rPr>
        <w:t>عدد النسخ: 2 — الأصلية (أبيض) ← المحاسب، صورة (أصفر) ← الموظف</w:t>
        <w:br/>
        <w:t>التسليم للمحاسب: الأصلية: خلال 24 ساعة من الاعتماد وقبل الصرف. لا يُعدَّل بعد الترحيل؛ التصحيح بمستند عكسي.</w:t>
      </w:r>
    </w:p>
    <w:sectPr w:rsidR="00FC693F" w:rsidRPr="0006063C" w:rsidSect="00034616">
      <w:pgSz w:w="11906" w:h="16838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