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9EEC4" w14:textId="41DD680B" w:rsidR="00A43D24" w:rsidRPr="00A43D24" w:rsidRDefault="00A43D24" w:rsidP="00A43D24">
      <w:pPr>
        <w:pStyle w:val="NoSpacing"/>
        <w:jc w:val="center"/>
        <w:rPr>
          <w:rFonts w:ascii="Courier New" w:hAnsi="Courier New" w:cs="Courier New"/>
          <w:b/>
          <w:bCs/>
          <w:sz w:val="40"/>
          <w:szCs w:val="40"/>
        </w:rPr>
      </w:pPr>
      <w:r>
        <w:rPr>
          <w:rFonts w:ascii="Courier New" w:hAnsi="Courier New" w:cs="Courier New"/>
          <w:b/>
          <w:bCs/>
          <w:sz w:val="40"/>
          <w:szCs w:val="40"/>
        </w:rPr>
        <w:t>OWASP Dependency-check</w:t>
      </w:r>
    </w:p>
    <w:p w14:paraId="6E073A5F" w14:textId="77777777" w:rsidR="00A43D24" w:rsidRDefault="00A43D24" w:rsidP="00155A47">
      <w:pPr>
        <w:pStyle w:val="NoSpacing"/>
        <w:rPr>
          <w:rFonts w:ascii="Courier New" w:hAnsi="Courier New" w:cs="Courier New"/>
          <w:b/>
          <w:bCs/>
          <w:sz w:val="32"/>
          <w:szCs w:val="32"/>
        </w:rPr>
      </w:pPr>
    </w:p>
    <w:p w14:paraId="7D8512EB" w14:textId="5559B87B" w:rsidR="000768AE" w:rsidRPr="00A43D24" w:rsidRDefault="00155A47" w:rsidP="00155A47">
      <w:pPr>
        <w:pStyle w:val="NoSpacing"/>
        <w:rPr>
          <w:rFonts w:ascii="Courier New" w:hAnsi="Courier New" w:cs="Courier New"/>
          <w:b/>
          <w:bCs/>
          <w:sz w:val="32"/>
          <w:szCs w:val="32"/>
        </w:rPr>
      </w:pPr>
      <w:r w:rsidRPr="00A43D24">
        <w:rPr>
          <w:rFonts w:ascii="Courier New" w:hAnsi="Courier New" w:cs="Courier New"/>
          <w:b/>
          <w:bCs/>
          <w:sz w:val="32"/>
          <w:szCs w:val="32"/>
        </w:rPr>
        <w:t>Dependency: spring-core-5.3.4</w:t>
      </w:r>
    </w:p>
    <w:p w14:paraId="3DAAECFB" w14:textId="61522203" w:rsidR="001F0920" w:rsidRDefault="00A43D24" w:rsidP="00155A47">
      <w:pPr>
        <w:pStyle w:val="NoSpacing"/>
        <w:rPr>
          <w:rFonts w:ascii="Courier New" w:hAnsi="Courier New" w:cs="Courier New"/>
        </w:rPr>
      </w:pPr>
      <w:r w:rsidRPr="00A43D24">
        <w:rPr>
          <w:rFonts w:ascii="Courier New" w:hAnsi="Courier New" w:cs="Courier New"/>
          <w:u w:val="single"/>
        </w:rPr>
        <w:t>Ranjivost CVE-2021-22118</w:t>
      </w:r>
      <w:r>
        <w:rPr>
          <w:rFonts w:ascii="Courier New" w:hAnsi="Courier New" w:cs="Courier New"/>
        </w:rPr>
        <w:t>:</w:t>
      </w:r>
    </w:p>
    <w:p w14:paraId="43D703D6" w14:textId="611D574C" w:rsidR="00A43D24" w:rsidRDefault="00A43D24" w:rsidP="00155A47">
      <w:pPr>
        <w:pStyle w:val="NoSpacing"/>
        <w:rPr>
          <w:rFonts w:ascii="Courier New" w:hAnsi="Courier New" w:cs="Courier New"/>
        </w:rPr>
      </w:pPr>
      <w:r>
        <w:rPr>
          <w:rFonts w:ascii="Courier New" w:hAnsi="Courier New" w:cs="Courier New"/>
        </w:rPr>
        <w:t xml:space="preserve">Ova ranjivost je vezana za Spring WebFlux i WebFlux aplikacije. </w:t>
      </w:r>
      <w:r w:rsidR="00155A47">
        <w:rPr>
          <w:rFonts w:ascii="Courier New" w:hAnsi="Courier New" w:cs="Courier New"/>
        </w:rPr>
        <w:t xml:space="preserve">Maliciozni korisnik koji se autentifikuje lokalno, može kreiranjem privremenog direktorijuma </w:t>
      </w:r>
      <w:r>
        <w:rPr>
          <w:rFonts w:ascii="Courier New" w:hAnsi="Courier New" w:cs="Courier New"/>
        </w:rPr>
        <w:t>da čita i modifikuje fajlove koji su upload-ovani u WebFlux aplikaciju.</w:t>
      </w:r>
    </w:p>
    <w:p w14:paraId="5B6BCE1E" w14:textId="77777777" w:rsidR="001F0920" w:rsidRDefault="001F0920" w:rsidP="00155A47">
      <w:pPr>
        <w:pStyle w:val="NoSpacing"/>
        <w:rPr>
          <w:rFonts w:ascii="Courier New" w:hAnsi="Courier New" w:cs="Courier New"/>
        </w:rPr>
      </w:pPr>
    </w:p>
    <w:p w14:paraId="55464A56" w14:textId="51CF4C2F" w:rsidR="00155A47" w:rsidRDefault="00A43D24" w:rsidP="00155A47">
      <w:pPr>
        <w:pStyle w:val="NoSpacing"/>
        <w:rPr>
          <w:rFonts w:ascii="Courier New" w:hAnsi="Courier New" w:cs="Courier New"/>
        </w:rPr>
      </w:pPr>
      <w:r>
        <w:rPr>
          <w:rFonts w:ascii="Courier New" w:hAnsi="Courier New" w:cs="Courier New"/>
        </w:rPr>
        <w:t>Spring MVC aplikacije nisu podložne ovoj ranjivosti.</w:t>
      </w:r>
    </w:p>
    <w:p w14:paraId="18AA8782" w14:textId="77777777" w:rsidR="001F0920" w:rsidRDefault="001F0920" w:rsidP="00155A47">
      <w:pPr>
        <w:pStyle w:val="NoSpacing"/>
        <w:rPr>
          <w:rFonts w:ascii="Courier New" w:hAnsi="Courier New" w:cs="Courier New"/>
        </w:rPr>
      </w:pPr>
    </w:p>
    <w:p w14:paraId="63E8D997" w14:textId="0425D3D8" w:rsidR="00A43D24" w:rsidRDefault="00A43D24" w:rsidP="00155A47">
      <w:pPr>
        <w:pStyle w:val="NoSpacing"/>
        <w:rPr>
          <w:rFonts w:ascii="Courier New" w:hAnsi="Courier New" w:cs="Courier New"/>
        </w:rPr>
      </w:pPr>
      <w:r>
        <w:rPr>
          <w:rFonts w:ascii="Courier New" w:hAnsi="Courier New" w:cs="Courier New"/>
        </w:rPr>
        <w:t>Ako koristimo WebFlux i podložni smo ovoj ranjivosti, dovoljno je samo da se prebacimo sa 5.3.x na 5.3.7</w:t>
      </w:r>
      <w:r w:rsidR="001F0920">
        <w:rPr>
          <w:rFonts w:ascii="Courier New" w:hAnsi="Courier New" w:cs="Courier New"/>
        </w:rPr>
        <w:t xml:space="preserve"> ili ako koristimo 5.2.x, onda na 5.2.15.</w:t>
      </w:r>
    </w:p>
    <w:p w14:paraId="3A3CC3BC" w14:textId="482DDAF6" w:rsidR="001F0920" w:rsidRDefault="001F0920" w:rsidP="00155A47">
      <w:pPr>
        <w:pStyle w:val="NoSpacing"/>
        <w:rPr>
          <w:rFonts w:ascii="Courier New" w:hAnsi="Courier New" w:cs="Courier New"/>
        </w:rPr>
      </w:pPr>
    </w:p>
    <w:p w14:paraId="1C09CF68" w14:textId="309C4983" w:rsidR="001F0920" w:rsidRPr="00A43D24" w:rsidRDefault="001F0920" w:rsidP="001F0920">
      <w:pPr>
        <w:pStyle w:val="NoSpacing"/>
        <w:rPr>
          <w:rFonts w:ascii="Courier New" w:hAnsi="Courier New" w:cs="Courier New"/>
          <w:b/>
          <w:bCs/>
          <w:sz w:val="32"/>
          <w:szCs w:val="32"/>
        </w:rPr>
      </w:pPr>
      <w:r w:rsidRPr="00A43D24">
        <w:rPr>
          <w:rFonts w:ascii="Courier New" w:hAnsi="Courier New" w:cs="Courier New"/>
          <w:b/>
          <w:bCs/>
          <w:sz w:val="32"/>
          <w:szCs w:val="32"/>
        </w:rPr>
        <w:t xml:space="preserve">Dependency: </w:t>
      </w:r>
      <w:r>
        <w:rPr>
          <w:rFonts w:ascii="Courier New" w:hAnsi="Courier New" w:cs="Courier New"/>
          <w:b/>
          <w:bCs/>
          <w:sz w:val="32"/>
          <w:szCs w:val="32"/>
        </w:rPr>
        <w:t>xerceslmpl-2.9.1</w:t>
      </w:r>
    </w:p>
    <w:p w14:paraId="2235FD24" w14:textId="2416899D" w:rsidR="001F0920" w:rsidRDefault="001F0920" w:rsidP="00155A47">
      <w:pPr>
        <w:pStyle w:val="NoSpacing"/>
        <w:rPr>
          <w:rFonts w:ascii="Courier New" w:hAnsi="Courier New" w:cs="Courier New"/>
        </w:rPr>
      </w:pPr>
      <w:r>
        <w:rPr>
          <w:rFonts w:ascii="Courier New" w:hAnsi="Courier New" w:cs="Courier New"/>
        </w:rPr>
        <w:t>Xerces2 je framework za pravljenje XML parser komponenti i konfiguracija.</w:t>
      </w:r>
    </w:p>
    <w:p w14:paraId="0FAA05CF" w14:textId="77777777" w:rsidR="003660C5" w:rsidRDefault="003660C5" w:rsidP="00155A47">
      <w:pPr>
        <w:pStyle w:val="NoSpacing"/>
        <w:rPr>
          <w:rFonts w:ascii="Courier New" w:hAnsi="Courier New" w:cs="Courier New"/>
        </w:rPr>
      </w:pPr>
    </w:p>
    <w:p w14:paraId="0939273C" w14:textId="30FCCA75" w:rsidR="001F0920" w:rsidRDefault="001F0920" w:rsidP="00155A47">
      <w:pPr>
        <w:pStyle w:val="NoSpacing"/>
        <w:rPr>
          <w:rFonts w:ascii="Courier New" w:hAnsi="Courier New" w:cs="Courier New"/>
        </w:rPr>
      </w:pPr>
      <w:r w:rsidRPr="001F0920">
        <w:rPr>
          <w:rFonts w:ascii="Courier New" w:hAnsi="Courier New" w:cs="Courier New"/>
          <w:u w:val="single"/>
        </w:rPr>
        <w:t>Ranjivost CVE-2009-2625</w:t>
      </w:r>
      <w:r>
        <w:rPr>
          <w:rFonts w:ascii="Courier New" w:hAnsi="Courier New" w:cs="Courier New"/>
        </w:rPr>
        <w:t>:</w:t>
      </w:r>
    </w:p>
    <w:p w14:paraId="6CEFACF6" w14:textId="64F9A96C" w:rsidR="001F0920" w:rsidRDefault="001F0920" w:rsidP="00155A47">
      <w:pPr>
        <w:pStyle w:val="NoSpacing"/>
        <w:rPr>
          <w:rFonts w:ascii="Courier New" w:hAnsi="Courier New" w:cs="Courier New"/>
        </w:rPr>
      </w:pPr>
      <w:r>
        <w:rPr>
          <w:rFonts w:ascii="Courier New" w:hAnsi="Courier New" w:cs="Courier New"/>
        </w:rPr>
        <w:t>Mana u načinu kako JRE tumači XML koja može da dovede do DoS napada (Denial of Service). Napadač može da iskoristi ovu manu kako bi podmentnuo XML koji će da dovede do DoS-a.</w:t>
      </w:r>
    </w:p>
    <w:p w14:paraId="58E57929" w14:textId="76660D6E" w:rsidR="003660C5" w:rsidRDefault="003660C5" w:rsidP="00155A47">
      <w:pPr>
        <w:pStyle w:val="NoSpacing"/>
        <w:rPr>
          <w:rFonts w:ascii="Courier New" w:hAnsi="Courier New" w:cs="Courier New"/>
        </w:rPr>
      </w:pPr>
    </w:p>
    <w:p w14:paraId="441E389C" w14:textId="65E28CE4" w:rsidR="003660C5" w:rsidRDefault="003660C5" w:rsidP="00155A47">
      <w:pPr>
        <w:pStyle w:val="NoSpacing"/>
        <w:rPr>
          <w:rFonts w:ascii="Courier New" w:hAnsi="Courier New" w:cs="Courier New"/>
        </w:rPr>
      </w:pPr>
      <w:r>
        <w:rPr>
          <w:rFonts w:ascii="Courier New" w:hAnsi="Courier New" w:cs="Courier New"/>
          <w:u w:val="single"/>
        </w:rPr>
        <w:t>Ranjivost CVE-2012-0881</w:t>
      </w:r>
      <w:r>
        <w:rPr>
          <w:rFonts w:ascii="Courier New" w:hAnsi="Courier New" w:cs="Courier New"/>
        </w:rPr>
        <w:t>:</w:t>
      </w:r>
    </w:p>
    <w:p w14:paraId="3F44030F" w14:textId="38A1D7EF" w:rsidR="003660C5" w:rsidRDefault="003660C5" w:rsidP="00155A47">
      <w:pPr>
        <w:pStyle w:val="NoSpacing"/>
        <w:rPr>
          <w:rFonts w:ascii="Courier New" w:hAnsi="Courier New" w:cs="Courier New"/>
        </w:rPr>
      </w:pPr>
      <w:r>
        <w:rPr>
          <w:rFonts w:ascii="Courier New" w:hAnsi="Courier New" w:cs="Courier New"/>
        </w:rPr>
        <w:t>Apache Xerces2 Java Parser koji je verzije niže od 2.12.0 omogućava napadaču da izazove DoS slanjem smislene poruke ka XML servisu.</w:t>
      </w:r>
    </w:p>
    <w:p w14:paraId="33E5CCC8" w14:textId="11EDF026" w:rsidR="003660C5" w:rsidRDefault="003660C5" w:rsidP="00155A47">
      <w:pPr>
        <w:pStyle w:val="NoSpacing"/>
        <w:rPr>
          <w:rFonts w:ascii="Courier New" w:hAnsi="Courier New" w:cs="Courier New"/>
        </w:rPr>
      </w:pPr>
    </w:p>
    <w:p w14:paraId="70228CF6" w14:textId="77777777" w:rsidR="003660C5" w:rsidRPr="003660C5" w:rsidRDefault="003660C5" w:rsidP="00155A47">
      <w:pPr>
        <w:pStyle w:val="NoSpacing"/>
        <w:rPr>
          <w:rFonts w:ascii="Courier New" w:hAnsi="Courier New" w:cs="Courier New"/>
        </w:rPr>
      </w:pPr>
    </w:p>
    <w:sectPr w:rsidR="003660C5" w:rsidRPr="00366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47"/>
    <w:rsid w:val="000768AE"/>
    <w:rsid w:val="00155A47"/>
    <w:rsid w:val="001F0920"/>
    <w:rsid w:val="003660C5"/>
    <w:rsid w:val="00A43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8A53"/>
  <w15:chartTrackingRefBased/>
  <w15:docId w15:val="{12359E78-D0AA-4EF7-B001-F1B9FD84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5A47"/>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80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Милош</dc:creator>
  <cp:keywords/>
  <dc:description/>
  <cp:lastModifiedBy>Милош</cp:lastModifiedBy>
  <cp:revision>1</cp:revision>
  <dcterms:created xsi:type="dcterms:W3CDTF">2021-06-12T23:22:00Z</dcterms:created>
  <dcterms:modified xsi:type="dcterms:W3CDTF">2021-06-12T23:58:00Z</dcterms:modified>
</cp:coreProperties>
</file>