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ПОЛЬЗОВАТЕЛЬСКОЕ СОГЛАШЕНИЕ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ОБЩИЕ ПОЛОЖЕНИЯ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Настоящее Пользовательское соглашение (далее – Соглашение) относится к сайту «AM  Studio», расположенному по адресу https://am_studio.ru/.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Сайт «AM Studio » (далее – Сайт) является собственностью ИП [ФИО], (ИНН: XXXXXXXXXXXXX ГРНИП № XXXXXXXXXXXX,XXXXXX, [название улицы], д. [название дома], г. Москва).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Настоящее Соглашение регулирует отношения между Администрацией сайта «AM Studio» (далее – Администрация сайта) и Пользователем данного Сайта.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1.5. Использование Сайта Пользователем означает принятие Соглашения и изменений, внесенных в настоящее Соглашение.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1.6. Пользователь несет персональную ответственность за проверку настоящего Соглашения на наличие изменений в нем.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ОПРЕДЕЛЕНИЯ ТЕРМИНОВ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Перечисленные ниже термины имеют для целей настоящего Соглашения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следующее значение: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2.1.1 «AM Studio» – Интернет-ресурс, расположенный на доменном имени https://am_studio.ru/, осуществляющий свою деятельность посредством Интернет-ресурса и сопутствующих ему сервисов (далее - Сайт).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2.1.2. «AM Studio» – сайт, содержащий информацию о Товарах и/или Услугах и/или Иных ценностях для пользователя, Продавце и/или Исполнителе услуг, позволяющий осуществить выбор, заказ и (или) приобретение Товара, и/или получение услуги.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2.1.3. Администрация сайта – уполномоченные сотрудники на управление Сайтом, действующие от имени ИП Зубачев Валерий Владимирович,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2.1.4. Пользователь сайта (далее - Пользователь) – лицо, имеющее доступ к Сайту,посредством сети Интернет и использующее Сайт.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2.1.5. Содержание сайта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Содержания, входящего в состав Сайта и другие объекты интеллектуальной собственности все вместе и/или по отдельности, содержащиеся на сайте https://am_studio.ru/.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ПРЕДМЕТ СОГЛАШЕНИЯ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Предметом настоящего Соглашения является предоставление Пользователю доступа к содержащимся на Сайте Товарам и/или оказываемым услугам.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3.1.1. Сайт предоставляет Пользователю следующие виды услуг (сервисов): доступ к электронному контенту на платной основе, с правом приобретения (скачивания), 1просмотра контента; доступ к средствам поиска и навигации сайта; доступ к информации о Товаре и/или услуге к информации о приобретении Товара на платной/бесплатной основе;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3.1.2. Под действие настоящего Соглашения подпадают все существующие (реально функционирующие) на данный момент услуги (сервисы) Сайта, а также любые их последующие модификации и появляющиеся в дальнейшем дополнительные услуги (сервисы).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Доступ к сайту предоставляется на платной и на бесплатной основах.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3.3. Настоящее Соглашение является публичной офертой. Получая доступ к Сайту, Пользователь считается присоединившимся к настоящему Соглашению.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3.4. Использование материалов и сервисов Сайта регулируется нормами действующего законодательства Российской Федерации.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ПРАВА И ОБЯЗАННОСТИ СТОРОН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Администрация сайта вправе: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4.1.2. Удалять учетные записи Пользователей.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4.1.3. Отказывать в регистрации без объяснения причины.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Пользователь вправе: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4.2.1. Пользоваться всеми имеющимися на Сайте услугами, а также приобретать любые Товары и/или Услуги, предлагаемые на Сайте.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4.2.2. Задавать любые вопросы, относящиеся к услугам сайта: по телефону: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+7 953 637 77 76  по электронной почте: info@/am_studio.ru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4.2.3.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4.2.4. Копировать информацию с Сайта разрешается с указанием источника и согласия администрации сайта.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4.2.5. Требовать от администрации скрытия любой информации о пользователе.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4.2.6. Использовать информацию сайта для личных некоммерческих целей.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4.2.7. Получить доступ к использованию Сайта после соблюдения требований о регистрации.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Пользователь Сайта обязуется: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4.3.2. Соблюдать имущественные и неимущественные права авторов и иных правообладателей при использовании Сайта.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4.3.3. Не предпринимать действий, которые могут рассматриваться как нарушающие нормальную работу Сайта.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24.3.6. Не использовать Сайт для распространения информации рекламного характера, иначе как с согласия Администрации сайта.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4.3.7. Не использовать сервисы с целью: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4.3.7.1. нарушения прав несовершеннолетних лиц и (или) причинение им вреда в любой форме.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4.3.7.2. ущемления прав меньшинств.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сайта.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4.3.7.4. введения в заблуждение относительно свойств и характеристик какого-либо Товара и/или услуги, размещенных на Сайте.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4.3.8. Обеспечить достоверность предоставляемой информации.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4.3.9. Обеспечивать сохранность личных данных от доступа третьих лиц.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4.3.10. Обновлять Персональные данные, предоставленные при регистрации, в случае их изменения.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 Пользователю запрещается: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4.4.2. Нарушать надлежащее функционирование Сайта.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4 специально не представлены сервисами данного Сайта.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4.4.5. Нарушать систему безопасности или аутентификации на Сайте или в любой сети, относящейся к Сайту.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4.4.6. Выполнять обратный поиск, отслеживать или пытаться отслеживать любую информацию о любом другом Пользователе Сайта.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4.4.7.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Сайта или других лиц.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ИСПОЛЬЗОВАНИЕ САЙТА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Сайт и Содержание, входящее в состав Сайта, принадлежит и управляется Администрацией сайта.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5.3. Приобретение Товара, предлагаемого на Сайте, может потребовать создания учётной записи Пользователя.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5.4.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35.5.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5.6. Администрация сайта обладает правом в одностороннем порядке аннулировать учетную запись Пользователя, если она не использовалась более 36 календарных месяцев подряд без уведомления Пользователя.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5.7. Настоящее Соглашение распространяет свое действия на все дополнительные положения и условия о покупке Товара и/или оказанию услуг, предоставляемых на Сайте.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5.8. Информация, размещаемая на Сайте не должна истолковываться как изменение настоящего Соглашения.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5.9.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их цен.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5.10. Документ указанный в пункте 5.11 настоящего Соглашения регулирует в соответствующей части и распространяют свое действие на использование Пользователем Сайта: 5.11. Политика конфиденциальности: https://152фз.рф/get_prv/e89c0dc5b3ce1d264b9b16e28aecf4fd; 5.12. Любой из документов, перечисленных в пункте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5.11 настоящего Соглашения может подлежать обновлению. Изменения вступают в силу с момента их опубликования на Сайте.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ОТВЕТСТВЕННОСТЬ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 Администрация сайта не несет ответственности за: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6.2.2. Действия систем переводов, банков, платежных систем и за задержки связанные с их работой.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НАРУШЕНИЕ УСЛОВИЙ ПОЛЬЗОВАТЕЛЬСКОГО СОГЛАШЕНИЯ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4условия пользования Сайтом.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7.4.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7.5.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организации, Пользователей.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8.2. Получатель претензии в течение 30 календарных дней со дня ее получения, письменно 6 уведомляет заявителя претензии о результатах рассмотрения претензии.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8.4. Любой иск в отношении условий использования Сайта должен быть предъявлен в течение 5 дней после возникновения оснований для иска, за исключением защиты авторских прав на охраняемые в соответствии с законодательством материалы Сайта.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нарушении условий данного пункта любой иск оставляется судом без рассмотрения.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ДОПОЛНИТЕЛЬНЫЕ УСЛОВИЯ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Обновлено «27» февраля 2025г.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