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🎥 Video Demo Script – TCP Task Manager</w:t>
      </w:r>
    </w:p>
    <w:p>
      <w:pPr>
        <w:pStyle w:val="Heading2"/>
      </w:pPr>
      <w:r>
        <w:t>1. Intro (10–15 sec)</w:t>
      </w:r>
    </w:p>
    <w:p>
      <w:r>
        <w:t>Hi, my name is [Your Name], and this is the backend project for my bachelor’s thesis application. I chose to implement a custom TCP server that allows CRUD operations on two types of tasks: personal and professional.</w:t>
      </w:r>
    </w:p>
    <w:p>
      <w:pPr>
        <w:pStyle w:val="Heading2"/>
      </w:pPr>
      <w:r>
        <w:t>2. Start the server (10 sec)</w:t>
      </w:r>
    </w:p>
    <w:p>
      <w:r>
        <w:t>I’m now starting the TCP server, which listens on port 6000 and handles all task operations in memory.</w:t>
      </w:r>
    </w:p>
    <w:p>
      <w:pPr>
        <w:pStyle w:val="Heading2"/>
      </w:pPr>
      <w:r>
        <w:t>3. Start the client (10 sec)</w:t>
      </w:r>
    </w:p>
    <w:p>
      <w:r>
        <w:t>Next, I’ll start the TCP client, which provides a simple menu for creating, updating, viewing, and deleting tasks.</w:t>
      </w:r>
    </w:p>
    <w:p>
      <w:pPr>
        <w:pStyle w:val="Heading2"/>
      </w:pPr>
      <w:r>
        <w:t>4. Create a personal task (30 sec)</w:t>
      </w:r>
    </w:p>
    <w:p>
      <w:r>
        <w:t>I’ll first create a personal task. I enter the title, description, due date, and choose a status from a list — in this case, 'To Do'. The server responds that the task was successfully created.</w:t>
      </w:r>
    </w:p>
    <w:p>
      <w:pPr>
        <w:pStyle w:val="Heading2"/>
      </w:pPr>
      <w:r>
        <w:t>5. Create a professional task (30 sec)</w:t>
      </w:r>
    </w:p>
    <w:p>
      <w:r>
        <w:t>Now I’ll create a professional task, which has two extra fields: assigned person and department. Again, the server confirms the task was added.</w:t>
      </w:r>
    </w:p>
    <w:p>
      <w:pPr>
        <w:pStyle w:val="Heading2"/>
      </w:pPr>
      <w:r>
        <w:t>6. View all tasks (15 sec)</w:t>
      </w:r>
    </w:p>
    <w:p>
      <w:r>
        <w:t>Using option 3, I can view all the tasks saved in memory. The server lists both personal and professional tasks.</w:t>
      </w:r>
    </w:p>
    <w:p>
      <w:pPr>
        <w:pStyle w:val="Heading2"/>
      </w:pPr>
      <w:r>
        <w:t>7. View by ID (10 sec)</w:t>
      </w:r>
    </w:p>
    <w:p>
      <w:r>
        <w:t>Now I’ll check task ID 1 to see its details.</w:t>
      </w:r>
    </w:p>
    <w:p>
      <w:pPr>
        <w:pStyle w:val="Heading2"/>
      </w:pPr>
      <w:r>
        <w:t>8. Update a task (30 sec)</w:t>
      </w:r>
    </w:p>
    <w:p>
      <w:r>
        <w:t>I’ll now update the second task by changing its title and status. The server returns a success message.</w:t>
      </w:r>
    </w:p>
    <w:p>
      <w:pPr>
        <w:pStyle w:val="Heading2"/>
      </w:pPr>
      <w:r>
        <w:t>9. Delete a task (15 sec)</w:t>
      </w:r>
    </w:p>
    <w:p>
      <w:r>
        <w:t>Finally, I’ll delete the first task. If I try to delete it again, the server tells me the ID doesn’t exist.</w:t>
      </w:r>
    </w:p>
    <w:p>
      <w:pPr>
        <w:pStyle w:val="Heading2"/>
      </w:pPr>
      <w:r>
        <w:t>10. Exit (5 sec)</w:t>
      </w:r>
    </w:p>
    <w:p>
      <w:r>
        <w:t>And I can exit the client using option 7. The server remains active and ready for new connections.</w:t>
      </w:r>
    </w:p>
    <w:p>
      <w:pPr>
        <w:pStyle w:val="Heading2"/>
      </w:pPr>
      <w:r>
        <w:t>11. Closing (10 sec)</w:t>
      </w:r>
    </w:p>
    <w:p>
      <w:r>
        <w:t>This concludes my demonstration. I implemented this using Java, with a custom TCP protocol and in-memory task management. Thank you for watching!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