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DF5D6" w14:textId="4198EBD8" w:rsidR="007424E8" w:rsidRPr="00C73E03" w:rsidRDefault="007424E8">
      <w:pPr>
        <w:rPr>
          <w:rFonts w:ascii="Times New Roman" w:hAnsi="Times New Roman" w:cs="Times New Roman"/>
          <w:b/>
          <w:bCs/>
          <w:lang w:val="en-NZ"/>
        </w:rPr>
      </w:pPr>
      <w:r w:rsidRPr="00C73E03">
        <w:rPr>
          <w:rFonts w:ascii="Times New Roman" w:hAnsi="Times New Roman" w:cs="Times New Roman"/>
          <w:b/>
          <w:bCs/>
          <w:lang w:val="en-NZ"/>
        </w:rPr>
        <w:t>Task One</w:t>
      </w:r>
      <w:r w:rsidR="00C30D97" w:rsidRPr="00C73E03">
        <w:rPr>
          <w:rFonts w:ascii="Times New Roman" w:hAnsi="Times New Roman" w:cs="Times New Roman"/>
          <w:b/>
          <w:bCs/>
          <w:lang w:val="en-NZ"/>
        </w:rPr>
        <w:t>:</w:t>
      </w:r>
      <w:r w:rsidRPr="00C73E03">
        <w:rPr>
          <w:rFonts w:ascii="Times New Roman" w:hAnsi="Times New Roman" w:cs="Times New Roman"/>
          <w:b/>
          <w:bCs/>
          <w:lang w:val="en-NZ"/>
        </w:rPr>
        <w:t xml:space="preserve"> Exploratory Data Analytics</w:t>
      </w:r>
    </w:p>
    <w:p w14:paraId="4E82D45B" w14:textId="32F163C2" w:rsidR="007424E8" w:rsidRPr="00C73E03" w:rsidRDefault="007424E8" w:rsidP="007424E8">
      <w:pPr>
        <w:pStyle w:val="ListParagraph"/>
        <w:numPr>
          <w:ilvl w:val="0"/>
          <w:numId w:val="1"/>
        </w:numPr>
        <w:ind w:firstLineChars="0"/>
        <w:rPr>
          <w:rFonts w:ascii="Times New Roman" w:hAnsi="Times New Roman" w:cs="Times New Roman"/>
          <w:lang w:val="en-NZ"/>
        </w:rPr>
      </w:pPr>
      <w:r w:rsidRPr="00C73E03">
        <w:rPr>
          <w:rFonts w:ascii="Times New Roman" w:hAnsi="Times New Roman" w:cs="Times New Roman"/>
          <w:lang w:val="en-NZ"/>
        </w:rPr>
        <w:t xml:space="preserve">This dataset consists of 428 articles and there are 13520 features extracted from it. 5 example articles with their extracted features are displayed below. </w:t>
      </w:r>
    </w:p>
    <w:p w14:paraId="718CD90C" w14:textId="7EF8D837" w:rsidR="007424E8" w:rsidRPr="00C73E03" w:rsidRDefault="007424E8" w:rsidP="007424E8">
      <w:pPr>
        <w:pStyle w:val="ListParagraph"/>
        <w:ind w:left="360" w:firstLineChars="0" w:firstLine="0"/>
        <w:rPr>
          <w:rFonts w:ascii="Times New Roman" w:hAnsi="Times New Roman" w:cs="Times New Roman"/>
          <w:lang w:val="en-NZ"/>
        </w:rPr>
      </w:pPr>
      <w:r w:rsidRPr="00C73E03">
        <w:rPr>
          <w:rFonts w:ascii="Times New Roman" w:hAnsi="Times New Roman" w:cs="Times New Roman"/>
          <w:noProof/>
          <w:lang w:val="en-NZ"/>
        </w:rPr>
        <w:drawing>
          <wp:inline distT="0" distB="0" distL="0" distR="0" wp14:anchorId="2B8BAB05" wp14:editId="11FDFDB0">
            <wp:extent cx="3916393" cy="1377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6312" cy="1384998"/>
                    </a:xfrm>
                    <a:prstGeom prst="rect">
                      <a:avLst/>
                    </a:prstGeom>
                  </pic:spPr>
                </pic:pic>
              </a:graphicData>
            </a:graphic>
          </wp:inline>
        </w:drawing>
      </w:r>
    </w:p>
    <w:p w14:paraId="28C3941D" w14:textId="0B7DA612" w:rsidR="007424E8" w:rsidRPr="00C73E03" w:rsidRDefault="007424E8" w:rsidP="007424E8">
      <w:pPr>
        <w:pStyle w:val="ListParagraph"/>
        <w:numPr>
          <w:ilvl w:val="0"/>
          <w:numId w:val="1"/>
        </w:numPr>
        <w:ind w:firstLineChars="0"/>
        <w:rPr>
          <w:rFonts w:ascii="Times New Roman" w:hAnsi="Times New Roman" w:cs="Times New Roman"/>
          <w:lang w:val="en-NZ"/>
        </w:rPr>
      </w:pPr>
      <w:r w:rsidRPr="00C73E03">
        <w:rPr>
          <w:rFonts w:ascii="Times New Roman" w:hAnsi="Times New Roman" w:cs="Times New Roman"/>
          <w:lang w:val="en-NZ"/>
        </w:rPr>
        <w:t xml:space="preserve"> </w:t>
      </w:r>
      <w:proofErr w:type="spellStart"/>
      <w:r w:rsidR="00C30D97" w:rsidRPr="00C73E03">
        <w:rPr>
          <w:rFonts w:ascii="Times New Roman" w:hAnsi="Times New Roman" w:cs="Times New Roman"/>
          <w:lang w:val="en-NZ"/>
        </w:rPr>
        <w:t>i</w:t>
      </w:r>
      <w:proofErr w:type="spellEnd"/>
      <w:r w:rsidR="00C30D97" w:rsidRPr="00C73E03">
        <w:rPr>
          <w:rFonts w:ascii="Times New Roman" w:hAnsi="Times New Roman" w:cs="Times New Roman"/>
          <w:lang w:val="en-NZ"/>
        </w:rPr>
        <w:t>)The figure below shows the top-50 term frequency distribution across the entire dataset</w:t>
      </w:r>
    </w:p>
    <w:p w14:paraId="390A9D27" w14:textId="69459A87" w:rsidR="00C30D97" w:rsidRPr="00C73E03" w:rsidRDefault="00C30D97" w:rsidP="00C30D97">
      <w:pPr>
        <w:pStyle w:val="ListParagraph"/>
        <w:ind w:left="360" w:firstLineChars="0" w:firstLine="0"/>
        <w:rPr>
          <w:rFonts w:ascii="Times New Roman" w:hAnsi="Times New Roman" w:cs="Times New Roman"/>
          <w:lang w:val="en-NZ"/>
        </w:rPr>
      </w:pPr>
      <w:r w:rsidRPr="00C73E03">
        <w:rPr>
          <w:rFonts w:ascii="Times New Roman" w:hAnsi="Times New Roman" w:cs="Times New Roman"/>
          <w:noProof/>
          <w:lang w:val="en-NZ"/>
        </w:rPr>
        <w:drawing>
          <wp:inline distT="0" distB="0" distL="0" distR="0" wp14:anchorId="363C0CDD" wp14:editId="1D7EB536">
            <wp:extent cx="3140080" cy="1407226"/>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6493" cy="1414581"/>
                    </a:xfrm>
                    <a:prstGeom prst="rect">
                      <a:avLst/>
                    </a:prstGeom>
                  </pic:spPr>
                </pic:pic>
              </a:graphicData>
            </a:graphic>
          </wp:inline>
        </w:drawing>
      </w:r>
    </w:p>
    <w:p w14:paraId="2E462322" w14:textId="54620551" w:rsidR="00C30D97" w:rsidRPr="00C73E03" w:rsidRDefault="00C30D97" w:rsidP="00C30D97">
      <w:pPr>
        <w:pStyle w:val="ListParagraph"/>
        <w:ind w:left="360" w:firstLineChars="0" w:firstLine="0"/>
        <w:rPr>
          <w:rFonts w:ascii="Times New Roman" w:hAnsi="Times New Roman" w:cs="Times New Roman"/>
          <w:lang w:val="en-NZ"/>
        </w:rPr>
      </w:pPr>
    </w:p>
    <w:p w14:paraId="4F72D3F5" w14:textId="34410219" w:rsidR="00C30D97" w:rsidRPr="00C73E03" w:rsidRDefault="00C30D97" w:rsidP="00C30D97">
      <w:pPr>
        <w:pStyle w:val="ListParagraph"/>
        <w:ind w:left="360" w:firstLineChars="0" w:firstLine="0"/>
        <w:rPr>
          <w:rFonts w:ascii="Times New Roman" w:hAnsi="Times New Roman" w:cs="Times New Roman"/>
          <w:lang w:val="en-NZ"/>
        </w:rPr>
      </w:pPr>
      <w:r w:rsidRPr="00C73E03">
        <w:rPr>
          <w:rFonts w:ascii="Times New Roman" w:hAnsi="Times New Roman" w:cs="Times New Roman"/>
          <w:lang w:val="en-NZ"/>
        </w:rPr>
        <w:t xml:space="preserve">ii)Term frequency distribution for respective class of articles </w:t>
      </w:r>
    </w:p>
    <w:p w14:paraId="71254F23" w14:textId="7B8605A9" w:rsidR="00C30D97" w:rsidRPr="00C73E03" w:rsidRDefault="00C30D97" w:rsidP="00C30D97">
      <w:pPr>
        <w:pStyle w:val="ListParagraph"/>
        <w:ind w:left="360" w:firstLineChars="0" w:firstLine="0"/>
        <w:rPr>
          <w:rFonts w:ascii="Times New Roman" w:hAnsi="Times New Roman" w:cs="Times New Roman"/>
          <w:lang w:val="en-NZ"/>
        </w:rPr>
      </w:pPr>
      <w:r w:rsidRPr="00C73E03">
        <w:rPr>
          <w:rFonts w:ascii="Times New Roman" w:hAnsi="Times New Roman" w:cs="Times New Roman"/>
          <w:noProof/>
          <w:lang w:val="en-NZ"/>
        </w:rPr>
        <w:drawing>
          <wp:inline distT="0" distB="0" distL="0" distR="0" wp14:anchorId="3B8C62AE" wp14:editId="323E873F">
            <wp:extent cx="2642260" cy="11443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3456" cy="1170819"/>
                    </a:xfrm>
                    <a:prstGeom prst="rect">
                      <a:avLst/>
                    </a:prstGeom>
                  </pic:spPr>
                </pic:pic>
              </a:graphicData>
            </a:graphic>
          </wp:inline>
        </w:drawing>
      </w:r>
      <w:r w:rsidRPr="00C73E03">
        <w:rPr>
          <w:rFonts w:ascii="Times New Roman" w:hAnsi="Times New Roman" w:cs="Times New Roman"/>
          <w:noProof/>
          <w:lang w:val="en-NZ"/>
        </w:rPr>
        <w:drawing>
          <wp:inline distT="0" distB="0" distL="0" distR="0" wp14:anchorId="5F9426FE" wp14:editId="0F53378E">
            <wp:extent cx="2517569" cy="111653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6064" cy="1124734"/>
                    </a:xfrm>
                    <a:prstGeom prst="rect">
                      <a:avLst/>
                    </a:prstGeom>
                  </pic:spPr>
                </pic:pic>
              </a:graphicData>
            </a:graphic>
          </wp:inline>
        </w:drawing>
      </w:r>
    </w:p>
    <w:p w14:paraId="65F25F99" w14:textId="1362DA4B" w:rsidR="00C30D97" w:rsidRPr="00C73E03" w:rsidRDefault="00C30D97" w:rsidP="00C30D97">
      <w:pPr>
        <w:pStyle w:val="ListParagraph"/>
        <w:ind w:left="360" w:firstLineChars="0" w:firstLine="0"/>
        <w:rPr>
          <w:rFonts w:ascii="Times New Roman" w:hAnsi="Times New Roman" w:cs="Times New Roman"/>
          <w:lang w:val="en-NZ"/>
        </w:rPr>
      </w:pPr>
    </w:p>
    <w:p w14:paraId="525D305C" w14:textId="1EE3B7AE" w:rsidR="00C30D97" w:rsidRPr="00C73E03" w:rsidRDefault="00C30D97" w:rsidP="00C30D97">
      <w:pPr>
        <w:pStyle w:val="ListParagraph"/>
        <w:ind w:left="360" w:firstLineChars="0" w:firstLine="0"/>
        <w:rPr>
          <w:rFonts w:ascii="Times New Roman" w:hAnsi="Times New Roman" w:cs="Times New Roman"/>
          <w:lang w:val="en-NZ"/>
        </w:rPr>
      </w:pPr>
      <w:r w:rsidRPr="00C73E03">
        <w:rPr>
          <w:rFonts w:ascii="Times New Roman" w:hAnsi="Times New Roman" w:cs="Times New Roman"/>
          <w:lang w:val="en-NZ"/>
        </w:rPr>
        <w:t>iii) class distribution</w:t>
      </w:r>
    </w:p>
    <w:p w14:paraId="210A5445" w14:textId="4BD8BF27" w:rsidR="00C30D97" w:rsidRPr="00C73E03" w:rsidRDefault="00C30D97" w:rsidP="00C30D97">
      <w:pPr>
        <w:pStyle w:val="ListParagraph"/>
        <w:ind w:left="360" w:firstLineChars="0" w:firstLine="0"/>
        <w:rPr>
          <w:rFonts w:ascii="Times New Roman" w:hAnsi="Times New Roman" w:cs="Times New Roman"/>
          <w:lang w:val="en-NZ"/>
        </w:rPr>
      </w:pPr>
      <w:r w:rsidRPr="00C73E03">
        <w:rPr>
          <w:rFonts w:ascii="Times New Roman" w:hAnsi="Times New Roman" w:cs="Times New Roman"/>
          <w:noProof/>
          <w:lang w:val="en-NZ"/>
        </w:rPr>
        <w:drawing>
          <wp:inline distT="0" distB="0" distL="0" distR="0" wp14:anchorId="1D1C11D9" wp14:editId="04F1D082">
            <wp:extent cx="2689147" cy="1567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708" cy="1570202"/>
                    </a:xfrm>
                    <a:prstGeom prst="rect">
                      <a:avLst/>
                    </a:prstGeom>
                  </pic:spPr>
                </pic:pic>
              </a:graphicData>
            </a:graphic>
          </wp:inline>
        </w:drawing>
      </w:r>
    </w:p>
    <w:p w14:paraId="2FD8AE7A" w14:textId="229C82EE" w:rsidR="00C30D97" w:rsidRPr="00C73E03" w:rsidRDefault="00C30D97" w:rsidP="00C30D97">
      <w:pPr>
        <w:rPr>
          <w:rFonts w:ascii="Times New Roman" w:hAnsi="Times New Roman" w:cs="Times New Roman"/>
          <w:lang w:val="en-NZ"/>
        </w:rPr>
      </w:pPr>
    </w:p>
    <w:p w14:paraId="629D2AA4" w14:textId="5DD4728B" w:rsidR="00C30D97" w:rsidRPr="00C73E03" w:rsidRDefault="00C30D97" w:rsidP="00C30D97">
      <w:pPr>
        <w:rPr>
          <w:rFonts w:ascii="Times New Roman" w:hAnsi="Times New Roman" w:cs="Times New Roman"/>
          <w:b/>
          <w:bCs/>
          <w:lang w:val="en-NZ"/>
        </w:rPr>
      </w:pPr>
      <w:r w:rsidRPr="00C73E03">
        <w:rPr>
          <w:rFonts w:ascii="Times New Roman" w:hAnsi="Times New Roman" w:cs="Times New Roman"/>
          <w:b/>
          <w:bCs/>
          <w:lang w:val="en-NZ"/>
        </w:rPr>
        <w:t xml:space="preserve">Task Two: Classification Models Learning </w:t>
      </w:r>
    </w:p>
    <w:p w14:paraId="3A3B1D6E" w14:textId="25194FEE" w:rsidR="00C30D97" w:rsidRDefault="00C30D97" w:rsidP="00C30D97">
      <w:pPr>
        <w:pStyle w:val="ListParagraph"/>
        <w:numPr>
          <w:ilvl w:val="0"/>
          <w:numId w:val="2"/>
        </w:numPr>
        <w:ind w:firstLineChars="0"/>
        <w:rPr>
          <w:rFonts w:ascii="Times New Roman" w:hAnsi="Times New Roman" w:cs="Times New Roman"/>
          <w:b/>
          <w:bCs/>
          <w:lang w:val="en-NZ"/>
        </w:rPr>
      </w:pPr>
      <w:r w:rsidRPr="00C73E03">
        <w:rPr>
          <w:rFonts w:ascii="Times New Roman" w:hAnsi="Times New Roman" w:cs="Times New Roman"/>
          <w:b/>
          <w:bCs/>
          <w:lang w:val="en-NZ"/>
        </w:rPr>
        <w:t>LR</w:t>
      </w:r>
    </w:p>
    <w:p w14:paraId="571C26BD" w14:textId="0D7A312E" w:rsidR="00BD3CBB" w:rsidRDefault="00BD3CBB" w:rsidP="00BD3CBB">
      <w:pPr>
        <w:pStyle w:val="ListParagraph"/>
        <w:numPr>
          <w:ilvl w:val="0"/>
          <w:numId w:val="8"/>
        </w:numPr>
        <w:ind w:firstLineChars="0"/>
        <w:rPr>
          <w:rFonts w:ascii="Times New Roman" w:hAnsi="Times New Roman" w:cs="Times New Roman"/>
          <w:lang w:val="en-NZ"/>
        </w:rPr>
      </w:pPr>
      <w:r w:rsidRPr="00D853B5">
        <w:rPr>
          <w:rFonts w:ascii="Times New Roman" w:hAnsi="Times New Roman" w:cs="Times New Roman"/>
          <w:lang w:val="en-NZ"/>
        </w:rPr>
        <w:t xml:space="preserve">The plot below shows how the training loss varies </w:t>
      </w:r>
      <w:r w:rsidR="00D853B5" w:rsidRPr="00D853B5">
        <w:rPr>
          <w:rFonts w:ascii="Times New Roman" w:hAnsi="Times New Roman" w:cs="Times New Roman"/>
          <w:lang w:val="en-NZ"/>
        </w:rPr>
        <w:t xml:space="preserve">with λ </w:t>
      </w:r>
      <w:r w:rsidR="00D853B5">
        <w:rPr>
          <w:rFonts w:ascii="Times New Roman" w:hAnsi="Times New Roman" w:cs="Times New Roman"/>
          <w:lang w:val="en-NZ"/>
        </w:rPr>
        <w:t>increasing</w:t>
      </w:r>
      <w:r w:rsidR="00D853B5" w:rsidRPr="00D853B5">
        <w:rPr>
          <w:rFonts w:ascii="Times New Roman" w:hAnsi="Times New Roman" w:cs="Times New Roman"/>
          <w:lang w:val="en-NZ"/>
        </w:rPr>
        <w:t>.</w:t>
      </w:r>
    </w:p>
    <w:p w14:paraId="6F120F4A" w14:textId="23BD5CCC" w:rsidR="00D853B5" w:rsidRDefault="00D853B5" w:rsidP="00D853B5">
      <w:pPr>
        <w:pStyle w:val="ListParagraph"/>
        <w:ind w:left="780" w:firstLineChars="0" w:firstLine="0"/>
        <w:rPr>
          <w:rFonts w:ascii="Times New Roman" w:hAnsi="Times New Roman" w:cs="Times New Roman"/>
          <w:lang w:val="en-NZ"/>
        </w:rPr>
      </w:pPr>
      <w:r w:rsidRPr="00D853B5">
        <w:rPr>
          <w:rFonts w:ascii="Times New Roman" w:hAnsi="Times New Roman" w:cs="Times New Roman"/>
          <w:noProof/>
          <w:lang w:val="en-NZ"/>
        </w:rPr>
        <w:lastRenderedPageBreak/>
        <w:drawing>
          <wp:inline distT="0" distB="0" distL="0" distR="0" wp14:anchorId="3736EE49" wp14:editId="5160423B">
            <wp:extent cx="3715268" cy="2476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5268" cy="2476846"/>
                    </a:xfrm>
                    <a:prstGeom prst="rect">
                      <a:avLst/>
                    </a:prstGeom>
                  </pic:spPr>
                </pic:pic>
              </a:graphicData>
            </a:graphic>
          </wp:inline>
        </w:drawing>
      </w:r>
    </w:p>
    <w:p w14:paraId="329DC298" w14:textId="1270CF51" w:rsidR="00D853B5" w:rsidRPr="00D853B5" w:rsidRDefault="00D853B5" w:rsidP="00D853B5">
      <w:pPr>
        <w:pStyle w:val="ListParagraph"/>
        <w:numPr>
          <w:ilvl w:val="0"/>
          <w:numId w:val="8"/>
        </w:numPr>
        <w:ind w:firstLineChars="0"/>
        <w:rPr>
          <w:rFonts w:ascii="Times New Roman" w:hAnsi="Times New Roman" w:cs="Times New Roman"/>
          <w:lang w:val="en-NZ"/>
        </w:rPr>
      </w:pPr>
      <w:r>
        <w:rPr>
          <w:rFonts w:ascii="Times New Roman" w:hAnsi="Times New Roman" w:cs="Times New Roman"/>
          <w:lang w:val="en-NZ"/>
        </w:rPr>
        <w:t xml:space="preserve">The impact of </w:t>
      </w:r>
      <w:r w:rsidRPr="00D853B5">
        <w:rPr>
          <w:rFonts w:ascii="Times New Roman" w:hAnsi="Times New Roman" w:cs="Times New Roman"/>
          <w:lang w:val="en-NZ"/>
        </w:rPr>
        <w:t>λ</w:t>
      </w:r>
      <w:r>
        <w:rPr>
          <w:rFonts w:ascii="Times New Roman" w:hAnsi="Times New Roman" w:cs="Times New Roman"/>
          <w:lang w:val="en-NZ"/>
        </w:rPr>
        <w:t xml:space="preserve"> on bias and variance: </w:t>
      </w:r>
      <w:r w:rsidRPr="00D853B5">
        <w:rPr>
          <w:rFonts w:ascii="Times New Roman" w:hAnsi="Times New Roman" w:cs="Times New Roman"/>
        </w:rPr>
        <w:t xml:space="preserve">As we increase λ from 0, </w:t>
      </w:r>
      <w:r>
        <w:rPr>
          <w:rFonts w:ascii="Times New Roman" w:hAnsi="Times New Roman" w:cs="Times New Roman"/>
        </w:rPr>
        <w:t>there is an inverse/negative relationship between bias and variance</w:t>
      </w:r>
      <w:r w:rsidRPr="00D853B5">
        <w:rPr>
          <w:rFonts w:ascii="Times New Roman" w:hAnsi="Times New Roman" w:cs="Times New Roman"/>
        </w:rPr>
        <w:t xml:space="preserve"> because </w:t>
      </w:r>
      <w:r>
        <w:rPr>
          <w:rFonts w:ascii="Times New Roman" w:hAnsi="Times New Roman" w:cs="Times New Roman"/>
        </w:rPr>
        <w:t xml:space="preserve">as </w:t>
      </w:r>
      <w:r w:rsidRPr="00D853B5">
        <w:rPr>
          <w:rFonts w:ascii="Times New Roman" w:hAnsi="Times New Roman" w:cs="Times New Roman"/>
        </w:rPr>
        <w:t>the variance decreases, the bias increases.</w:t>
      </w:r>
    </w:p>
    <w:p w14:paraId="52302EDA" w14:textId="72A3A43D" w:rsidR="00C30D97" w:rsidRDefault="00C30D97" w:rsidP="00C30D97">
      <w:pPr>
        <w:pStyle w:val="ListParagraph"/>
        <w:numPr>
          <w:ilvl w:val="0"/>
          <w:numId w:val="2"/>
        </w:numPr>
        <w:ind w:firstLineChars="0"/>
        <w:rPr>
          <w:rFonts w:ascii="Times New Roman" w:hAnsi="Times New Roman" w:cs="Times New Roman"/>
          <w:b/>
          <w:bCs/>
          <w:lang w:val="en-NZ"/>
        </w:rPr>
      </w:pPr>
      <w:r w:rsidRPr="00C73E03">
        <w:rPr>
          <w:rFonts w:ascii="Times New Roman" w:hAnsi="Times New Roman" w:cs="Times New Roman"/>
          <w:b/>
          <w:bCs/>
          <w:lang w:val="en-NZ"/>
        </w:rPr>
        <w:t>NB</w:t>
      </w:r>
    </w:p>
    <w:p w14:paraId="7C71EC89" w14:textId="77777777" w:rsidR="00D43691" w:rsidRPr="00D43691" w:rsidRDefault="00D43691" w:rsidP="00D43691">
      <w:pPr>
        <w:pStyle w:val="ListParagraph"/>
        <w:numPr>
          <w:ilvl w:val="0"/>
          <w:numId w:val="7"/>
        </w:numPr>
        <w:ind w:firstLineChars="0"/>
        <w:rPr>
          <w:rFonts w:ascii="Times New Roman" w:hAnsi="Times New Roman" w:cs="Times New Roman"/>
          <w:lang w:val="en-NZ"/>
        </w:rPr>
      </w:pPr>
      <w:r w:rsidRPr="00D43691">
        <w:rPr>
          <w:rFonts w:ascii="Times New Roman" w:hAnsi="Times New Roman" w:cs="Times New Roman"/>
          <w:lang w:val="en-NZ"/>
        </w:rPr>
        <w:t>Top 20 words that are most likely to occur in entertainment news articles: ['film' 'best' 'said' 'show' 'music' 'band' 'year' 'awards' 'us' 'award' 'actor' 'album' 'star' 'tv' 'chart' 'number' 'also' 'new' '</w:t>
      </w:r>
      <w:proofErr w:type="spellStart"/>
      <w:r w:rsidRPr="00D43691">
        <w:rPr>
          <w:rFonts w:ascii="Times New Roman" w:hAnsi="Times New Roman" w:cs="Times New Roman"/>
          <w:lang w:val="en-NZ"/>
        </w:rPr>
        <w:t>oscar</w:t>
      </w:r>
      <w:proofErr w:type="spellEnd"/>
      <w:r w:rsidRPr="00D43691">
        <w:rPr>
          <w:rFonts w:ascii="Times New Roman" w:hAnsi="Times New Roman" w:cs="Times New Roman"/>
          <w:lang w:val="en-NZ"/>
        </w:rPr>
        <w:t>' 'top']</w:t>
      </w:r>
    </w:p>
    <w:p w14:paraId="036E327A" w14:textId="10E066DD" w:rsidR="00D43691" w:rsidRPr="00D43691" w:rsidRDefault="00D43691" w:rsidP="00D43691">
      <w:pPr>
        <w:pStyle w:val="ListParagraph"/>
        <w:ind w:left="1080" w:firstLineChars="0" w:firstLine="0"/>
        <w:rPr>
          <w:rFonts w:ascii="Times New Roman" w:hAnsi="Times New Roman" w:cs="Times New Roman"/>
          <w:lang w:val="en-NZ"/>
        </w:rPr>
      </w:pPr>
      <w:r w:rsidRPr="00D43691">
        <w:rPr>
          <w:rFonts w:ascii="Times New Roman" w:hAnsi="Times New Roman" w:cs="Times New Roman"/>
          <w:lang w:val="en-NZ"/>
        </w:rPr>
        <w:t>Top 20 words that are most likely to occur in tech news articles: ['said' 'people' 'mobile' 'games' 'software' 'phone' 'net' 'users' 'technology' '</w:t>
      </w:r>
      <w:proofErr w:type="spellStart"/>
      <w:r w:rsidRPr="00D43691">
        <w:rPr>
          <w:rFonts w:ascii="Times New Roman" w:hAnsi="Times New Roman" w:cs="Times New Roman"/>
          <w:lang w:val="en-NZ"/>
        </w:rPr>
        <w:t>mr</w:t>
      </w:r>
      <w:proofErr w:type="spellEnd"/>
      <w:r w:rsidRPr="00D43691">
        <w:rPr>
          <w:rFonts w:ascii="Times New Roman" w:hAnsi="Times New Roman" w:cs="Times New Roman"/>
          <w:lang w:val="en-NZ"/>
        </w:rPr>
        <w:t>' '</w:t>
      </w:r>
      <w:proofErr w:type="spellStart"/>
      <w:r w:rsidRPr="00D43691">
        <w:rPr>
          <w:rFonts w:ascii="Times New Roman" w:hAnsi="Times New Roman" w:cs="Times New Roman"/>
          <w:lang w:val="en-NZ"/>
        </w:rPr>
        <w:t>microsoft</w:t>
      </w:r>
      <w:proofErr w:type="spellEnd"/>
      <w:r w:rsidRPr="00D43691">
        <w:rPr>
          <w:rFonts w:ascii="Times New Roman" w:hAnsi="Times New Roman" w:cs="Times New Roman"/>
          <w:lang w:val="en-NZ"/>
        </w:rPr>
        <w:t>' 'computer' 'broadband' 'virus' 'use' 'new' 'game' 'could' 'digital' 'service']</w:t>
      </w:r>
    </w:p>
    <w:p w14:paraId="45306324" w14:textId="68FE1CCE" w:rsidR="001A6BCF" w:rsidRPr="001A6BCF" w:rsidRDefault="001A6BCF" w:rsidP="001A6BCF">
      <w:pPr>
        <w:pStyle w:val="ListParagraph"/>
        <w:numPr>
          <w:ilvl w:val="0"/>
          <w:numId w:val="7"/>
        </w:numPr>
        <w:ind w:firstLineChars="0"/>
        <w:rPr>
          <w:rFonts w:ascii="Times New Roman" w:hAnsi="Times New Roman" w:cs="Times New Roman"/>
          <w:lang w:val="en-NZ"/>
        </w:rPr>
      </w:pPr>
      <w:r w:rsidRPr="001A6BCF">
        <w:rPr>
          <w:rFonts w:ascii="Times New Roman" w:hAnsi="Times New Roman" w:cs="Times New Roman"/>
          <w:lang w:val="en-NZ"/>
        </w:rPr>
        <w:t>Top 20 words that are most likely to occur in entertainment news articles while maximising constraint: ['film' 'band' 'best' 'actor' 'album' 'chart' '</w:t>
      </w:r>
      <w:proofErr w:type="spellStart"/>
      <w:r w:rsidRPr="001A6BCF">
        <w:rPr>
          <w:rFonts w:ascii="Times New Roman" w:hAnsi="Times New Roman" w:cs="Times New Roman"/>
          <w:lang w:val="en-NZ"/>
        </w:rPr>
        <w:t>oscar</w:t>
      </w:r>
      <w:proofErr w:type="spellEnd"/>
      <w:r w:rsidRPr="001A6BCF">
        <w:rPr>
          <w:rFonts w:ascii="Times New Roman" w:hAnsi="Times New Roman" w:cs="Times New Roman"/>
          <w:lang w:val="en-NZ"/>
        </w:rPr>
        <w:t>' 'singer' 'award' 'actress' 'musical' 'star' 'stars' 'comedy' 'awards' 'festival' 'aviator' 'theatre' 'nominated' 'rock']</w:t>
      </w:r>
    </w:p>
    <w:p w14:paraId="2B9D52F4" w14:textId="61279500" w:rsidR="001A6BCF" w:rsidRDefault="001A6BCF" w:rsidP="001A6BCF">
      <w:pPr>
        <w:pStyle w:val="ListParagraph"/>
        <w:ind w:left="1080" w:firstLineChars="0" w:firstLine="0"/>
        <w:rPr>
          <w:rFonts w:ascii="Times New Roman" w:hAnsi="Times New Roman" w:cs="Times New Roman"/>
          <w:lang w:val="en-NZ"/>
        </w:rPr>
      </w:pPr>
      <w:r w:rsidRPr="001A6BCF">
        <w:rPr>
          <w:rFonts w:ascii="Times New Roman" w:hAnsi="Times New Roman" w:cs="Times New Roman"/>
          <w:lang w:val="en-NZ"/>
        </w:rPr>
        <w:t>Top 20 words that are most likely to occur in tech news articles while maximising constraint: ['mobile' 'software' 'users' 'games' '</w:t>
      </w:r>
      <w:proofErr w:type="spellStart"/>
      <w:r w:rsidRPr="001A6BCF">
        <w:rPr>
          <w:rFonts w:ascii="Times New Roman" w:hAnsi="Times New Roman" w:cs="Times New Roman"/>
          <w:lang w:val="en-NZ"/>
        </w:rPr>
        <w:t>microsoft</w:t>
      </w:r>
      <w:proofErr w:type="spellEnd"/>
      <w:r w:rsidRPr="001A6BCF">
        <w:rPr>
          <w:rFonts w:ascii="Times New Roman" w:hAnsi="Times New Roman" w:cs="Times New Roman"/>
          <w:lang w:val="en-NZ"/>
        </w:rPr>
        <w:t>' 'net' 'technology' 'broadband' 'virus' 'phone' 'computer' 'phones' 'spam' 'mail' 'firms' ‘spyware' 'use' 'online' 'services' 'internet']</w:t>
      </w:r>
    </w:p>
    <w:p w14:paraId="5C5500FC" w14:textId="77777777" w:rsidR="001A6BCF" w:rsidRDefault="001A6BCF" w:rsidP="001A6BCF">
      <w:pPr>
        <w:pStyle w:val="ListParagraph"/>
        <w:ind w:left="1080" w:firstLineChars="0" w:firstLine="0"/>
        <w:rPr>
          <w:rFonts w:ascii="Times New Roman" w:hAnsi="Times New Roman" w:cs="Times New Roman"/>
        </w:rPr>
      </w:pPr>
    </w:p>
    <w:p w14:paraId="468C1CC8" w14:textId="4A8FD674" w:rsidR="001A6BCF" w:rsidRPr="001A6BCF" w:rsidRDefault="001A6BCF" w:rsidP="001A6BCF">
      <w:pPr>
        <w:pStyle w:val="ListParagraph"/>
        <w:ind w:left="1080" w:firstLineChars="0" w:firstLine="0"/>
        <w:rPr>
          <w:rFonts w:ascii="Times New Roman" w:hAnsi="Times New Roman" w:cs="Times New Roman"/>
          <w:lang w:val="en-NZ"/>
        </w:rPr>
      </w:pPr>
      <w:r>
        <w:rPr>
          <w:rFonts w:ascii="Times New Roman" w:hAnsi="Times New Roman" w:cs="Times New Roman"/>
        </w:rPr>
        <w:t>B</w:t>
      </w:r>
      <w:r w:rsidRPr="001A6BCF">
        <w:rPr>
          <w:rFonts w:ascii="Times New Roman" w:hAnsi="Times New Roman" w:cs="Times New Roman"/>
        </w:rPr>
        <w:t xml:space="preserve">y </w:t>
      </w:r>
      <w:proofErr w:type="spellStart"/>
      <w:r w:rsidRPr="001A6BCF">
        <w:rPr>
          <w:rFonts w:ascii="Times New Roman" w:hAnsi="Times New Roman" w:cs="Times New Roman"/>
        </w:rPr>
        <w:t>maximising</w:t>
      </w:r>
      <w:proofErr w:type="spellEnd"/>
      <w:r w:rsidRPr="001A6BCF">
        <w:rPr>
          <w:rFonts w:ascii="Times New Roman" w:hAnsi="Times New Roman" w:cs="Times New Roman"/>
        </w:rPr>
        <w:t xml:space="preserve"> the constraint, we can see that each top 20 list contain words that are more specific/ related to their corresponding news article category. This makes sense as the constraint gives us the probability of seeing a word in one type of news article compared to another type, which in turn generated top 20 words that have more chance of appearing in one news article type over the other.</w:t>
      </w:r>
      <w:r w:rsidRPr="001A6BCF">
        <w:rPr>
          <w:rFonts w:ascii="Segoe UI" w:hAnsi="Segoe UI" w:cs="Segoe UI"/>
          <w:szCs w:val="21"/>
          <w:shd w:val="clear" w:color="auto" w:fill="FFFFFF"/>
        </w:rPr>
        <w:t xml:space="preserve"> </w:t>
      </w:r>
      <w:r w:rsidRPr="001A6BCF">
        <w:rPr>
          <w:rFonts w:ascii="Times New Roman" w:hAnsi="Times New Roman" w:cs="Times New Roman"/>
        </w:rPr>
        <w:t xml:space="preserve">This can be compared to the top 20 words lists generated </w:t>
      </w:r>
      <w:proofErr w:type="spellStart"/>
      <w:r w:rsidRPr="001A6BCF">
        <w:rPr>
          <w:rFonts w:ascii="Times New Roman" w:hAnsi="Times New Roman" w:cs="Times New Roman"/>
        </w:rPr>
        <w:t>initally</w:t>
      </w:r>
      <w:proofErr w:type="spellEnd"/>
      <w:r w:rsidRPr="001A6BCF">
        <w:rPr>
          <w:rFonts w:ascii="Times New Roman" w:hAnsi="Times New Roman" w:cs="Times New Roman"/>
        </w:rPr>
        <w:t xml:space="preserve"> that contain words that are more general and have broader usage in </w:t>
      </w:r>
      <w:r>
        <w:rPr>
          <w:rFonts w:ascii="Times New Roman" w:hAnsi="Times New Roman" w:cs="Times New Roman"/>
        </w:rPr>
        <w:t>E</w:t>
      </w:r>
      <w:r w:rsidRPr="001A6BCF">
        <w:rPr>
          <w:rFonts w:ascii="Times New Roman" w:hAnsi="Times New Roman" w:cs="Times New Roman"/>
        </w:rPr>
        <w:t>nglish sentences (Not category specific).</w:t>
      </w:r>
      <w:r>
        <w:rPr>
          <w:rFonts w:ascii="Times New Roman" w:hAnsi="Times New Roman" w:cs="Times New Roman"/>
        </w:rPr>
        <w:t xml:space="preserve"> </w:t>
      </w:r>
      <w:r w:rsidRPr="001A6BCF">
        <w:rPr>
          <w:rFonts w:ascii="Times New Roman" w:hAnsi="Times New Roman" w:cs="Times New Roman"/>
        </w:rPr>
        <w:t>Hence, we can say that the top 20 words list generated with the constraint in place describes the two classes better.</w:t>
      </w:r>
    </w:p>
    <w:p w14:paraId="3C68DD3F" w14:textId="2A521FDE" w:rsidR="00C30D97" w:rsidRDefault="00C30D97" w:rsidP="001A6BCF">
      <w:pPr>
        <w:pStyle w:val="ListParagraph"/>
        <w:numPr>
          <w:ilvl w:val="0"/>
          <w:numId w:val="2"/>
        </w:numPr>
        <w:ind w:firstLineChars="0"/>
        <w:rPr>
          <w:rFonts w:ascii="Times New Roman" w:hAnsi="Times New Roman" w:cs="Times New Roman"/>
          <w:b/>
          <w:bCs/>
          <w:lang w:val="en-NZ"/>
        </w:rPr>
      </w:pPr>
      <w:r w:rsidRPr="00C73E03">
        <w:rPr>
          <w:rFonts w:ascii="Times New Roman" w:hAnsi="Times New Roman" w:cs="Times New Roman"/>
          <w:b/>
          <w:bCs/>
          <w:lang w:val="en-NZ"/>
        </w:rPr>
        <w:t>SVM</w:t>
      </w:r>
    </w:p>
    <w:p w14:paraId="6C645A48" w14:textId="7C1212E2" w:rsidR="00C73E03" w:rsidRPr="00C73E03" w:rsidRDefault="00C73E03" w:rsidP="00C73E03">
      <w:pPr>
        <w:pStyle w:val="ListParagraph"/>
        <w:numPr>
          <w:ilvl w:val="0"/>
          <w:numId w:val="5"/>
        </w:numPr>
        <w:ind w:firstLineChars="0"/>
        <w:rPr>
          <w:rFonts w:ascii="Times New Roman" w:hAnsi="Times New Roman" w:cs="Times New Roman"/>
          <w:b/>
          <w:bCs/>
          <w:lang w:val="en-NZ"/>
        </w:rPr>
      </w:pPr>
      <w:r w:rsidRPr="00C73E03">
        <w:rPr>
          <w:rFonts w:ascii="Times New Roman" w:hAnsi="Times New Roman" w:cs="Times New Roman"/>
          <w:lang w:val="en-NZ"/>
        </w:rPr>
        <w:t xml:space="preserve">Soft-Margin Linear SVM </w:t>
      </w:r>
    </w:p>
    <w:p w14:paraId="5C6B6F92" w14:textId="4C1CF70A" w:rsidR="00C73E03" w:rsidRDefault="00C73E03" w:rsidP="00C73E03">
      <w:pPr>
        <w:pStyle w:val="ListParagraph"/>
        <w:ind w:left="1080" w:firstLineChars="0" w:firstLine="0"/>
        <w:rPr>
          <w:rFonts w:ascii="Times New Roman" w:hAnsi="Times New Roman" w:cs="Times New Roman"/>
          <w:b/>
          <w:bCs/>
          <w:lang w:val="en-NZ"/>
        </w:rPr>
      </w:pPr>
      <w:r w:rsidRPr="00C73E03">
        <w:rPr>
          <w:rFonts w:ascii="Times New Roman" w:hAnsi="Times New Roman" w:cs="Times New Roman"/>
          <w:b/>
          <w:bCs/>
          <w:noProof/>
          <w:lang w:val="en-NZ"/>
        </w:rPr>
        <w:lastRenderedPageBreak/>
        <w:drawing>
          <wp:inline distT="0" distB="0" distL="0" distR="0" wp14:anchorId="4A2B4735" wp14:editId="02713578">
            <wp:extent cx="4972050" cy="19004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413" cy="1907481"/>
                    </a:xfrm>
                    <a:prstGeom prst="rect">
                      <a:avLst/>
                    </a:prstGeom>
                  </pic:spPr>
                </pic:pic>
              </a:graphicData>
            </a:graphic>
          </wp:inline>
        </w:drawing>
      </w:r>
    </w:p>
    <w:p w14:paraId="587B2EA6" w14:textId="02CFD701" w:rsidR="00C73E03" w:rsidRPr="00E1061D" w:rsidRDefault="00E1061D" w:rsidP="00C73E03">
      <w:pPr>
        <w:pStyle w:val="ListParagraph"/>
        <w:numPr>
          <w:ilvl w:val="0"/>
          <w:numId w:val="5"/>
        </w:numPr>
        <w:ind w:firstLineChars="0"/>
        <w:rPr>
          <w:rFonts w:ascii="Times New Roman" w:hAnsi="Times New Roman" w:cs="Times New Roman"/>
          <w:lang w:val="en-NZ"/>
        </w:rPr>
      </w:pPr>
      <w:r w:rsidRPr="00E1061D">
        <w:rPr>
          <w:rFonts w:ascii="Times New Roman" w:hAnsi="Times New Roman" w:cs="Times New Roman"/>
          <w:lang w:val="en-NZ"/>
        </w:rPr>
        <w:t>Hard-Margin RBF Kernel</w:t>
      </w:r>
    </w:p>
    <w:p w14:paraId="7A77EEEB" w14:textId="1ACC3963" w:rsidR="00E1061D" w:rsidRDefault="00E1061D" w:rsidP="00E1061D">
      <w:pPr>
        <w:pStyle w:val="ListParagraph"/>
        <w:ind w:left="1080" w:firstLineChars="0" w:firstLine="0"/>
        <w:rPr>
          <w:rFonts w:ascii="Times New Roman" w:hAnsi="Times New Roman" w:cs="Times New Roman"/>
          <w:b/>
          <w:bCs/>
          <w:lang w:val="en-NZ"/>
        </w:rPr>
      </w:pPr>
      <w:r w:rsidRPr="00E1061D">
        <w:rPr>
          <w:rFonts w:ascii="Times New Roman" w:hAnsi="Times New Roman" w:cs="Times New Roman"/>
          <w:b/>
          <w:bCs/>
          <w:noProof/>
          <w:lang w:val="en-NZ"/>
        </w:rPr>
        <w:drawing>
          <wp:inline distT="0" distB="0" distL="0" distR="0" wp14:anchorId="27C238AC" wp14:editId="6B523920">
            <wp:extent cx="5010150" cy="20993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5571" cy="2126724"/>
                    </a:xfrm>
                    <a:prstGeom prst="rect">
                      <a:avLst/>
                    </a:prstGeom>
                  </pic:spPr>
                </pic:pic>
              </a:graphicData>
            </a:graphic>
          </wp:inline>
        </w:drawing>
      </w:r>
    </w:p>
    <w:p w14:paraId="5172D872" w14:textId="77777777" w:rsidR="00D43691" w:rsidRPr="00D43691" w:rsidRDefault="00D43691" w:rsidP="00C73E03">
      <w:pPr>
        <w:pStyle w:val="ListParagraph"/>
        <w:numPr>
          <w:ilvl w:val="0"/>
          <w:numId w:val="5"/>
        </w:numPr>
        <w:ind w:firstLineChars="0"/>
        <w:rPr>
          <w:rFonts w:ascii="Times New Roman" w:hAnsi="Times New Roman" w:cs="Times New Roman"/>
          <w:lang w:val="en-NZ"/>
        </w:rPr>
      </w:pPr>
      <w:r w:rsidRPr="00D43691">
        <w:rPr>
          <w:rFonts w:ascii="Times New Roman" w:hAnsi="Times New Roman" w:cs="Times New Roman"/>
        </w:rPr>
        <w:t xml:space="preserve">Explanation of Results of the Differing SVM Methods </w:t>
      </w:r>
    </w:p>
    <w:p w14:paraId="1C46F9D4" w14:textId="3A052686" w:rsidR="00E1061D" w:rsidRPr="00D43691" w:rsidRDefault="00D43691" w:rsidP="00D43691">
      <w:pPr>
        <w:pStyle w:val="ListParagraph"/>
        <w:ind w:left="1080" w:firstLineChars="0" w:firstLine="0"/>
        <w:rPr>
          <w:rFonts w:ascii="Times New Roman" w:hAnsi="Times New Roman" w:cs="Times New Roman"/>
          <w:lang w:val="en-NZ"/>
        </w:rPr>
      </w:pPr>
      <w:r w:rsidRPr="00D43691">
        <w:rPr>
          <w:rFonts w:ascii="Times New Roman" w:hAnsi="Times New Roman" w:cs="Times New Roman"/>
        </w:rPr>
        <w:t xml:space="preserve">The Soft Margin SVM approach is heavily affected by the parameter C. The misclassification penalty. If C is </w:t>
      </w:r>
      <w:proofErr w:type="gramStart"/>
      <w:r w:rsidRPr="00D43691">
        <w:rPr>
          <w:rFonts w:ascii="Times New Roman" w:hAnsi="Times New Roman" w:cs="Times New Roman"/>
        </w:rPr>
        <w:t>low</w:t>
      </w:r>
      <w:proofErr w:type="gramEnd"/>
      <w:r w:rsidRPr="00D43691">
        <w:rPr>
          <w:rFonts w:ascii="Times New Roman" w:hAnsi="Times New Roman" w:cs="Times New Roman"/>
        </w:rPr>
        <w:t xml:space="preserve"> then the penalty for a misclassification is light and that they are acceptable for the model. This will result in a larger margin. This can be seen in the above graphs. When we increase the penalty, the margins become narrower. The Hard Margin SVM approach is </w:t>
      </w:r>
      <w:proofErr w:type="gramStart"/>
      <w:r w:rsidRPr="00D43691">
        <w:rPr>
          <w:rFonts w:ascii="Times New Roman" w:hAnsi="Times New Roman" w:cs="Times New Roman"/>
        </w:rPr>
        <w:t>effected</w:t>
      </w:r>
      <w:proofErr w:type="gramEnd"/>
      <w:r w:rsidRPr="00D43691">
        <w:rPr>
          <w:rFonts w:ascii="Times New Roman" w:hAnsi="Times New Roman" w:cs="Times New Roman"/>
        </w:rPr>
        <w:t xml:space="preserve"> by the kernel that it uses. It is clear that with a very complicated dataset such as the one we have now, that using a linear kernel to define a decision boundary would not achieve great accuracy as there is no straight </w:t>
      </w:r>
      <w:proofErr w:type="gramStart"/>
      <w:r w:rsidRPr="00D43691">
        <w:rPr>
          <w:rFonts w:ascii="Times New Roman" w:hAnsi="Times New Roman" w:cs="Times New Roman"/>
        </w:rPr>
        <w:t>line</w:t>
      </w:r>
      <w:proofErr w:type="gramEnd"/>
      <w:r w:rsidRPr="00D43691">
        <w:rPr>
          <w:rFonts w:ascii="Times New Roman" w:hAnsi="Times New Roman" w:cs="Times New Roman"/>
        </w:rPr>
        <w:t xml:space="preserve"> we can draw to accurately separate the classes. Especially as the dataset we are in has high dimensionality. RBF uses normal curves around the data points, and sums these so that the decision boundary can be defined by a type of topology condition. Whereas the hard margin SVM the sigmoid kernel, it sections the decision areas in a much m</w:t>
      </w:r>
      <w:r>
        <w:rPr>
          <w:rFonts w:ascii="Times New Roman" w:hAnsi="Times New Roman" w:cs="Times New Roman"/>
        </w:rPr>
        <w:t>ore different way.</w:t>
      </w:r>
    </w:p>
    <w:p w14:paraId="6E8FC561" w14:textId="40379ADC" w:rsidR="00C30D97" w:rsidRPr="00C73E03" w:rsidRDefault="00C30D97" w:rsidP="00C30D97">
      <w:pPr>
        <w:pStyle w:val="ListParagraph"/>
        <w:numPr>
          <w:ilvl w:val="0"/>
          <w:numId w:val="2"/>
        </w:numPr>
        <w:ind w:firstLineChars="0"/>
        <w:rPr>
          <w:rFonts w:ascii="Times New Roman" w:hAnsi="Times New Roman" w:cs="Times New Roman"/>
          <w:b/>
          <w:bCs/>
          <w:lang w:val="en-NZ"/>
        </w:rPr>
      </w:pPr>
      <w:r w:rsidRPr="00C73E03">
        <w:rPr>
          <w:rFonts w:ascii="Times New Roman" w:hAnsi="Times New Roman" w:cs="Times New Roman"/>
          <w:b/>
          <w:bCs/>
          <w:lang w:val="en-NZ"/>
        </w:rPr>
        <w:t>NN</w:t>
      </w:r>
    </w:p>
    <w:p w14:paraId="571213B3" w14:textId="77777777" w:rsidR="00C73E03" w:rsidRDefault="00C73E03" w:rsidP="00C73E03">
      <w:pPr>
        <w:pStyle w:val="ListParagraph"/>
        <w:numPr>
          <w:ilvl w:val="0"/>
          <w:numId w:val="4"/>
        </w:numPr>
        <w:ind w:firstLineChars="0"/>
        <w:rPr>
          <w:rFonts w:ascii="Times New Roman" w:hAnsi="Times New Roman" w:cs="Times New Roman"/>
          <w:lang w:val="en-NZ"/>
        </w:rPr>
      </w:pPr>
      <w:r>
        <w:rPr>
          <w:rFonts w:ascii="Times New Roman" w:hAnsi="Times New Roman" w:cs="Times New Roman"/>
          <w:lang w:val="en-NZ"/>
        </w:rPr>
        <w:t xml:space="preserve">Please refer to the source code for the construction for the required neural network. </w:t>
      </w:r>
    </w:p>
    <w:p w14:paraId="0D69747C" w14:textId="20C595D7" w:rsidR="00A2799D" w:rsidRPr="00C73E03" w:rsidRDefault="00A2799D" w:rsidP="00C73E03">
      <w:pPr>
        <w:pStyle w:val="ListParagraph"/>
        <w:numPr>
          <w:ilvl w:val="0"/>
          <w:numId w:val="4"/>
        </w:numPr>
        <w:ind w:firstLineChars="0"/>
        <w:rPr>
          <w:rFonts w:ascii="Times New Roman" w:hAnsi="Times New Roman" w:cs="Times New Roman"/>
          <w:lang w:val="en-NZ"/>
        </w:rPr>
      </w:pPr>
      <w:r w:rsidRPr="00C73E03">
        <w:rPr>
          <w:rFonts w:ascii="Times New Roman" w:hAnsi="Times New Roman" w:cs="Times New Roman"/>
          <w:lang w:val="en-NZ"/>
        </w:rPr>
        <w:t xml:space="preserve">The following plots show the average training cross-entropy loss across different numbers of hidden units. </w:t>
      </w:r>
    </w:p>
    <w:p w14:paraId="6075C73A" w14:textId="0E698304" w:rsidR="00A2799D" w:rsidRPr="00C73E03" w:rsidRDefault="00A2799D" w:rsidP="00A2799D">
      <w:pPr>
        <w:ind w:left="360"/>
        <w:rPr>
          <w:rFonts w:ascii="Times New Roman" w:hAnsi="Times New Roman" w:cs="Times New Roman"/>
          <w:lang w:val="en-NZ"/>
        </w:rPr>
      </w:pPr>
      <w:r w:rsidRPr="00C73E03">
        <w:rPr>
          <w:rFonts w:ascii="Times New Roman" w:hAnsi="Times New Roman" w:cs="Times New Roman"/>
          <w:noProof/>
          <w:lang w:val="en-NZ"/>
        </w:rPr>
        <w:lastRenderedPageBreak/>
        <w:drawing>
          <wp:inline distT="0" distB="0" distL="0" distR="0" wp14:anchorId="6E962343" wp14:editId="0999E934">
            <wp:extent cx="2809875" cy="184357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860" cy="1854060"/>
                    </a:xfrm>
                    <a:prstGeom prst="rect">
                      <a:avLst/>
                    </a:prstGeom>
                  </pic:spPr>
                </pic:pic>
              </a:graphicData>
            </a:graphic>
          </wp:inline>
        </w:drawing>
      </w:r>
      <w:r w:rsidRPr="00C73E03">
        <w:rPr>
          <w:rFonts w:ascii="Times New Roman" w:hAnsi="Times New Roman" w:cs="Times New Roman"/>
          <w:noProof/>
          <w:lang w:val="en-NZ"/>
        </w:rPr>
        <w:drawing>
          <wp:inline distT="0" distB="0" distL="0" distR="0" wp14:anchorId="00D3FBFC" wp14:editId="5F76A99E">
            <wp:extent cx="2590800" cy="171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5354" cy="1720364"/>
                    </a:xfrm>
                    <a:prstGeom prst="rect">
                      <a:avLst/>
                    </a:prstGeom>
                  </pic:spPr>
                </pic:pic>
              </a:graphicData>
            </a:graphic>
          </wp:inline>
        </w:drawing>
      </w:r>
    </w:p>
    <w:p w14:paraId="6957A68C" w14:textId="68E5F08B" w:rsidR="00C30D97" w:rsidRPr="00C73E03" w:rsidRDefault="00C30D97" w:rsidP="00C30D97">
      <w:pPr>
        <w:rPr>
          <w:rFonts w:ascii="Times New Roman" w:hAnsi="Times New Roman" w:cs="Times New Roman"/>
          <w:lang w:val="en-NZ"/>
        </w:rPr>
      </w:pPr>
    </w:p>
    <w:p w14:paraId="3C083D54" w14:textId="34FA5334" w:rsidR="00A2799D" w:rsidRDefault="00C73E03" w:rsidP="00C30D97">
      <w:pPr>
        <w:rPr>
          <w:rFonts w:ascii="Times New Roman" w:hAnsi="Times New Roman" w:cs="Times New Roman"/>
          <w:lang w:val="en-NZ"/>
        </w:rPr>
      </w:pPr>
      <w:r w:rsidRPr="00C73E03">
        <w:rPr>
          <w:rFonts w:ascii="Times New Roman" w:hAnsi="Times New Roman" w:cs="Times New Roman"/>
          <w:noProof/>
          <w:lang w:val="en-NZ"/>
        </w:rPr>
        <mc:AlternateContent>
          <mc:Choice Requires="wps">
            <w:drawing>
              <wp:anchor distT="45720" distB="45720" distL="114300" distR="114300" simplePos="0" relativeHeight="251659264" behindDoc="0" locked="0" layoutInCell="1" allowOverlap="1" wp14:anchorId="1F81DCD5" wp14:editId="1AD78AEC">
                <wp:simplePos x="0" y="0"/>
                <wp:positionH relativeFrom="margin">
                  <wp:align>right</wp:align>
                </wp:positionH>
                <wp:positionV relativeFrom="paragraph">
                  <wp:posOffset>43815</wp:posOffset>
                </wp:positionV>
                <wp:extent cx="3219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solidFill>
                            <a:srgbClr val="000000"/>
                          </a:solidFill>
                          <a:miter lim="800000"/>
                          <a:headEnd/>
                          <a:tailEnd/>
                        </a:ln>
                      </wps:spPr>
                      <wps:txbx>
                        <w:txbxContent>
                          <w:p w14:paraId="009D7E66" w14:textId="4A6C6F51" w:rsidR="00A2799D" w:rsidRPr="00C73E03" w:rsidRDefault="00A2799D" w:rsidP="00A2799D">
                            <w:pPr>
                              <w:rPr>
                                <w:b/>
                                <w:bCs/>
                                <w:lang w:val="en-NZ"/>
                              </w:rPr>
                            </w:pPr>
                            <w:r w:rsidRPr="00C73E03">
                              <w:rPr>
                                <w:b/>
                                <w:bCs/>
                                <w:highlight w:val="yellow"/>
                                <w:lang w:val="en-NZ"/>
                              </w:rPr>
                              <w:t>The Effect of the Number of Hidden Units</w:t>
                            </w:r>
                          </w:p>
                          <w:p w14:paraId="1859CED0" w14:textId="7E7239BA" w:rsidR="00A2799D" w:rsidRPr="00C73E03" w:rsidRDefault="00A2799D" w:rsidP="00C73E03">
                            <w:pPr>
                              <w:spacing w:line="180" w:lineRule="exact"/>
                              <w:rPr>
                                <w:rFonts w:ascii="Times New Roman" w:hAnsi="Times New Roman" w:cs="Times New Roman"/>
                                <w:sz w:val="20"/>
                                <w:szCs w:val="21"/>
                                <w:lang w:val="en-NZ"/>
                              </w:rPr>
                            </w:pPr>
                            <w:r w:rsidRPr="00C73E03">
                              <w:rPr>
                                <w:rFonts w:ascii="Times New Roman" w:hAnsi="Times New Roman" w:cs="Times New Roman"/>
                                <w:sz w:val="20"/>
                                <w:szCs w:val="21"/>
                                <w:lang w:val="en-NZ"/>
                              </w:rPr>
                              <w:t xml:space="preserve">A higher number of hidden units in the hidden layer seems to have a greater impact on reducing the average entropy loss after the </w:t>
                            </w:r>
                            <w:r w:rsidR="00C73E03">
                              <w:rPr>
                                <w:rFonts w:ascii="Times New Roman" w:hAnsi="Times New Roman" w:cs="Times New Roman"/>
                                <w:sz w:val="20"/>
                                <w:szCs w:val="21"/>
                                <w:lang w:val="en-NZ"/>
                              </w:rPr>
                              <w:t>first</w:t>
                            </w:r>
                            <w:r w:rsidRPr="00C73E03">
                              <w:rPr>
                                <w:rFonts w:ascii="Times New Roman" w:hAnsi="Times New Roman" w:cs="Times New Roman"/>
                                <w:sz w:val="20"/>
                                <w:szCs w:val="21"/>
                                <w:lang w:val="en-NZ"/>
                              </w:rPr>
                              <w:t xml:space="preserve"> iteration. After that, the loss incurred by different numbers of hidden units converge at the third iteration. Till around the 46th iteration, the number of hidden units have little influence on the amount of loss. However, there is a surge of cross-entropy loss between the 46th and 61st iterations when 40 hidden units are deployed. Subsequently, there is a minor surge of loss between the 75th and the 18th </w:t>
                            </w:r>
                            <w:proofErr w:type="spellStart"/>
                            <w:r w:rsidRPr="00C73E03">
                              <w:rPr>
                                <w:rFonts w:ascii="Times New Roman" w:hAnsi="Times New Roman" w:cs="Times New Roman"/>
                                <w:sz w:val="20"/>
                                <w:szCs w:val="21"/>
                                <w:lang w:val="en-NZ"/>
                              </w:rPr>
                              <w:t>itertions</w:t>
                            </w:r>
                            <w:proofErr w:type="spellEnd"/>
                            <w:r w:rsidRPr="00C73E03">
                              <w:rPr>
                                <w:rFonts w:ascii="Times New Roman" w:hAnsi="Times New Roman" w:cs="Times New Roman"/>
                                <w:sz w:val="20"/>
                                <w:szCs w:val="21"/>
                                <w:lang w:val="en-NZ"/>
                              </w:rPr>
                              <w:t xml:space="preserve"> when 20 hidden units are used, followed by a tiny surge when 5 hidden units are used. Therefore, it appears that neural network with less hidden units tend to be more stable with respect to average cross-entropy loss.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81DCD5" id="_x0000_t202" coordsize="21600,21600" o:spt="202" path="m,l,21600r21600,l21600,xe">
                <v:stroke joinstyle="miter"/>
                <v:path gradientshapeok="t" o:connecttype="rect"/>
              </v:shapetype>
              <v:shape id="Text Box 2" o:spid="_x0000_s1026" type="#_x0000_t202" style="position:absolute;left:0;text-align:left;margin-left:202.3pt;margin-top:3.45pt;width:25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KSJAIAAEc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">
                <v:textbox style="mso-fit-shape-to-text:t">
                  <w:txbxContent>
                    <w:p w14:paraId="009D7E66" w14:textId="4A6C6F51" w:rsidR="00A2799D" w:rsidRPr="00C73E03" w:rsidRDefault="00A2799D" w:rsidP="00A2799D">
                      <w:pPr>
                        <w:rPr>
                          <w:b/>
                          <w:bCs/>
                          <w:lang w:val="en-NZ"/>
                        </w:rPr>
                      </w:pPr>
                      <w:r w:rsidRPr="00C73E03">
                        <w:rPr>
                          <w:b/>
                          <w:bCs/>
                          <w:highlight w:val="yellow"/>
                          <w:lang w:val="en-NZ"/>
                        </w:rPr>
                        <w:t>The Effect of the Number of Hidden Units</w:t>
                      </w:r>
                    </w:p>
                    <w:p w14:paraId="1859CED0" w14:textId="7E7239BA" w:rsidR="00A2799D" w:rsidRPr="00C73E03" w:rsidRDefault="00A2799D" w:rsidP="00C73E03">
                      <w:pPr>
                        <w:spacing w:line="180" w:lineRule="exact"/>
                        <w:rPr>
                          <w:rFonts w:ascii="Times New Roman" w:hAnsi="Times New Roman" w:cs="Times New Roman"/>
                          <w:sz w:val="20"/>
                          <w:szCs w:val="21"/>
                          <w:lang w:val="en-NZ"/>
                        </w:rPr>
                      </w:pPr>
                      <w:r w:rsidRPr="00C73E03">
                        <w:rPr>
                          <w:rFonts w:ascii="Times New Roman" w:hAnsi="Times New Roman" w:cs="Times New Roman"/>
                          <w:sz w:val="20"/>
                          <w:szCs w:val="21"/>
                          <w:lang w:val="en-NZ"/>
                        </w:rPr>
                        <w:t xml:space="preserve">A higher number of hidden units in the hidden layer seems to have a greater impact on reducing the average entropy loss after the </w:t>
                      </w:r>
                      <w:r w:rsidR="00C73E03">
                        <w:rPr>
                          <w:rFonts w:ascii="Times New Roman" w:hAnsi="Times New Roman" w:cs="Times New Roman"/>
                          <w:sz w:val="20"/>
                          <w:szCs w:val="21"/>
                          <w:lang w:val="en-NZ"/>
                        </w:rPr>
                        <w:t>first</w:t>
                      </w:r>
                      <w:r w:rsidRPr="00C73E03">
                        <w:rPr>
                          <w:rFonts w:ascii="Times New Roman" w:hAnsi="Times New Roman" w:cs="Times New Roman"/>
                          <w:sz w:val="20"/>
                          <w:szCs w:val="21"/>
                          <w:lang w:val="en-NZ"/>
                        </w:rPr>
                        <w:t xml:space="preserve"> iteration. After that, the loss incurred by different numbers of hidden units converge at the third iteration. Till around the 46th iteration, the number of hidden units have little influence on the amount of loss. However, there is a surge of cross-entropy loss between the 46th and 61st iterations when 40 hidden units are deployed. Subsequently, there is a minor surge of loss between the 75th and the 18th </w:t>
                      </w:r>
                      <w:proofErr w:type="spellStart"/>
                      <w:r w:rsidRPr="00C73E03">
                        <w:rPr>
                          <w:rFonts w:ascii="Times New Roman" w:hAnsi="Times New Roman" w:cs="Times New Roman"/>
                          <w:sz w:val="20"/>
                          <w:szCs w:val="21"/>
                          <w:lang w:val="en-NZ"/>
                        </w:rPr>
                        <w:t>itertions</w:t>
                      </w:r>
                      <w:proofErr w:type="spellEnd"/>
                      <w:r w:rsidRPr="00C73E03">
                        <w:rPr>
                          <w:rFonts w:ascii="Times New Roman" w:hAnsi="Times New Roman" w:cs="Times New Roman"/>
                          <w:sz w:val="20"/>
                          <w:szCs w:val="21"/>
                          <w:lang w:val="en-NZ"/>
                        </w:rPr>
                        <w:t xml:space="preserve"> when 20 hidden units are used, followed by a tiny surge when 5 hidden units are used. Therefore, it appears that neural network with less hidden units tend to be more stable with respect to average cross-entropy loss.</w:t>
                      </w:r>
                    </w:p>
                  </w:txbxContent>
                </v:textbox>
                <w10:wrap type="square" anchorx="margin"/>
              </v:shape>
            </w:pict>
          </mc:Fallback>
        </mc:AlternateContent>
      </w:r>
      <w:r w:rsidR="00A2799D" w:rsidRPr="00C73E03">
        <w:rPr>
          <w:rFonts w:ascii="Times New Roman" w:hAnsi="Times New Roman" w:cs="Times New Roman"/>
          <w:noProof/>
          <w:lang w:val="en-NZ"/>
        </w:rPr>
        <w:drawing>
          <wp:inline distT="0" distB="0" distL="0" distR="0" wp14:anchorId="77043D7A" wp14:editId="33EB6794">
            <wp:extent cx="2311385" cy="160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120" cy="1622076"/>
                    </a:xfrm>
                    <a:prstGeom prst="rect">
                      <a:avLst/>
                    </a:prstGeom>
                  </pic:spPr>
                </pic:pic>
              </a:graphicData>
            </a:graphic>
          </wp:inline>
        </w:drawing>
      </w:r>
    </w:p>
    <w:p w14:paraId="0256BA80" w14:textId="54A56ED9" w:rsidR="00DE0A7D" w:rsidRDefault="00DE0A7D" w:rsidP="00C30D97">
      <w:pPr>
        <w:rPr>
          <w:rFonts w:ascii="Times New Roman" w:hAnsi="Times New Roman" w:cs="Times New Roman"/>
          <w:lang w:val="en-NZ"/>
        </w:rPr>
      </w:pPr>
    </w:p>
    <w:p w14:paraId="699A569E" w14:textId="60F9D8CB" w:rsidR="00DE0A7D" w:rsidRDefault="00DE0A7D" w:rsidP="00C30D97">
      <w:pPr>
        <w:rPr>
          <w:rFonts w:ascii="Times New Roman" w:hAnsi="Times New Roman" w:cs="Times New Roman"/>
          <w:lang w:val="en-NZ"/>
        </w:rPr>
      </w:pPr>
    </w:p>
    <w:p w14:paraId="6BFEC513" w14:textId="6DD5CA3A" w:rsidR="00DE0A7D" w:rsidRDefault="00DE0A7D" w:rsidP="00C30D97">
      <w:pPr>
        <w:rPr>
          <w:rFonts w:ascii="Times New Roman" w:hAnsi="Times New Roman" w:cs="Times New Roman"/>
          <w:lang w:val="en-NZ"/>
        </w:rPr>
      </w:pPr>
      <w:r>
        <w:rPr>
          <w:rFonts w:ascii="Times New Roman" w:hAnsi="Times New Roman" w:cs="Times New Roman"/>
          <w:lang w:val="en-NZ"/>
        </w:rPr>
        <w:t xml:space="preserve">Task Three: Classification Quality Evaluation </w:t>
      </w:r>
    </w:p>
    <w:p w14:paraId="177BBD51" w14:textId="11CCC759" w:rsidR="00DE0A7D" w:rsidRDefault="00DE0A7D" w:rsidP="00DE0A7D">
      <w:pPr>
        <w:pStyle w:val="ListParagraph"/>
        <w:numPr>
          <w:ilvl w:val="0"/>
          <w:numId w:val="10"/>
        </w:numPr>
        <w:ind w:firstLineChars="0"/>
        <w:rPr>
          <w:rFonts w:ascii="Times New Roman" w:hAnsi="Times New Roman" w:cs="Times New Roman"/>
          <w:lang w:val="en-NZ"/>
        </w:rPr>
      </w:pPr>
      <w:r>
        <w:rPr>
          <w:rFonts w:ascii="Times New Roman" w:hAnsi="Times New Roman" w:cs="Times New Roman"/>
          <w:lang w:val="en-NZ"/>
        </w:rPr>
        <w:t>(</w:t>
      </w:r>
      <w:proofErr w:type="spellStart"/>
      <w:r>
        <w:rPr>
          <w:rFonts w:ascii="Times New Roman" w:hAnsi="Times New Roman" w:cs="Times New Roman"/>
          <w:lang w:val="en-NZ"/>
        </w:rPr>
        <w:t>i</w:t>
      </w:r>
      <w:proofErr w:type="spellEnd"/>
      <w:r>
        <w:rPr>
          <w:rFonts w:ascii="Times New Roman" w:hAnsi="Times New Roman" w:cs="Times New Roman"/>
          <w:lang w:val="en-NZ"/>
        </w:rPr>
        <w:t xml:space="preserve">) Training accuracy </w:t>
      </w:r>
    </w:p>
    <w:p w14:paraId="7808624B" w14:textId="1FD74F63" w:rsidR="00DE0A7D" w:rsidRPr="00DE0A7D" w:rsidRDefault="00DE0A7D" w:rsidP="00DE0A7D">
      <w:pPr>
        <w:ind w:firstLine="420"/>
        <w:rPr>
          <w:rFonts w:ascii="Times New Roman" w:hAnsi="Times New Roman" w:cs="Times New Roman"/>
          <w:lang w:val="en-NZ"/>
        </w:rPr>
      </w:pPr>
      <w:r>
        <w:rPr>
          <w:rFonts w:ascii="Times New Roman" w:hAnsi="Times New Roman" w:cs="Times New Roman"/>
          <w:lang w:val="en-NZ"/>
        </w:rPr>
        <w:t>(ii)</w:t>
      </w:r>
      <w:r w:rsidRPr="00DE0A7D">
        <w:rPr>
          <w:rFonts w:ascii="Times New Roman" w:hAnsi="Times New Roman" w:cs="Times New Roman"/>
          <w:lang w:val="en-NZ"/>
        </w:rPr>
        <w:t xml:space="preserve">Testing accuracy </w:t>
      </w:r>
    </w:p>
    <w:p w14:paraId="3C0F7761" w14:textId="0DDBEB82" w:rsidR="00DE0A7D" w:rsidRPr="00DE0A7D" w:rsidRDefault="00DE0A7D" w:rsidP="00DE0A7D">
      <w:pPr>
        <w:pStyle w:val="ListParagraph"/>
        <w:numPr>
          <w:ilvl w:val="0"/>
          <w:numId w:val="10"/>
        </w:numPr>
        <w:ind w:firstLineChars="0"/>
        <w:rPr>
          <w:rFonts w:ascii="Times New Roman" w:hAnsi="Times New Roman" w:cs="Times New Roman" w:hint="eastAsia"/>
          <w:lang w:val="en-NZ"/>
        </w:rPr>
      </w:pPr>
    </w:p>
    <w:sectPr w:rsidR="00DE0A7D" w:rsidRPr="00DE0A7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682A"/>
    <w:multiLevelType w:val="hybridMultilevel"/>
    <w:tmpl w:val="BBFEAF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3444C2D"/>
    <w:multiLevelType w:val="hybridMultilevel"/>
    <w:tmpl w:val="7D4C3022"/>
    <w:lvl w:ilvl="0" w:tplc="7B981B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2474AF"/>
    <w:multiLevelType w:val="hybridMultilevel"/>
    <w:tmpl w:val="16A07D84"/>
    <w:lvl w:ilvl="0" w:tplc="00DE97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1B6FF5"/>
    <w:multiLevelType w:val="hybridMultilevel"/>
    <w:tmpl w:val="9774DD72"/>
    <w:lvl w:ilvl="0" w:tplc="33B27AC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E1B7512"/>
    <w:multiLevelType w:val="hybridMultilevel"/>
    <w:tmpl w:val="61B6FC4A"/>
    <w:lvl w:ilvl="0" w:tplc="8EA6D9E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8E3E7A"/>
    <w:multiLevelType w:val="hybridMultilevel"/>
    <w:tmpl w:val="8EA2719A"/>
    <w:lvl w:ilvl="0" w:tplc="75DC0D82">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477733"/>
    <w:multiLevelType w:val="hybridMultilevel"/>
    <w:tmpl w:val="8D346610"/>
    <w:lvl w:ilvl="0" w:tplc="926E03E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6576A68"/>
    <w:multiLevelType w:val="hybridMultilevel"/>
    <w:tmpl w:val="E6DE4E14"/>
    <w:lvl w:ilvl="0" w:tplc="64383B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8076BC"/>
    <w:multiLevelType w:val="hybridMultilevel"/>
    <w:tmpl w:val="BF92D8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C145FCD"/>
    <w:multiLevelType w:val="hybridMultilevel"/>
    <w:tmpl w:val="26C8234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7"/>
  </w:num>
  <w:num w:numId="2">
    <w:abstractNumId w:val="5"/>
  </w:num>
  <w:num w:numId="3">
    <w:abstractNumId w:val="9"/>
  </w:num>
  <w:num w:numId="4">
    <w:abstractNumId w:val="8"/>
  </w:num>
  <w:num w:numId="5">
    <w:abstractNumId w:val="4"/>
  </w:num>
  <w:num w:numId="6">
    <w:abstractNumId w:val="6"/>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E8"/>
    <w:rsid w:val="001A6BCF"/>
    <w:rsid w:val="002E3D53"/>
    <w:rsid w:val="007424E8"/>
    <w:rsid w:val="00A2799D"/>
    <w:rsid w:val="00BD3CBB"/>
    <w:rsid w:val="00C30D97"/>
    <w:rsid w:val="00C73E03"/>
    <w:rsid w:val="00D43691"/>
    <w:rsid w:val="00D853B5"/>
    <w:rsid w:val="00DE0A7D"/>
    <w:rsid w:val="00E10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2A65"/>
  <w15:chartTrackingRefBased/>
  <w15:docId w15:val="{6904EA1C-9112-4BCB-9CB8-62DB04F2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4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Huang</dc:creator>
  <cp:keywords/>
  <dc:description/>
  <cp:lastModifiedBy>Olive Huang</cp:lastModifiedBy>
  <cp:revision>3</cp:revision>
  <dcterms:created xsi:type="dcterms:W3CDTF">2022-05-29T05:54:00Z</dcterms:created>
  <dcterms:modified xsi:type="dcterms:W3CDTF">2022-05-29T07:49:00Z</dcterms:modified>
</cp:coreProperties>
</file>