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461" w:rsidRDefault="00F00461" w:rsidP="00FD52E5">
      <w:r>
        <w:t xml:space="preserve">Lista de exercício – Unidade IV – </w:t>
      </w:r>
      <w:proofErr w:type="spellStart"/>
      <w:r>
        <w:t>Select</w:t>
      </w:r>
      <w:proofErr w:type="spellEnd"/>
      <w:r>
        <w:t xml:space="preserve"> – base </w:t>
      </w:r>
      <w:proofErr w:type="spellStart"/>
      <w:r>
        <w:t>globalstore</w:t>
      </w:r>
      <w:proofErr w:type="spellEnd"/>
    </w:p>
    <w:p w:rsidR="006513FA" w:rsidRDefault="00FD52E5" w:rsidP="00FD52E5">
      <w:pPr>
        <w:pStyle w:val="PargrafodaLista"/>
        <w:numPr>
          <w:ilvl w:val="0"/>
          <w:numId w:val="1"/>
        </w:numPr>
      </w:pPr>
      <w:r w:rsidRPr="00FD52E5">
        <w:t>Listar os nome</w:t>
      </w:r>
      <w:r>
        <w:t>s</w:t>
      </w:r>
      <w:r w:rsidRPr="00FD52E5">
        <w:t>, bem como a descrição do segmento, o nome da cidade, o estado, o nome do pais, do mercado</w:t>
      </w:r>
      <w:r>
        <w:t xml:space="preserve"> e da região de cada consumidor cadastrados.</w:t>
      </w:r>
    </w:p>
    <w:p w:rsidR="00FD52E5" w:rsidRDefault="00FD52E5" w:rsidP="00FD52E5">
      <w:pPr>
        <w:pStyle w:val="PargrafodaLista"/>
        <w:numPr>
          <w:ilvl w:val="0"/>
          <w:numId w:val="1"/>
        </w:numPr>
      </w:pPr>
      <w:r w:rsidRPr="00FD52E5">
        <w:t>Listar os nome</w:t>
      </w:r>
      <w:r>
        <w:t>s</w:t>
      </w:r>
      <w:r w:rsidRPr="00FD52E5">
        <w:t>, bem como a descrição do segmento, o nome da cidade, o estado, o nome do pais, do mercado</w:t>
      </w:r>
      <w:r>
        <w:t xml:space="preserve"> e da região de cada consumidor que comprou no ano de 2013.</w:t>
      </w:r>
    </w:p>
    <w:p w:rsidR="00FD52E5" w:rsidRDefault="00FD52E5" w:rsidP="00FD52E5">
      <w:pPr>
        <w:pStyle w:val="PargrafodaLista"/>
        <w:numPr>
          <w:ilvl w:val="0"/>
          <w:numId w:val="1"/>
        </w:numPr>
      </w:pPr>
      <w:r w:rsidRPr="00FD52E5">
        <w:t>Listar os nome</w:t>
      </w:r>
      <w:r>
        <w:t>s</w:t>
      </w:r>
      <w:r w:rsidRPr="00FD52E5">
        <w:t>, bem como a descrição do segmento, o nome da cidade, o estado, o nome do pais, do mercado</w:t>
      </w:r>
      <w:r>
        <w:t xml:space="preserve"> e da região de cada consumidor que comprou no ano de 2013 algum produto da categoria </w:t>
      </w:r>
      <w:proofErr w:type="spellStart"/>
      <w:r>
        <w:t>Forniture</w:t>
      </w:r>
      <w:proofErr w:type="spellEnd"/>
      <w:r>
        <w:t>.</w:t>
      </w:r>
    </w:p>
    <w:p w:rsidR="00FD52E5" w:rsidRDefault="003A72CC" w:rsidP="00FD52E5">
      <w:pPr>
        <w:pStyle w:val="PargrafodaLista"/>
        <w:numPr>
          <w:ilvl w:val="0"/>
          <w:numId w:val="1"/>
        </w:numPr>
      </w:pPr>
      <w:r>
        <w:t>Listar os pedidos dos clientes do mercado West no ano de 2012.</w:t>
      </w:r>
    </w:p>
    <w:p w:rsidR="003A72CC" w:rsidRDefault="003A72CC" w:rsidP="00FD52E5">
      <w:pPr>
        <w:pStyle w:val="PargrafodaLista"/>
        <w:numPr>
          <w:ilvl w:val="0"/>
          <w:numId w:val="1"/>
        </w:numPr>
      </w:pPr>
      <w:r>
        <w:t>Listar os pedidos da categoria Technology no ano de 2014 no pais China.</w:t>
      </w:r>
    </w:p>
    <w:p w:rsidR="003A72CC" w:rsidRDefault="003A72CC" w:rsidP="00FD52E5">
      <w:pPr>
        <w:pStyle w:val="PargrafodaLista"/>
        <w:numPr>
          <w:ilvl w:val="0"/>
          <w:numId w:val="1"/>
        </w:numPr>
      </w:pPr>
      <w:r>
        <w:t>Listar os 10 países com maior quantidade de vendas.</w:t>
      </w:r>
    </w:p>
    <w:p w:rsidR="003A72CC" w:rsidRDefault="003A72CC" w:rsidP="00FD52E5">
      <w:pPr>
        <w:pStyle w:val="PargrafodaLista"/>
        <w:numPr>
          <w:ilvl w:val="0"/>
          <w:numId w:val="1"/>
        </w:numPr>
      </w:pPr>
      <w:r>
        <w:t>Listar as 10 cidades com maior lucro nas vendas no ano de 2014.</w:t>
      </w:r>
    </w:p>
    <w:p w:rsidR="003A72CC" w:rsidRDefault="003A72CC" w:rsidP="00FD52E5">
      <w:pPr>
        <w:pStyle w:val="PargrafodaLista"/>
        <w:numPr>
          <w:ilvl w:val="0"/>
          <w:numId w:val="1"/>
        </w:numPr>
      </w:pPr>
      <w:r>
        <w:t>Listar o valor médio dos pedidos por região.</w:t>
      </w:r>
    </w:p>
    <w:p w:rsidR="003A72CC" w:rsidRDefault="003A72CC" w:rsidP="00FD52E5">
      <w:pPr>
        <w:pStyle w:val="PargrafodaLista"/>
        <w:numPr>
          <w:ilvl w:val="0"/>
          <w:numId w:val="1"/>
        </w:numPr>
      </w:pPr>
      <w:r>
        <w:t>Listar o valor médio dos pedidos por categoria quando o valor da entrega for maior que 20.</w:t>
      </w:r>
    </w:p>
    <w:p w:rsidR="00F00461" w:rsidRDefault="00F00461" w:rsidP="00FD52E5">
      <w:pPr>
        <w:pStyle w:val="PargrafodaLista"/>
        <w:numPr>
          <w:ilvl w:val="0"/>
          <w:numId w:val="1"/>
        </w:numPr>
      </w:pPr>
      <w:r>
        <w:t>Listar a soma das vendas por mês nos anos de 2011 e 2012.</w:t>
      </w:r>
    </w:p>
    <w:p w:rsidR="003A72CC" w:rsidRDefault="00F00461" w:rsidP="00FD52E5">
      <w:pPr>
        <w:pStyle w:val="PargrafodaLista"/>
        <w:numPr>
          <w:ilvl w:val="0"/>
          <w:numId w:val="1"/>
        </w:numPr>
      </w:pPr>
      <w:r>
        <w:t>Listar a soma das vendas por subcategorias, com exceção do ano de 2014, nos itens que apresentaram lucro.</w:t>
      </w:r>
    </w:p>
    <w:p w:rsidR="00236FA0" w:rsidRDefault="00236FA0" w:rsidP="00FD52E5">
      <w:pPr>
        <w:pStyle w:val="PargrafodaLista"/>
        <w:numPr>
          <w:ilvl w:val="0"/>
          <w:numId w:val="1"/>
        </w:numPr>
      </w:pPr>
      <w:r>
        <w:t>Listar a soma dos valores das entregas dos países (</w:t>
      </w:r>
      <w:r>
        <w:t>5 maiores</w:t>
      </w:r>
      <w:r>
        <w:t>), apenas quando o valor da entrega for maior que 20.</w:t>
      </w:r>
    </w:p>
    <w:p w:rsidR="00236FA0" w:rsidRDefault="00236FA0" w:rsidP="00FD52E5">
      <w:pPr>
        <w:pStyle w:val="PargrafodaLista"/>
        <w:numPr>
          <w:ilvl w:val="0"/>
          <w:numId w:val="1"/>
        </w:numPr>
      </w:pPr>
      <w:r>
        <w:t>Listar a soma das vendas dos países no ano de 2014 cujo a soma das vendas for maior que 10000.</w:t>
      </w:r>
    </w:p>
    <w:p w:rsidR="00236FA0" w:rsidRDefault="00236FA0" w:rsidP="00236FA0">
      <w:pPr>
        <w:pStyle w:val="PargrafodaLista"/>
        <w:numPr>
          <w:ilvl w:val="0"/>
          <w:numId w:val="1"/>
        </w:numPr>
      </w:pPr>
      <w:r>
        <w:t>Listar a soma das vendas dos países no ano de 2014 cujo a soma das vendas for maior que 10000</w:t>
      </w:r>
      <w:r>
        <w:t>, considerando os valores de entrega maiores que 20</w:t>
      </w:r>
      <w:r>
        <w:t>.</w:t>
      </w:r>
    </w:p>
    <w:p w:rsidR="00236FA0" w:rsidRDefault="00236FA0" w:rsidP="00FD52E5">
      <w:pPr>
        <w:pStyle w:val="PargrafodaLista"/>
        <w:numPr>
          <w:ilvl w:val="0"/>
          <w:numId w:val="1"/>
        </w:numPr>
      </w:pPr>
      <w:r>
        <w:t>Listar a região e a categoria com os cinco maiores lucros</w:t>
      </w:r>
      <w:bookmarkStart w:id="0" w:name="_GoBack"/>
      <w:bookmarkEnd w:id="0"/>
      <w:r>
        <w:t xml:space="preserve"> nas vendas no ano de 2013.</w:t>
      </w:r>
    </w:p>
    <w:p w:rsidR="00F00461" w:rsidRDefault="00F00461" w:rsidP="00F00461">
      <w:pPr>
        <w:pStyle w:val="PargrafodaLista"/>
      </w:pPr>
    </w:p>
    <w:sectPr w:rsidR="00F004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DC241D"/>
    <w:multiLevelType w:val="hybridMultilevel"/>
    <w:tmpl w:val="CCA80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2E5"/>
    <w:rsid w:val="000E6980"/>
    <w:rsid w:val="00236FA0"/>
    <w:rsid w:val="003A72CC"/>
    <w:rsid w:val="006513FA"/>
    <w:rsid w:val="00F00461"/>
    <w:rsid w:val="00FD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D59A1"/>
  <w15:chartTrackingRefBased/>
  <w15:docId w15:val="{05E12A4A-9C1C-479A-AC5B-5D8E624D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5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245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Aurélio Butzke</dc:creator>
  <cp:keywords/>
  <dc:description/>
  <cp:lastModifiedBy>Marco Aurélio Butzke</cp:lastModifiedBy>
  <cp:revision>3</cp:revision>
  <dcterms:created xsi:type="dcterms:W3CDTF">2021-05-12T22:21:00Z</dcterms:created>
  <dcterms:modified xsi:type="dcterms:W3CDTF">2021-05-27T21:43:00Z</dcterms:modified>
</cp:coreProperties>
</file>