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4C" w:rsidRDefault="00C2301A" w:rsidP="00C2301A">
      <w:pPr>
        <w:jc w:val="center"/>
        <w:rPr>
          <w:b/>
          <w:sz w:val="28"/>
        </w:rPr>
      </w:pPr>
      <w:r w:rsidRPr="00C2301A">
        <w:rPr>
          <w:b/>
          <w:sz w:val="28"/>
        </w:rPr>
        <w:t>Создание предварительного списка различных способов использования (прецедентов)</w:t>
      </w:r>
    </w:p>
    <w:p w:rsidR="00C2301A" w:rsidRDefault="00C2301A" w:rsidP="00C2301A">
      <w:pPr>
        <w:ind w:firstLine="708"/>
      </w:pPr>
      <w:r>
        <w:t>Для эффективного построения модели использования нужно перечислить все возможные действия каждого действующего лица.</w:t>
      </w:r>
    </w:p>
    <w:p w:rsidR="00C2301A" w:rsidRDefault="00C2301A" w:rsidP="00C2301A">
      <w:pPr>
        <w:ind w:firstLine="708"/>
        <w:rPr>
          <w:b/>
          <w:sz w:val="24"/>
        </w:rPr>
      </w:pPr>
      <w:r w:rsidRPr="00C2301A">
        <w:rPr>
          <w:b/>
          <w:sz w:val="24"/>
        </w:rPr>
        <w:t>А. Игроки могут:</w:t>
      </w:r>
    </w:p>
    <w:p w:rsidR="00C2301A" w:rsidRDefault="00C2301A" w:rsidP="00C2301A">
      <w:pPr>
        <w:ind w:firstLine="708"/>
      </w:pPr>
      <w:r>
        <w:t>1. делать ставки;</w:t>
      </w:r>
    </w:p>
    <w:p w:rsidR="00C2301A" w:rsidRDefault="00C2301A" w:rsidP="00C2301A">
      <w:pPr>
        <w:ind w:firstLine="708"/>
      </w:pPr>
      <w:r>
        <w:t>2. брать дополнительные карты;</w:t>
      </w:r>
    </w:p>
    <w:p w:rsidR="00C2301A" w:rsidRDefault="00C2301A" w:rsidP="00C2301A">
      <w:pPr>
        <w:ind w:firstLine="708"/>
      </w:pPr>
      <w:r>
        <w:t xml:space="preserve">3. не брать дополнительные карты (останавливаться); </w:t>
      </w:r>
    </w:p>
    <w:p w:rsidR="00C2301A" w:rsidRDefault="00C2301A" w:rsidP="00C2301A">
      <w:pPr>
        <w:ind w:firstLine="708"/>
      </w:pPr>
      <w:r>
        <w:t xml:space="preserve">4. разориться, или обанкротиться, в результате перебора (т.е. набрать больше 21 очка); </w:t>
      </w:r>
    </w:p>
    <w:p w:rsidR="00C2301A" w:rsidRDefault="00C2301A" w:rsidP="00C2301A">
      <w:pPr>
        <w:ind w:firstLine="708"/>
      </w:pPr>
      <w:r>
        <w:t xml:space="preserve">5. получать 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джек</w:t>
      </w:r>
      <w:proofErr w:type="spellEnd"/>
      <w:r>
        <w:t xml:space="preserve"> (</w:t>
      </w:r>
      <w:proofErr w:type="spellStart"/>
      <w:r>
        <w:t>Blackjack</w:t>
      </w:r>
      <w:proofErr w:type="spellEnd"/>
      <w:r>
        <w:t>);</w:t>
      </w:r>
    </w:p>
    <w:p w:rsidR="00C2301A" w:rsidRDefault="00F76C5B" w:rsidP="00C2301A">
      <w:pPr>
        <w:ind w:firstLine="708"/>
      </w:pPr>
      <w:r>
        <w:t>6</w:t>
      </w:r>
      <w:r w:rsidR="00C2301A">
        <w:t>. удваивать ставку;</w:t>
      </w:r>
    </w:p>
    <w:p w:rsidR="00C2301A" w:rsidRDefault="00F76C5B" w:rsidP="00C2301A">
      <w:pPr>
        <w:ind w:firstLine="708"/>
      </w:pPr>
      <w:r>
        <w:t xml:space="preserve"> 7</w:t>
      </w:r>
      <w:r w:rsidR="00C2301A">
        <w:t xml:space="preserve">. продолжать играть дальше; </w:t>
      </w:r>
    </w:p>
    <w:p w:rsidR="00C2301A" w:rsidRDefault="00F76C5B" w:rsidP="00C2301A">
      <w:pPr>
        <w:ind w:firstLine="708"/>
      </w:pPr>
      <w:r>
        <w:t>8</w:t>
      </w:r>
      <w:bookmarkStart w:id="0" w:name="_GoBack"/>
      <w:bookmarkEnd w:id="0"/>
      <w:r w:rsidR="00C2301A">
        <w:t>. прекратить игру.</w:t>
      </w:r>
    </w:p>
    <w:p w:rsidR="00C2301A" w:rsidRDefault="00C2301A" w:rsidP="00C2301A">
      <w:pPr>
        <w:ind w:firstLine="708"/>
        <w:rPr>
          <w:b/>
          <w:sz w:val="24"/>
        </w:rPr>
      </w:pPr>
      <w:r w:rsidRPr="00C2301A">
        <w:rPr>
          <w:b/>
          <w:sz w:val="24"/>
        </w:rPr>
        <w:t>Б.  может:</w:t>
      </w:r>
    </w:p>
    <w:p w:rsidR="00C2301A" w:rsidRDefault="00C2301A" w:rsidP="00C2301A">
      <w:pPr>
        <w:ind w:firstLine="708"/>
      </w:pPr>
      <w:r>
        <w:t xml:space="preserve"> 1. раздавать карты;</w:t>
      </w:r>
    </w:p>
    <w:p w:rsidR="00C2301A" w:rsidRDefault="00C2301A" w:rsidP="00C2301A">
      <w:pPr>
        <w:ind w:firstLine="708"/>
      </w:pPr>
      <w:r>
        <w:t xml:space="preserve"> 2. заканчивать игру;</w:t>
      </w:r>
    </w:p>
    <w:p w:rsidR="00C2301A" w:rsidRDefault="00C2301A" w:rsidP="00C2301A">
      <w:pPr>
        <w:ind w:firstLine="708"/>
      </w:pPr>
      <w:r>
        <w:t xml:space="preserve"> 3. брать дополнительные карты;</w:t>
      </w:r>
    </w:p>
    <w:p w:rsidR="00C2301A" w:rsidRDefault="00C2301A" w:rsidP="00C2301A">
      <w:pPr>
        <w:ind w:firstLine="708"/>
      </w:pPr>
      <w:r>
        <w:t xml:space="preserve"> 4. не брать дополнительные карты (останавливаться);</w:t>
      </w:r>
    </w:p>
    <w:p w:rsidR="00C2301A" w:rsidRDefault="00C2301A" w:rsidP="00C2301A">
      <w:pPr>
        <w:ind w:firstLine="708"/>
      </w:pPr>
      <w:r>
        <w:t xml:space="preserve"> 5. разориться, или обанкротиться, в результате перебора (т.е. набрать больше 21 очка);</w:t>
      </w:r>
    </w:p>
    <w:p w:rsidR="00C2301A" w:rsidRPr="00C2301A" w:rsidRDefault="00C2301A" w:rsidP="00C2301A">
      <w:pPr>
        <w:ind w:firstLine="708"/>
        <w:rPr>
          <w:rFonts w:ascii="Times New Roman" w:hAnsi="Times New Roman" w:cs="Times New Roman"/>
          <w:b/>
          <w:sz w:val="36"/>
        </w:rPr>
      </w:pPr>
      <w:r>
        <w:t xml:space="preserve"> 6. получить 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джек</w:t>
      </w:r>
      <w:proofErr w:type="spellEnd"/>
      <w:r>
        <w:t xml:space="preserve"> (</w:t>
      </w:r>
      <w:proofErr w:type="spellStart"/>
      <w:r>
        <w:t>Blackjack</w:t>
      </w:r>
      <w:proofErr w:type="spellEnd"/>
      <w:r>
        <w:t>).</w:t>
      </w:r>
    </w:p>
    <w:p w:rsidR="000E2A4C" w:rsidRDefault="00C2301A" w:rsidP="000E2A4C">
      <w:r>
        <w:rPr>
          <w:b/>
          <w:sz w:val="28"/>
        </w:rPr>
        <w:t>1.</w:t>
      </w:r>
      <w:r w:rsidR="000E2A4C" w:rsidRPr="00F265BF">
        <w:rPr>
          <w:b/>
          <w:sz w:val="28"/>
        </w:rPr>
        <w:t>Цель игрока</w:t>
      </w:r>
      <w:r w:rsidR="000E2A4C" w:rsidRPr="00F265BF">
        <w:rPr>
          <w:sz w:val="28"/>
        </w:rPr>
        <w:t xml:space="preserve"> </w:t>
      </w:r>
      <w:r w:rsidR="000E2A4C">
        <w:t>– собрать на руках такое сочетание карт, чтобы сумма очков была больше, чем на руках у раздающего карты, но не превосходила 21. Каждой карте соо</w:t>
      </w:r>
      <w:r w:rsidR="00F265BF">
        <w:t>тветствует определенное количе</w:t>
      </w:r>
      <w:r w:rsidR="000E2A4C">
        <w:t>ство очков от 1 до 11, причем туз может означать и 1 и 11 (в зависимости от того, какое значение дает преимущество). Карты до десятки "стоят" соответственно своему числ</w:t>
      </w:r>
      <w:r w:rsidR="00F265BF">
        <w:t>енному значению (двойка – 2, пя</w:t>
      </w:r>
      <w:r>
        <w:t xml:space="preserve">терка – 5 очков, </w:t>
      </w:r>
      <w:proofErr w:type="spellStart"/>
      <w:r>
        <w:t>и</w:t>
      </w:r>
      <w:r w:rsidR="000E2A4C">
        <w:t>.</w:t>
      </w:r>
      <w:r>
        <w:t>т.д</w:t>
      </w:r>
      <w:proofErr w:type="spellEnd"/>
      <w:r w:rsidR="000E2A4C">
        <w:t>), а все картинные карты – по 10 очков. Масть для определения достоинства не имеет никакого значения. Рассмотрим по очереди каждый из наиболее важных аспектов игры.</w:t>
      </w:r>
    </w:p>
    <w:p w:rsidR="00F265BF" w:rsidRDefault="00C2301A" w:rsidP="000E2A4C">
      <w:r>
        <w:rPr>
          <w:b/>
          <w:sz w:val="28"/>
        </w:rPr>
        <w:t>2.</w:t>
      </w:r>
      <w:r w:rsidR="00F265BF" w:rsidRPr="00F265BF">
        <w:rPr>
          <w:b/>
          <w:sz w:val="28"/>
        </w:rPr>
        <w:t>Ставки-</w:t>
      </w:r>
      <w:r w:rsidR="00F265BF" w:rsidRPr="00F265BF">
        <w:t xml:space="preserve"> </w:t>
      </w:r>
      <w:r w:rsidR="00F265BF">
        <w:t>прежде чем раздающий карты их раздаст, каждый игрок должен сделать ставку. Ограничим ставку 25 или 50 рублями за игру.</w:t>
      </w:r>
    </w:p>
    <w:p w:rsidR="00F265BF" w:rsidRDefault="00C2301A" w:rsidP="000E2A4C">
      <w:r>
        <w:rPr>
          <w:b/>
          <w:sz w:val="28"/>
        </w:rPr>
        <w:t>3.</w:t>
      </w:r>
      <w:r w:rsidR="00F265BF" w:rsidRPr="00F265BF">
        <w:rPr>
          <w:b/>
          <w:sz w:val="28"/>
        </w:rPr>
        <w:t>Раздача карт</w:t>
      </w:r>
      <w:r w:rsidR="00F265BF">
        <w:rPr>
          <w:b/>
          <w:sz w:val="28"/>
        </w:rPr>
        <w:t>-</w:t>
      </w:r>
      <w:r w:rsidR="00F265BF" w:rsidRPr="00F265BF">
        <w:t xml:space="preserve"> </w:t>
      </w:r>
      <w:r w:rsidR="00F265BF">
        <w:t>После того как все игроки сделали ставки, раздающий (</w:t>
      </w:r>
      <w:proofErr w:type="spellStart"/>
      <w:r w:rsidR="00F265BF">
        <w:t>dealer</w:t>
      </w:r>
      <w:proofErr w:type="spellEnd"/>
      <w:r w:rsidR="00F265BF">
        <w:t xml:space="preserve">) должен раздать карты. </w:t>
      </w:r>
    </w:p>
    <w:p w:rsidR="00F265BF" w:rsidRDefault="00F265BF" w:rsidP="00F265BF">
      <w:pPr>
        <w:ind w:firstLine="708"/>
      </w:pPr>
      <w:r>
        <w:lastRenderedPageBreak/>
        <w:t>Начиная с первого игрока, раздающий карты (дилер) дает каждому игроку по одной карте лицом кверху так, что раздающему достается последняя карта. Затем процесс повторяется с единственным отличием – раздающий карты кладет свою карту лицом вниз. Перевернутая карта раздающего называется скрытой картой (</w:t>
      </w:r>
      <w:proofErr w:type="spellStart"/>
      <w:r>
        <w:t>hole</w:t>
      </w:r>
      <w:proofErr w:type="spellEnd"/>
      <w:r>
        <w:t xml:space="preserve"> </w:t>
      </w:r>
      <w:proofErr w:type="spellStart"/>
      <w:r>
        <w:t>card</w:t>
      </w:r>
      <w:proofErr w:type="spellEnd"/>
      <w:r>
        <w:t>).</w:t>
      </w:r>
    </w:p>
    <w:p w:rsidR="00F265BF" w:rsidRDefault="00F265BF" w:rsidP="00C2301A">
      <w:pPr>
        <w:ind w:firstLine="708"/>
      </w:pPr>
      <w:r>
        <w:t>Раздача заканчивается, когда каждому игроку (включая раздающего карты) роздано по две карты. После завершения раздачи начинается игра.</w:t>
      </w:r>
    </w:p>
    <w:p w:rsidR="00F265BF" w:rsidRDefault="00C2301A" w:rsidP="000E2A4C">
      <w:r>
        <w:rPr>
          <w:b/>
          <w:sz w:val="28"/>
        </w:rPr>
        <w:t>4.</w:t>
      </w:r>
      <w:r w:rsidR="00F265BF" w:rsidRPr="00F265BF">
        <w:rPr>
          <w:b/>
          <w:sz w:val="28"/>
        </w:rPr>
        <w:t>Игра</w:t>
      </w:r>
      <w:r w:rsidR="00F265BF">
        <w:rPr>
          <w:b/>
          <w:sz w:val="28"/>
        </w:rPr>
        <w:t>-</w:t>
      </w:r>
      <w:r w:rsidR="00F265BF" w:rsidRPr="00F265BF">
        <w:t xml:space="preserve"> </w:t>
      </w:r>
      <w:r w:rsidR="00F265BF">
        <w:t>Ход игры зависит от открытой карты раздающего (</w:t>
      </w:r>
      <w:proofErr w:type="spellStart"/>
      <w:r w:rsidR="00F265BF">
        <w:t>dealer</w:t>
      </w:r>
      <w:proofErr w:type="spellEnd"/>
      <w:r w:rsidR="00F265BF">
        <w:t>).</w:t>
      </w:r>
    </w:p>
    <w:p w:rsidR="00F265BF" w:rsidRDefault="00F265BF" w:rsidP="00F265BF">
      <w:pPr>
        <w:ind w:firstLine="708"/>
      </w:pPr>
      <w:r>
        <w:t xml:space="preserve"> Если открытая карта раздающего – десятка 6 (приносит 10 очков) или туз (11 очков), раздающий карты должен проверить свою скрытую карту и если обе карты дают ему в сумме 21 очко (такая сумма называется естественной или 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джек</w:t>
      </w:r>
      <w:proofErr w:type="spellEnd"/>
      <w:r>
        <w:t xml:space="preserve"> [</w:t>
      </w:r>
      <w:proofErr w:type="spellStart"/>
      <w:r>
        <w:t>Blackjack</w:t>
      </w:r>
      <w:proofErr w:type="spellEnd"/>
      <w:r>
        <w:t xml:space="preserve">]), игра автоматически оканчивается и играющие переходят к расчету. Если же скрытая карта не приносит 21 очко, игра продолжается дальше в обычном порядке. В случае, когда открытая карта раздающего — не десятка и не туз, в игру вступает следующий игрок. Если у него 21 очко, то есть 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джек</w:t>
      </w:r>
      <w:proofErr w:type="spellEnd"/>
      <w:r>
        <w:t xml:space="preserve"> (</w:t>
      </w:r>
      <w:proofErr w:type="spellStart"/>
      <w:r>
        <w:t>Blackjack</w:t>
      </w:r>
      <w:proofErr w:type="spellEnd"/>
      <w:r>
        <w:t>), игра переходит к следующему игроку. Если же у игрока сумма очков меньше 21, возможны два варианта:</w:t>
      </w:r>
    </w:p>
    <w:p w:rsidR="00F265BF" w:rsidRDefault="00F265BF" w:rsidP="00F265BF">
      <w:pPr>
        <w:ind w:left="708" w:firstLine="708"/>
      </w:pPr>
      <w:r>
        <w:t xml:space="preserve"> 1) взять еще карту или </w:t>
      </w:r>
    </w:p>
    <w:p w:rsidR="00F265BF" w:rsidRPr="00F265BF" w:rsidRDefault="00F265BF" w:rsidP="00F265BF">
      <w:pPr>
        <w:ind w:left="708" w:firstLine="708"/>
        <w:rPr>
          <w:b/>
          <w:sz w:val="28"/>
        </w:rPr>
      </w:pPr>
      <w:r>
        <w:t xml:space="preserve"> 2) остановиться.</w:t>
      </w:r>
    </w:p>
    <w:p w:rsidR="00F265BF" w:rsidRDefault="00C2301A" w:rsidP="000E2A4C">
      <w:r>
        <w:rPr>
          <w:b/>
          <w:sz w:val="28"/>
        </w:rPr>
        <w:t>5.</w:t>
      </w:r>
      <w:r w:rsidR="00F265BF" w:rsidRPr="00F265BF">
        <w:rPr>
          <w:b/>
          <w:sz w:val="28"/>
        </w:rPr>
        <w:t>Взять еще (</w:t>
      </w:r>
      <w:proofErr w:type="spellStart"/>
      <w:r w:rsidR="00F265BF" w:rsidRPr="00F265BF">
        <w:rPr>
          <w:b/>
          <w:sz w:val="28"/>
        </w:rPr>
        <w:t>hit</w:t>
      </w:r>
      <w:proofErr w:type="spellEnd"/>
      <w:r w:rsidR="00F265BF" w:rsidRPr="00F265BF">
        <w:rPr>
          <w:b/>
          <w:sz w:val="28"/>
        </w:rPr>
        <w:t>)</w:t>
      </w:r>
      <w:r w:rsidR="00F265BF" w:rsidRPr="00F265BF">
        <w:rPr>
          <w:sz w:val="28"/>
        </w:rPr>
        <w:t xml:space="preserve"> </w:t>
      </w:r>
      <w:r w:rsidR="00F265BF">
        <w:t xml:space="preserve">— если игрок не доволен картами, которые у него на руках, он может взять еще карту. Игрок может брать карты до тех пор, пока: </w:t>
      </w:r>
    </w:p>
    <w:p w:rsidR="00F265BF" w:rsidRDefault="00F265BF" w:rsidP="00F265BF">
      <w:pPr>
        <w:ind w:left="708" w:firstLine="708"/>
      </w:pPr>
      <w:r>
        <w:t xml:space="preserve">1) не наберет больше, чем 21 очко (перебор, то есть проигрыш, банкротство, разорение) или </w:t>
      </w:r>
    </w:p>
    <w:p w:rsidR="00F265BF" w:rsidRDefault="00F265BF" w:rsidP="00F265BF">
      <w:pPr>
        <w:ind w:left="708" w:firstLine="708"/>
      </w:pPr>
      <w:r>
        <w:t>2) не остановится.</w:t>
      </w:r>
    </w:p>
    <w:p w:rsidR="00F265BF" w:rsidRDefault="00C2301A" w:rsidP="000E2A4C">
      <w:r>
        <w:rPr>
          <w:b/>
          <w:sz w:val="28"/>
        </w:rPr>
        <w:t>6.</w:t>
      </w:r>
      <w:r w:rsidR="00F265BF" w:rsidRPr="00F265BF">
        <w:rPr>
          <w:b/>
          <w:sz w:val="28"/>
        </w:rPr>
        <w:t>Остановка (</w:t>
      </w:r>
      <w:proofErr w:type="spellStart"/>
      <w:r w:rsidR="00F265BF" w:rsidRPr="00F265BF">
        <w:rPr>
          <w:b/>
          <w:sz w:val="28"/>
        </w:rPr>
        <w:t>stand</w:t>
      </w:r>
      <w:proofErr w:type="spellEnd"/>
      <w:r w:rsidR="00F265BF" w:rsidRPr="00F265BF">
        <w:rPr>
          <w:b/>
          <w:sz w:val="28"/>
        </w:rPr>
        <w:t>)</w:t>
      </w:r>
      <w:r w:rsidR="00F265BF" w:rsidRPr="00F265BF">
        <w:rPr>
          <w:sz w:val="28"/>
        </w:rPr>
        <w:t xml:space="preserve"> </w:t>
      </w:r>
      <w:r w:rsidR="00F265BF">
        <w:t xml:space="preserve">— если игрок доволен картами на руках, он может остановиться и не брать дополнительных карт. </w:t>
      </w:r>
    </w:p>
    <w:p w:rsidR="00F265BF" w:rsidRPr="00C2301A" w:rsidRDefault="00C2301A" w:rsidP="00C2301A">
      <w:pPr>
        <w:rPr>
          <w:b/>
          <w:sz w:val="28"/>
        </w:rPr>
      </w:pPr>
      <w:proofErr w:type="gramStart"/>
      <w:r>
        <w:rPr>
          <w:b/>
          <w:sz w:val="28"/>
        </w:rPr>
        <w:t>7.</w:t>
      </w:r>
      <w:r w:rsidR="00F265BF" w:rsidRPr="00F265BF">
        <w:rPr>
          <w:b/>
          <w:sz w:val="28"/>
        </w:rPr>
        <w:t>Расчет</w:t>
      </w:r>
      <w:r>
        <w:rPr>
          <w:b/>
          <w:sz w:val="28"/>
        </w:rPr>
        <w:t>-</w:t>
      </w:r>
      <w:r w:rsidR="00F265BF">
        <w:t xml:space="preserve">После того как сыграет раздающий карты (или когда у него </w:t>
      </w:r>
      <w:proofErr w:type="spellStart"/>
      <w:r w:rsidR="00F265BF">
        <w:t>Блэк</w:t>
      </w:r>
      <w:proofErr w:type="spellEnd"/>
      <w:r w:rsidR="00F265BF">
        <w:t xml:space="preserve"> </w:t>
      </w:r>
      <w:proofErr w:type="spellStart"/>
      <w:r w:rsidR="00F265BF">
        <w:t>джек</w:t>
      </w:r>
      <w:proofErr w:type="spellEnd"/>
      <w:r w:rsidR="00F265BF">
        <w:t xml:space="preserve"> [</w:t>
      </w:r>
      <w:proofErr w:type="spellStart"/>
      <w:r>
        <w:t>Blackjack</w:t>
      </w:r>
      <w:proofErr w:type="spellEnd"/>
      <w:r>
        <w:t>]), игроки рассчитыва</w:t>
      </w:r>
      <w:r w:rsidR="00F265BF">
        <w:t>ются.</w:t>
      </w:r>
      <w:proofErr w:type="gramEnd"/>
      <w:r w:rsidR="00F265BF">
        <w:t xml:space="preserve"> Игроки, которые обанкротились (набрали больше чем 21 очко – перебор), теряют свои ставки. Игроки, у которых на руках такие карты, что очков меньше, чем у раздающего карты, также теряют свои ставки. Только игроки, набравшие очков больше, чем раздающий карты, выигрывают суммы, равные своим ставкам. Наконец, считается, что игроки, набравшие столько же </w:t>
      </w:r>
      <w:r>
        <w:t>очков, сколько и раздающий кар</w:t>
      </w:r>
      <w:r w:rsidR="00F265BF">
        <w:t xml:space="preserve">ты, сыграли "вничью" и в дележе выигрыша участия не принимают. </w:t>
      </w:r>
      <w:r>
        <w:t>Таким образом, игрокам, сыграв</w:t>
      </w:r>
      <w:r w:rsidR="00F265BF">
        <w:t>шим "вничью", никаких выплат не производится. После этого ставки д</w:t>
      </w:r>
      <w:r>
        <w:t>елятся поровну между участника</w:t>
      </w:r>
      <w:r w:rsidR="00F265BF">
        <w:t>ми дележа.</w:t>
      </w:r>
    </w:p>
    <w:p w:rsidR="00F265BF" w:rsidRDefault="00F265BF" w:rsidP="00F265BF">
      <w:pPr>
        <w:ind w:firstLine="708"/>
      </w:pPr>
      <w:r>
        <w:t xml:space="preserve">Если у игрока комбинация 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джек</w:t>
      </w:r>
      <w:proofErr w:type="spellEnd"/>
      <w:r>
        <w:t xml:space="preserve"> (</w:t>
      </w:r>
      <w:proofErr w:type="spellStart"/>
      <w:r>
        <w:t>Blackjack</w:t>
      </w:r>
      <w:proofErr w:type="spellEnd"/>
      <w:r>
        <w:t>), а у раздающего карты – нет, то игроку выплачивается выигрыш в размере три вторых его ставки. Например, если ставка сос</w:t>
      </w:r>
      <w:r w:rsidR="00C2301A">
        <w:t>тавляет 100 рублей, то выплачи</w:t>
      </w:r>
      <w:r>
        <w:t>вается 150 рублей (100*3/2).</w:t>
      </w:r>
    </w:p>
    <w:p w:rsidR="00F265BF" w:rsidRDefault="00C2301A" w:rsidP="00F265BF">
      <w:r>
        <w:rPr>
          <w:b/>
          <w:sz w:val="28"/>
        </w:rPr>
        <w:t>8.</w:t>
      </w:r>
      <w:r w:rsidR="00F265BF" w:rsidRPr="00F265BF">
        <w:rPr>
          <w:b/>
          <w:sz w:val="28"/>
        </w:rPr>
        <w:t>Колода</w:t>
      </w:r>
      <w:r w:rsidR="00F265BF">
        <w:t xml:space="preserve"> – </w:t>
      </w:r>
      <w:proofErr w:type="spellStart"/>
      <w:r w:rsidR="00F265BF">
        <w:t>Блэк</w:t>
      </w:r>
      <w:proofErr w:type="spellEnd"/>
      <w:r w:rsidR="00F265BF">
        <w:t xml:space="preserve"> </w:t>
      </w:r>
      <w:proofErr w:type="spellStart"/>
      <w:r w:rsidR="00F265BF">
        <w:t>джек</w:t>
      </w:r>
      <w:proofErr w:type="spellEnd"/>
      <w:r w:rsidR="00F265BF">
        <w:t xml:space="preserve"> (</w:t>
      </w:r>
      <w:proofErr w:type="spellStart"/>
      <w:r w:rsidR="00F265BF">
        <w:t>Blackjack</w:t>
      </w:r>
      <w:proofErr w:type="spellEnd"/>
      <w:r w:rsidR="00F265BF">
        <w:t>) играется четырьмя стандартными колодами по 52 карты. Эти четыре колоды складываются в одну большую стопку карт.</w:t>
      </w:r>
    </w:p>
    <w:p w:rsidR="00ED11C9" w:rsidRDefault="00B42851" w:rsidP="00F265BF">
      <w:r>
        <w:rPr>
          <w:b/>
          <w:sz w:val="28"/>
        </w:rPr>
        <w:lastRenderedPageBreak/>
        <w:t>9</w:t>
      </w:r>
      <w:r w:rsidR="00C2301A">
        <w:rPr>
          <w:b/>
          <w:sz w:val="28"/>
        </w:rPr>
        <w:t>.</w:t>
      </w:r>
      <w:r w:rsidR="00C2301A" w:rsidRPr="00C2301A">
        <w:rPr>
          <w:b/>
          <w:sz w:val="28"/>
        </w:rPr>
        <w:t>Удваивание ставок</w:t>
      </w:r>
      <w:r w:rsidR="00C2301A" w:rsidRPr="00C2301A">
        <w:rPr>
          <w:sz w:val="28"/>
        </w:rPr>
        <w:t xml:space="preserve"> </w:t>
      </w:r>
      <w:r w:rsidR="00C2301A">
        <w:t>– после того как игрок получил две карты, он может удвоить ставку. Если игрок принял такое решение, он удваивает свою ставку, получает еще одну карту и заканчивает свой ход.</w:t>
      </w:r>
    </w:p>
    <w:p w:rsidR="008205FD" w:rsidRPr="003657B2" w:rsidRDefault="00ED11C9" w:rsidP="003657B2">
      <w:pPr>
        <w:spacing w:after="160" w:line="259" w:lineRule="auto"/>
      </w:pPr>
      <w:r>
        <w:br w:type="page"/>
      </w:r>
    </w:p>
    <w:p w:rsidR="00C2301A" w:rsidRDefault="008205FD" w:rsidP="008205FD">
      <w:pPr>
        <w:tabs>
          <w:tab w:val="left" w:pos="5640"/>
        </w:tabs>
        <w:jc w:val="center"/>
        <w:rPr>
          <w:rFonts w:ascii="Times New Roman" w:hAnsi="Times New Roman" w:cs="Times New Roman"/>
        </w:rPr>
      </w:pPr>
      <w:r w:rsidRPr="008205FD">
        <w:rPr>
          <w:rFonts w:ascii="Times New Roman" w:hAnsi="Times New Roman" w:cs="Times New Roman"/>
          <w:sz w:val="24"/>
        </w:rPr>
        <w:lastRenderedPageBreak/>
        <w:t>1.</w:t>
      </w:r>
      <w:r>
        <w:rPr>
          <w:rFonts w:ascii="Times New Roman" w:hAnsi="Times New Roman" w:cs="Times New Roman"/>
        </w:rPr>
        <w:t>Диаграмма прецедентов</w:t>
      </w:r>
    </w:p>
    <w:p w:rsidR="003657B2" w:rsidRPr="008205FD" w:rsidRDefault="00B42851" w:rsidP="008205FD">
      <w:pPr>
        <w:tabs>
          <w:tab w:val="left" w:pos="5640"/>
        </w:tabs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  <w:lang w:eastAsia="ru-RU"/>
        </w:rPr>
        <w:drawing>
          <wp:inline distT="0" distB="0" distL="0" distR="0">
            <wp:extent cx="5940425" cy="5330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7B2" w:rsidRPr="00820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521C9"/>
    <w:multiLevelType w:val="hybridMultilevel"/>
    <w:tmpl w:val="A4D02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4C"/>
    <w:rsid w:val="000E2A4C"/>
    <w:rsid w:val="001F3690"/>
    <w:rsid w:val="003657B2"/>
    <w:rsid w:val="005016C1"/>
    <w:rsid w:val="0055557F"/>
    <w:rsid w:val="008205FD"/>
    <w:rsid w:val="00951742"/>
    <w:rsid w:val="00B42851"/>
    <w:rsid w:val="00C2301A"/>
    <w:rsid w:val="00EA6601"/>
    <w:rsid w:val="00ED11C9"/>
    <w:rsid w:val="00F265BF"/>
    <w:rsid w:val="00F7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A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qFormat/>
    <w:rsid w:val="000E2A4C"/>
    <w:pPr>
      <w:spacing w:after="120" w:line="30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0E2A4C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0E2A4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6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A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qFormat/>
    <w:rsid w:val="000E2A4C"/>
    <w:pPr>
      <w:spacing w:after="120" w:line="30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0E2A4C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0E2A4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6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52AFC87-2C71-40D7-805C-0ADC2F453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andri</cp:lastModifiedBy>
  <cp:revision>5</cp:revision>
  <dcterms:created xsi:type="dcterms:W3CDTF">2018-02-26T05:20:00Z</dcterms:created>
  <dcterms:modified xsi:type="dcterms:W3CDTF">2018-11-14T19:10:00Z</dcterms:modified>
</cp:coreProperties>
</file>