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c155b975a54f7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w:rPr>
          <w:rFonts w:ascii="Times New Roman" w:hAnsi="Times New Roman" w:cs="Times New Roman" w:eastAsia="Times New Roman"/>
          <w:sz w:val="28"/>
          <w:szCs w:val="28"/>
        </w:rPr>
        <w:t>Shrek, a green ogre who loves the solitude in his swamp, finds his life interrupted when many fairytale characters are exiled there by order of the fairytale-hating Lord Farquaad.</w:t>
      </w:r>
      <w:r>
        <w:br w:type="page"/>
      </w:r>
    </w:p>
    <w:p>
      <w:pPr>
        <w:sectPr>
          <w:pgSz w:h="16838" w:orient="landscape" w:w="11906"/>
          <w:pgMar w:bottom="567" w:footer="0" w:gutter="0" w:header="0" w:left="1134" w:right="1440" w:top="2835"/>
          <w:cols w:equalWidth="1" w:num="1" w:space="708" w:sep="0"/>
        </w:sectPr>
      </w:pPr>
    </w:p>
    <w:p>
      <w:pPr>
        <w:jc w:val="both"/>
      </w:pPr>
      <w:r>
        <w:rPr>
          <w:rFonts w:ascii="Times New Roman" w:hAnsi="Times New Roman" w:cs="Times New Roman" w:eastAsia="Times New Roman"/>
          <w:sz w:val="28"/>
          <w:szCs w:val="28"/>
        </w:rPr>
        <w:t>Shrek tells them that he will go ask Farquaad to send them back. He brings along a talking Donkey who is the only fairytale creature who knows the way to Duloc.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4d34c52e5cd2455c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283" w:footer="0" w:gutter="0" w:header="0" w:left="283" w:right="283" w:top="283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4d34c52e5cd2455c" /><Relationship Type="http://schemas.openxmlformats.org/officeDocument/2006/relationships/settings" Target="settings.xml" Id="R16264511387743ea" /></Relationships>
</file>