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68054b17d5f45a8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>
  <w:body>
    <w:p>
      <w:pPr/>
      <w:r>
        <w:rPr>
          <w:b w:val="1"/>
          <w:bCs w:val="1"/>
          <w:color w:val="0000FF"/>
          <w:sz w:val="50"/>
          <w:szCs w:val="50"/>
        </w:rPr>
        <w:t>Hello World!</w:t>
      </w:r>
    </w:p>
    <w:p>
      <w:pPr>
        <w:spacing w:before="200"/>
      </w:pPr>
      <w:r>
        <w:rPr>
          <w:b w:val="1"/>
          <w:bCs w:val="1"/>
          <w:color w:val="000000"/>
          <w:sz w:val="24"/>
          <w:szCs w:val="24"/>
        </w:rPr>
        <w:t>Created by the trial version of Document .Net 2.4.13.12!</w:t>
      </w:r>
      <w:r>
        <w:br w:type="textWrapping"/>
      </w:r>
      <w:r>
        <w:rPr>
          <w:color w:val="000000"/>
          <w:sz w:val="24"/>
          <w:szCs w:val="24"/>
        </w:rPr>
        <w:t>The trial version can process only 300 paragraphs.</w:t>
      </w:r>
      <w:r>
        <w:br w:type="textWrapping"/>
      </w:r>
      <w:hyperlink r:id="Rf037cb720e0c45b6">
        <w:r>
          <w:rPr>
            <w:color w:val="0000FF"/>
            <w:sz w:val="24"/>
            <w:szCs w:val="24"/>
            <w:u w:val="single"/>
          </w:rPr>
          <w:t>Get license for Document .Net.</w:t>
        </w:r>
      </w:hyperlink>
    </w:p>
    <w:sectPr>
      <w:pgSz w:h="16838" w:orient="portrait" w:w="11906"/>
      <w:pgMar w:bottom="1134" w:footer="720" w:gutter="0" w:header="720" w:left="1701" w:right="850" w:top="1134"/>
      <w:cols w:equalWidth="1" w:num="1" w:space="708" w:sep="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://www.sautinsoft.com/products/document/order.php" TargetMode="External" Id="Rf037cb720e0c45b6" /><Relationship Type="http://schemas.openxmlformats.org/officeDocument/2006/relationships/settings" Target="settings.xml" Id="R045c9daff7d145c4" /></Relationships>
</file>