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1. Zapoznałem się z organizacją pracy, regulaminem pracy i regulaminami obowiązującymi w miejscu praktyki (w szczególności w zakresie przestrzegania porządku i dyscypliny pracy). Zapoznałem się z przepisami bhp i ppoż.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2. Scharakteryzowano podstawowe zagrożenia zdrowia i życia w środowisku pracy i omówiono sposoby zapobiegania tym zagrożeniom.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3. Rozmawialiśmy o etyce zawodowej i jej podstawowych wartościach. Zarówno pracodawcy i pracownicy powinni przestrzegać zasad etyki w zawodowych stosunkach interpersonalnych.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4. Omówiliśmy pojęcie własności intelektualnej. Dowiedzieliśmy się jaka jest odpowiedzialność za naruszenie praw autorskich zgodnie z polskim prawem.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5. Zrozumieliśmy i zdefiniowaliśmy jakie są podstawowe reguły zachowania sie w różnych sytuacjach w środowisku pracy.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6. 8. Ustaliliśmy, co wpływa na podejmowanie działań w różnych sytuacjach i </w:t>
      </w:r>
      <w:bookmarkStart w:id="0" w:name="__DdeLink__268_278509501"/>
      <w:r>
        <w:rPr>
          <w:lang w:val="pl-PL"/>
        </w:rPr>
        <w:t>jaka za to odpowiedzialność</w:t>
      </w:r>
      <w:bookmarkEnd w:id="0"/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7. Omówiono zasady współpracy oraz określono zadania do realizacji.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9. Omówiono podstawowe zagadnienia związane z odpowiedzialnością materialną za powierzone pracownikowi mienie z obowiązkiem zwrotu lub do wyliczenia się, w tym wspólną odpowiedzialność pracowników.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10. Stwierdziliśmy, że uczenia się przez całe życie jest kluczową kwestią dla pozostania aktywnym zawodowo.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11. Doszliśmy do wniosku, że planowanie rozwoju zawodowego daje nam przewagę w postaci konkurencyjności.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12. Zdefiniowaliśmy czym jest tajemnica zawodowa, kogo obowiązuje, zasady zwolnienia z tajemnicy.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13. Dowiedzieliśmy się, co grozi za naruszenie tajemnicy zawodowej</w:t>
      </w:r>
      <w:r>
        <w:rPr>
          <w:lang w:val="uk-UA"/>
        </w:rPr>
        <w:t>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pl-PL"/>
        </w:rPr>
      </w:pPr>
      <w:r>
        <w:rPr>
          <w:lang w:val="pl-PL"/>
        </w:rPr>
        <w:t>14. 15. Poznaliśmy podstawowe zasady prowadzenia negocjacji, style i techniki.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16. Kurator praktyki opowiedział nam na czym polega rola lidera w zespole i jego znaczenie dla pracowników</w:t>
      </w:r>
      <w:r>
        <w:rPr>
          <w:lang w:val="uk-UA"/>
        </w:rPr>
        <w:t>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pl-PL"/>
        </w:rPr>
      </w:pPr>
      <w:r>
        <w:rPr>
          <w:lang w:val="pl-PL"/>
        </w:rPr>
        <w:t>17. Zapoznaliśmy tematu autorefleksji i analizy pracy własnej.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18. 19. Kurator praktyki opowiedział nam o sprawdzonych metodach, które pomogą w planowaniu i delegowaniu zadań.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20. Manager kierujący zespołem firmy pokazał nam przykłady efektywnego podziału zadań między pracownikami.</w:t>
      </w:r>
      <w:r>
        <w:br w:type="page"/>
      </w:r>
    </w:p>
    <w:p>
      <w:pPr>
        <w:pStyle w:val="Normal"/>
        <w:rPr/>
      </w:pPr>
      <w:r>
        <w:rPr/>
        <w:t>21. Poznaliśmy metody</w:t>
      </w:r>
      <w:r>
        <w:rPr>
          <w:lang w:val="pl-PL"/>
        </w:rPr>
        <w:t xml:space="preserve"> budowania samodzielności i autonomiczności jednostki i grupy.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>22. Kurator zapoznał nas z modelem refleksyjnego uczenia się przez doświadczenie.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>23. Dowiedzieliśmy się jak w pełni wykorzystać potencjał pracy grupowej</w:t>
      </w:r>
      <w:r>
        <w:rPr>
          <w:lang w:val="ru-RU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24. Pracownicy firmy opowiedzieli nam, jakie procedury niezbędne do podnoszenia jakości pracy.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25. Zostaliśmy wprowadzeni do koncepcji normalizacji i jej celów, takich jak: zwiększenie i uproszczenie produkcji, poprawę jakości oraz zmniejszenie kosztów.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26. Przeprowadziliśmy dyskusję o technikach i sposobach komunikowania się w zespole.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b/>
          <w:bCs/>
          <w:lang w:val="pl-PL"/>
        </w:rPr>
        <w:t>27</w:t>
      </w:r>
      <w:r>
        <w:rPr>
          <w:lang w:val="pl-PL"/>
        </w:rPr>
        <w:t>. Nauczyłem się rozróżniać symbole i oznaczenia sprzętu komputerowego na rzeczywistych przykładach z Internetu.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28. 29. Wykonałem zadanie kuratora dotyczące doboru kompitabilnych podzespołów komputerowych dla nowego komputera firmy.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Выделение"/>
    <w:qFormat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LibreOffice/6.1.4.2$Windows_X86_64 LibreOffice_project/9d0f32d1f0b509096fd65e0d4bec26ddd1938fd3</Application>
  <Pages>2</Pages>
  <Words>366</Words>
  <Characters>2456</Characters>
  <CharactersWithSpaces>2797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2019-06-03T18:34:37Z</dcterms:created>
  <dc:creator/>
  <dc:description/>
  <dc:language>ru-RU</dc:language>
  <cp:lastModifiedBy/>
  <dcterms:modified xsi:type="dcterms:W3CDTF">2019-06-09T20:16:03Z</dcterms:modified>
  <cp:revision>24</cp:revision>
  <dc:subject/>
  <dc:title/>
</cp:coreProperties>
</file>