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C8" w:rsidRPr="00185520" w:rsidRDefault="00941DC8" w:rsidP="00941DC8">
      <w:pPr>
        <w:shd w:val="clear" w:color="auto" w:fill="FCFCFA"/>
        <w:spacing w:before="300" w:after="0" w:line="660" w:lineRule="atLeast"/>
        <w:outlineLvl w:val="1"/>
        <w:rPr>
          <w:rFonts w:ascii="Times New Roman" w:eastAsia="Times New Roman" w:hAnsi="Times New Roman" w:cs="Times New Roman"/>
          <w:b/>
          <w:bCs/>
          <w:color w:val="F14E32"/>
          <w:sz w:val="36"/>
          <w:szCs w:val="27"/>
          <w:lang w:eastAsia="ru-RU"/>
        </w:rPr>
      </w:pPr>
      <w:r w:rsidRPr="00185520">
        <w:rPr>
          <w:rFonts w:ascii="Times New Roman" w:eastAsia="Times New Roman" w:hAnsi="Times New Roman" w:cs="Times New Roman"/>
          <w:b/>
          <w:bCs/>
          <w:color w:val="F14E32"/>
          <w:sz w:val="36"/>
          <w:szCs w:val="27"/>
          <w:lang w:eastAsia="ru-RU"/>
        </w:rPr>
        <w:t>Основные команды</w:t>
      </w:r>
    </w:p>
    <w:p w:rsidR="00941DC8" w:rsidRPr="00185520" w:rsidRDefault="00941DC8" w:rsidP="00941DC8">
      <w:pPr>
        <w:shd w:val="clear" w:color="auto" w:fill="FCFCFA"/>
        <w:spacing w:after="165" w:line="330" w:lineRule="atLeast"/>
        <w:rPr>
          <w:rFonts w:ascii="Times New Roman" w:eastAsia="Times New Roman" w:hAnsi="Times New Roman" w:cs="Times New Roman"/>
          <w:color w:val="4E443C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color w:val="4E443C"/>
          <w:sz w:val="28"/>
          <w:szCs w:val="21"/>
          <w:lang w:eastAsia="ru-RU"/>
        </w:rPr>
        <w:t>Всего несколько команд нужно для базового варианта использования Git для ведения истории изменений.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5" w:anchor="git-add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add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добавляет содержимое рабочей директории в индекс (staging area) для последующего коммита. По умолчанию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использует лишь этот индекс, так что вы можете использовать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сборки слепка вашего следующего коммита.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Это одна из ключевых команд Git,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Знакомство с этой командой происходит в главе </w:t>
      </w:r>
      <w:hyperlink r:id="rId6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“Tracking New Files”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О том как использовать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разрешения конфликтов слияния написано в главе </w:t>
      </w:r>
      <w:hyperlink r:id="rId7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“Основные конфликты слияния”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8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“Интерактивное индексирование”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показано как использовать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добавления в индекс лишь отдельных частей изменённого файла.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9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“Деревья”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показано как эта команда работает на низком уровне, чтобы вы понимали, что происходит за кулисами.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10" w:anchor="git-status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status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status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познакомили вас с этой командой в главе </w:t>
      </w:r>
      <w:hyperlink r:id="rId11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“Checking the Status of Your Files”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разобрали стандартный и упрощённый формат вывода. И хотя мы использовали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status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повсеместно в этой книге, практически все варианты использования покрыты в указанной главе.</w:t>
      </w:r>
    </w:p>
    <w:p w:rsidR="00234DC0" w:rsidRPr="00185520" w:rsidRDefault="00234DC0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p w:rsidR="00234DC0" w:rsidRPr="00185520" w:rsidRDefault="00234DC0" w:rsidP="00941DC8">
      <w:pPr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en-US" w:eastAsia="ru-RU"/>
        </w:rPr>
      </w:pPr>
      <w:r w:rsidRPr="00185520"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en-US" w:eastAsia="ru-RU"/>
        </w:rPr>
        <w:t>git mv hello.html css (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uk-UA" w:eastAsia="ru-RU"/>
        </w:rPr>
        <w:t>Перемістити ****.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en-US" w:eastAsia="ru-RU"/>
        </w:rPr>
        <w:t>html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uk-UA" w:eastAsia="ru-RU"/>
        </w:rPr>
        <w:t xml:space="preserve"> в папку 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en-US" w:eastAsia="ru-RU"/>
        </w:rPr>
        <w:t>css</w:t>
      </w:r>
      <w:r w:rsidRPr="00185520"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en-US" w:eastAsia="ru-RU"/>
        </w:rPr>
        <w:t>)</w:t>
      </w:r>
    </w:p>
    <w:p w:rsidR="007A716C" w:rsidRPr="00185520" w:rsidRDefault="007A716C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185520"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en-US" w:eastAsia="ru-RU"/>
        </w:rPr>
        <w:t>git rm del.html</w:t>
      </w:r>
      <w:r w:rsidRPr="00185520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(</w:t>
      </w:r>
      <w:r w:rsidRPr="00185520">
        <w:rPr>
          <w:rFonts w:ascii="Times New Roman" w:eastAsia="Times New Roman" w:hAnsi="Times New Roman" w:cs="Times New Roman"/>
          <w:sz w:val="28"/>
          <w:szCs w:val="21"/>
          <w:lang w:val="uk-UA" w:eastAsia="ru-RU"/>
        </w:rPr>
        <w:t>видалити файл</w:t>
      </w:r>
      <w:r w:rsidRPr="00185520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del.html)</w:t>
      </w:r>
    </w:p>
    <w:p w:rsidR="00B869E4" w:rsidRPr="00185520" w:rsidRDefault="00CF6574" w:rsidP="00941DC8">
      <w:pPr>
        <w:spacing w:after="0" w:line="330" w:lineRule="atLeast"/>
        <w:rPr>
          <w:rFonts w:ascii="Times New Roman" w:hAnsi="Times New Roman" w:cs="Times New Roman"/>
          <w:color w:val="4E443C"/>
          <w:sz w:val="32"/>
          <w:szCs w:val="21"/>
          <w:shd w:val="clear" w:color="auto" w:fill="FCFCFA"/>
        </w:rPr>
      </w:pPr>
      <w:r w:rsidRPr="00185520">
        <w:rPr>
          <w:rStyle w:val="HTML"/>
          <w:rFonts w:ascii="Times New Roman" w:eastAsiaTheme="minorHAnsi" w:hAnsi="Times New Roman" w:cs="Times New Roman"/>
          <w:b/>
          <w:color w:val="0070C0"/>
          <w:sz w:val="32"/>
          <w:szCs w:val="21"/>
          <w:bdr w:val="single" w:sz="6" w:space="1" w:color="EFEEE6" w:frame="1"/>
          <w:shd w:val="clear" w:color="auto" w:fill="FFFFFF"/>
        </w:rPr>
        <w:t>git</w:t>
      </w:r>
      <w:r w:rsidRPr="00185520">
        <w:rPr>
          <w:rStyle w:val="HTML"/>
          <w:rFonts w:ascii="Times New Roman" w:eastAsiaTheme="minorHAnsi" w:hAnsi="Times New Roman" w:cs="Times New Roman"/>
          <w:b/>
          <w:color w:val="0070C0"/>
          <w:sz w:val="28"/>
          <w:szCs w:val="21"/>
          <w:bdr w:val="single" w:sz="6" w:space="1" w:color="EFEEE6" w:frame="1"/>
          <w:shd w:val="clear" w:color="auto" w:fill="FFFFFF"/>
        </w:rPr>
        <w:t xml:space="preserve"> pull</w:t>
      </w:r>
      <w:r w:rsidR="00A93389" w:rsidRPr="00185520">
        <w:rPr>
          <w:rStyle w:val="HTML"/>
          <w:rFonts w:ascii="Times New Roman" w:eastAsiaTheme="minorHAnsi" w:hAnsi="Times New Roman" w:cs="Times New Roman"/>
          <w:b/>
          <w:color w:val="0070C0"/>
          <w:sz w:val="28"/>
          <w:szCs w:val="21"/>
          <w:bdr w:val="single" w:sz="6" w:space="1" w:color="EFEEE6" w:frame="1"/>
          <w:shd w:val="clear" w:color="auto" w:fill="FFFFFF"/>
        </w:rPr>
        <w:t xml:space="preserve"> (</w:t>
      </w:r>
      <w:r w:rsidR="00A93389" w:rsidRPr="00185520">
        <w:rPr>
          <w:rFonts w:ascii="Times New Roman" w:hAnsi="Times New Roman" w:cs="Times New Roman"/>
          <w:color w:val="4E443C"/>
          <w:sz w:val="32"/>
          <w:szCs w:val="21"/>
          <w:shd w:val="clear" w:color="auto" w:fill="FCFCFA"/>
        </w:rPr>
        <w:t>Она автоматически извлекает и затем сливает данные из удалённой ветки в вашу текущую ветку.</w:t>
      </w:r>
      <w:r w:rsidR="00A93389" w:rsidRPr="00185520">
        <w:rPr>
          <w:rFonts w:ascii="Times New Roman" w:hAnsi="Times New Roman" w:cs="Times New Roman"/>
          <w:color w:val="4E443C"/>
          <w:sz w:val="32"/>
          <w:szCs w:val="21"/>
          <w:shd w:val="clear" w:color="auto" w:fill="FCFCFA"/>
        </w:rPr>
        <w:t>)</w:t>
      </w:r>
    </w:p>
    <w:p w:rsidR="00CF6574" w:rsidRDefault="00A93389" w:rsidP="00941DC8">
      <w:pPr>
        <w:spacing w:after="0" w:line="330" w:lineRule="atLeast"/>
        <w:rPr>
          <w:rFonts w:ascii="Times New Roman" w:hAnsi="Times New Roman" w:cs="Times New Roman"/>
          <w:color w:val="4E443C"/>
          <w:szCs w:val="21"/>
          <w:shd w:val="clear" w:color="auto" w:fill="FCFCFA"/>
          <w:lang w:val="en-US"/>
        </w:rPr>
      </w:pPr>
      <w:r w:rsidRPr="00185520">
        <w:rPr>
          <w:rFonts w:ascii="Times New Roman" w:hAnsi="Times New Roman" w:cs="Times New Roman"/>
          <w:b/>
          <w:color w:val="0070C0"/>
          <w:sz w:val="28"/>
          <w:szCs w:val="21"/>
          <w:shd w:val="clear" w:color="auto" w:fill="FFFFFF"/>
        </w:rPr>
        <w:t>git push [удал. сервер] [ветка]</w:t>
      </w:r>
      <w:r w:rsidRPr="00185520">
        <w:rPr>
          <w:rFonts w:ascii="Times New Roman" w:hAnsi="Times New Roman" w:cs="Times New Roman"/>
          <w:b/>
          <w:color w:val="0070C0"/>
          <w:sz w:val="44"/>
          <w:szCs w:val="21"/>
          <w:shd w:val="clear" w:color="auto" w:fill="FCFCFA"/>
        </w:rPr>
        <w:t> </w:t>
      </w:r>
      <w:r w:rsidRPr="00185520">
        <w:rPr>
          <w:rFonts w:ascii="Times New Roman" w:hAnsi="Times New Roman" w:cs="Times New Roman"/>
          <w:color w:val="4E443C"/>
          <w:szCs w:val="21"/>
          <w:shd w:val="clear" w:color="auto" w:fill="FCFCFA"/>
        </w:rPr>
        <w:t>Чтобы отправить вашу ветку master на сервер </w:t>
      </w:r>
      <w:r w:rsidRPr="00185520">
        <w:rPr>
          <w:rStyle w:val="HTML"/>
          <w:rFonts w:ascii="Times New Roman" w:eastAsiaTheme="minorHAnsi" w:hAnsi="Times New Roman" w:cs="Times New Roman"/>
          <w:color w:val="F14E32"/>
          <w:sz w:val="22"/>
          <w:szCs w:val="21"/>
          <w:bdr w:val="single" w:sz="6" w:space="1" w:color="EFEEE6" w:frame="1"/>
          <w:shd w:val="clear" w:color="auto" w:fill="FFFFFF"/>
        </w:rPr>
        <w:t>origin</w:t>
      </w:r>
      <w:r w:rsidRPr="00185520">
        <w:rPr>
          <w:rFonts w:ascii="Times New Roman" w:hAnsi="Times New Roman" w:cs="Times New Roman"/>
          <w:color w:val="4E443C"/>
          <w:szCs w:val="21"/>
          <w:shd w:val="clear" w:color="auto" w:fill="FCFCFA"/>
        </w:rPr>
        <w:t> (повторимся, что клонирование, как правило, настраивает оба этих имени автоматически)</w:t>
      </w:r>
    </w:p>
    <w:p w:rsidR="004A368B" w:rsidRPr="008501D3" w:rsidRDefault="004A368B" w:rsidP="004A3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A368B">
        <w:rPr>
          <w:rFonts w:ascii="Times New Roman" w:hAnsi="Times New Roman" w:cs="Times New Roman"/>
          <w:b/>
          <w:color w:val="0070C0"/>
          <w:sz w:val="28"/>
          <w:szCs w:val="24"/>
        </w:rPr>
        <w:t>git merge new_style</w:t>
      </w:r>
      <w:r w:rsidRPr="008501D3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color w:val="0070C0"/>
          <w:sz w:val="28"/>
          <w:szCs w:val="24"/>
          <w:lang w:val="uk-UA"/>
        </w:rPr>
        <w:t xml:space="preserve">вернутись до попереднього коміту </w:t>
      </w:r>
      <w:r w:rsidR="008501D3" w:rsidRPr="008501D3">
        <w:rPr>
          <w:rFonts w:ascii="Times New Roman" w:hAnsi="Times New Roman" w:cs="Times New Roman"/>
          <w:b/>
          <w:color w:val="0070C0"/>
          <w:sz w:val="28"/>
          <w:szCs w:val="24"/>
        </w:rPr>
        <w:t>“</w:t>
      </w:r>
      <w:r>
        <w:rPr>
          <w:rFonts w:ascii="Times New Roman" w:hAnsi="Times New Roman" w:cs="Times New Roman"/>
          <w:b/>
          <w:color w:val="0070C0"/>
          <w:sz w:val="28"/>
          <w:szCs w:val="24"/>
          <w:lang w:val="uk-UA"/>
        </w:rPr>
        <w:t>назва гілки</w:t>
      </w:r>
      <w:r w:rsidR="008501D3">
        <w:rPr>
          <w:rFonts w:ascii="Times New Roman" w:hAnsi="Times New Roman" w:cs="Times New Roman"/>
          <w:b/>
          <w:color w:val="0070C0"/>
          <w:sz w:val="28"/>
          <w:szCs w:val="24"/>
          <w:lang w:val="en-US"/>
        </w:rPr>
        <w:t>”</w:t>
      </w:r>
      <w:bookmarkStart w:id="0" w:name="_GoBack"/>
      <w:bookmarkEnd w:id="0"/>
      <w:r w:rsidRPr="008501D3">
        <w:rPr>
          <w:rFonts w:ascii="Times New Roman" w:hAnsi="Times New Roman" w:cs="Times New Roman"/>
          <w:b/>
          <w:color w:val="0070C0"/>
          <w:sz w:val="28"/>
          <w:szCs w:val="24"/>
        </w:rPr>
        <w:t>)</w:t>
      </w:r>
    </w:p>
    <w:p w:rsidR="004A368B" w:rsidRPr="008501D3" w:rsidRDefault="004A368B" w:rsidP="00941DC8">
      <w:pPr>
        <w:spacing w:after="0" w:line="330" w:lineRule="atLeast"/>
        <w:rPr>
          <w:rFonts w:ascii="Times New Roman" w:hAnsi="Times New Roman" w:cs="Times New Roman"/>
          <w:color w:val="4E443C"/>
          <w:szCs w:val="21"/>
          <w:shd w:val="clear" w:color="auto" w:fill="FCFCFA"/>
        </w:rPr>
      </w:pPr>
    </w:p>
    <w:p w:rsidR="00B869E4" w:rsidRPr="00185520" w:rsidRDefault="00B869E4" w:rsidP="00B86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32"/>
          <w:szCs w:val="24"/>
          <w:lang w:val="uk-UA"/>
        </w:rPr>
      </w:pPr>
      <w:r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lastRenderedPageBreak/>
        <w:t xml:space="preserve">git log --graph --all </w:t>
      </w:r>
      <w:r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>–</w:t>
      </w:r>
      <w:r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>decorate</w:t>
      </w:r>
      <w:r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 xml:space="preserve"> </w:t>
      </w:r>
      <w:r w:rsidR="00185520" w:rsidRPr="00185520">
        <w:rPr>
          <w:rFonts w:ascii="Times New Roman" w:hAnsi="Times New Roman" w:cs="Times New Roman"/>
          <w:b/>
          <w:color w:val="0070C0"/>
          <w:sz w:val="32"/>
          <w:szCs w:val="24"/>
          <w:lang w:val="uk-UA"/>
        </w:rPr>
        <w:t>--</w:t>
      </w:r>
      <w:r w:rsidR="00185520"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>on</w:t>
      </w:r>
      <w:r w:rsidR="008C6A8C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>e</w:t>
      </w:r>
      <w:r w:rsidR="00185520" w:rsidRPr="00185520">
        <w:rPr>
          <w:rFonts w:ascii="Times New Roman" w:hAnsi="Times New Roman" w:cs="Times New Roman"/>
          <w:b/>
          <w:color w:val="0070C0"/>
          <w:sz w:val="32"/>
          <w:szCs w:val="24"/>
          <w:lang w:val="en-US"/>
        </w:rPr>
        <w:t>line</w:t>
      </w:r>
      <w:r w:rsidR="00185520" w:rsidRPr="00185520">
        <w:rPr>
          <w:rFonts w:ascii="Times New Roman" w:hAnsi="Times New Roman" w:cs="Times New Roman"/>
          <w:b/>
          <w:color w:val="0070C0"/>
          <w:sz w:val="32"/>
          <w:szCs w:val="24"/>
          <w:lang w:val="uk-UA"/>
        </w:rPr>
        <w:t xml:space="preserve"> </w:t>
      </w:r>
      <w:r w:rsidRPr="00185520">
        <w:rPr>
          <w:rFonts w:ascii="Times New Roman" w:hAnsi="Times New Roman" w:cs="Times New Roman"/>
          <w:sz w:val="32"/>
          <w:szCs w:val="24"/>
          <w:lang w:val="uk-UA"/>
        </w:rPr>
        <w:t>(вивести всі коміти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>decorate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>(</w:t>
      </w:r>
      <w:r w:rsidR="00185520" w:rsidRPr="00185520">
        <w:rPr>
          <w:rFonts w:ascii="Times New Roman" w:hAnsi="Times New Roman" w:cs="Times New Roman"/>
          <w:sz w:val="32"/>
          <w:szCs w:val="24"/>
          <w:lang w:val="uk-UA"/>
        </w:rPr>
        <w:t>коміт різними кольрами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>)</w:t>
      </w:r>
      <w:r w:rsidR="00185520" w:rsidRPr="00185520">
        <w:rPr>
          <w:rFonts w:ascii="Times New Roman" w:hAnsi="Times New Roman" w:cs="Times New Roman"/>
          <w:sz w:val="32"/>
          <w:szCs w:val="24"/>
          <w:lang w:val="uk-UA"/>
        </w:rPr>
        <w:t xml:space="preserve"> 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>on</w:t>
      </w:r>
      <w:r w:rsidR="004A368B">
        <w:rPr>
          <w:rFonts w:ascii="Times New Roman" w:hAnsi="Times New Roman" w:cs="Times New Roman"/>
          <w:sz w:val="32"/>
          <w:szCs w:val="24"/>
          <w:lang w:val="en-US"/>
        </w:rPr>
        <w:t>e</w:t>
      </w:r>
      <w:r w:rsidR="00185520" w:rsidRPr="00185520">
        <w:rPr>
          <w:rFonts w:ascii="Times New Roman" w:hAnsi="Times New Roman" w:cs="Times New Roman"/>
          <w:sz w:val="32"/>
          <w:szCs w:val="24"/>
          <w:lang w:val="en-US"/>
        </w:rPr>
        <w:t>line</w:t>
      </w:r>
      <w:r w:rsidR="00185520" w:rsidRPr="00185520">
        <w:rPr>
          <w:rFonts w:ascii="Times New Roman" w:hAnsi="Times New Roman" w:cs="Times New Roman"/>
          <w:sz w:val="32"/>
          <w:szCs w:val="24"/>
          <w:lang w:val="uk-UA"/>
        </w:rPr>
        <w:t>(коміт в одну строку)</w:t>
      </w:r>
      <w:r w:rsidRPr="00185520">
        <w:rPr>
          <w:rFonts w:ascii="Times New Roman" w:hAnsi="Times New Roman" w:cs="Times New Roman"/>
          <w:sz w:val="32"/>
          <w:szCs w:val="24"/>
          <w:lang w:val="uk-UA"/>
        </w:rPr>
        <w:t>)</w:t>
      </w:r>
      <w:r w:rsidR="00185520" w:rsidRPr="00185520">
        <w:rPr>
          <w:rFonts w:ascii="Times New Roman" w:hAnsi="Times New Roman" w:cs="Times New Roman"/>
          <w:sz w:val="32"/>
          <w:szCs w:val="24"/>
          <w:lang w:val="uk-UA"/>
        </w:rPr>
        <w:t>.</w:t>
      </w:r>
    </w:p>
    <w:p w:rsidR="00B869E4" w:rsidRPr="00185520" w:rsidRDefault="00B869E4" w:rsidP="00B86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B869E4" w:rsidRPr="00185520" w:rsidRDefault="00B869E4" w:rsidP="00941DC8">
      <w:pPr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40"/>
          <w:szCs w:val="21"/>
          <w:lang w:val="en-US" w:eastAsia="ru-RU"/>
        </w:rPr>
      </w:pPr>
    </w:p>
    <w:p w:rsidR="00234DC0" w:rsidRPr="00185520" w:rsidRDefault="00234DC0" w:rsidP="00941DC8">
      <w:pPr>
        <w:spacing w:after="0" w:line="330" w:lineRule="atLeast"/>
        <w:rPr>
          <w:rFonts w:ascii="Times New Roman" w:eastAsia="Times New Roman" w:hAnsi="Times New Roman" w:cs="Times New Roman"/>
          <w:sz w:val="32"/>
          <w:szCs w:val="21"/>
          <w:lang w:val="uk-UA" w:eastAsia="ru-RU"/>
        </w:rPr>
      </w:pPr>
      <w:r w:rsidRPr="00185520"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en-US" w:eastAsia="ru-RU"/>
        </w:rPr>
        <w:t>cat .gitignore</w:t>
      </w:r>
      <w:r w:rsidRPr="00185520">
        <w:rPr>
          <w:rFonts w:ascii="Times New Roman" w:eastAsia="Times New Roman" w:hAnsi="Times New Roman" w:cs="Times New Roman"/>
          <w:b/>
          <w:color w:val="0070C0"/>
          <w:sz w:val="32"/>
          <w:szCs w:val="21"/>
          <w:lang w:val="uk-UA" w:eastAsia="ru-RU"/>
        </w:rPr>
        <w:t xml:space="preserve"> 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en-US" w:eastAsia="ru-RU"/>
        </w:rPr>
        <w:t>(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uk-UA" w:eastAsia="ru-RU"/>
        </w:rPr>
        <w:t>ігнорувати файли певних типів</w:t>
      </w:r>
      <w:r w:rsidRPr="00185520">
        <w:rPr>
          <w:rFonts w:ascii="Times New Roman" w:eastAsia="Times New Roman" w:hAnsi="Times New Roman" w:cs="Times New Roman"/>
          <w:sz w:val="32"/>
          <w:szCs w:val="21"/>
          <w:lang w:val="en-US" w:eastAsia="ru-RU"/>
        </w:rPr>
        <w:t>)</w:t>
      </w:r>
    </w:p>
    <w:p w:rsidR="00234DC0" w:rsidRPr="00185520" w:rsidRDefault="00234DC0" w:rsidP="00941DC8">
      <w:pPr>
        <w:spacing w:after="0" w:line="330" w:lineRule="atLeast"/>
        <w:rPr>
          <w:rFonts w:ascii="Times New Roman" w:eastAsia="Times New Roman" w:hAnsi="Times New Roman" w:cs="Times New Roman"/>
          <w:sz w:val="32"/>
          <w:szCs w:val="21"/>
          <w:lang w:val="en-US" w:eastAsia="ru-RU"/>
        </w:rPr>
      </w:pPr>
    </w:p>
    <w:p w:rsidR="00234DC0" w:rsidRPr="00185520" w:rsidRDefault="00234DC0" w:rsidP="00234DC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1"/>
          <w:lang w:val="uk-UA" w:eastAsia="ru-RU"/>
        </w:rPr>
      </w:pPr>
      <w:r w:rsidRPr="00185520">
        <w:rPr>
          <w:rFonts w:ascii="Times New Roman" w:hAnsi="Times New Roman" w:cs="Times New Roman"/>
          <w:color w:val="4E443C"/>
          <w:sz w:val="28"/>
          <w:szCs w:val="21"/>
          <w:shd w:val="clear" w:color="auto" w:fill="FCFCFA"/>
        </w:rPr>
        <w:t>Glob-шаблоны представляют собой упрощённые регулярные выражения используемые командными интерпретаторами. Символ </w:t>
      </w:r>
      <w:r w:rsidRPr="00185520">
        <w:rPr>
          <w:rStyle w:val="HTML"/>
          <w:rFonts w:ascii="Times New Roman" w:eastAsiaTheme="minorHAnsi" w:hAnsi="Times New Roman" w:cs="Times New Roman"/>
          <w:color w:val="F14E32"/>
          <w:sz w:val="28"/>
          <w:szCs w:val="21"/>
          <w:bdr w:val="single" w:sz="6" w:space="1" w:color="EFEEE6" w:frame="1"/>
          <w:shd w:val="clear" w:color="auto" w:fill="FFFFFF"/>
        </w:rPr>
        <w:t>*</w:t>
      </w:r>
      <w:r w:rsidRPr="00185520">
        <w:rPr>
          <w:rFonts w:ascii="Times New Roman" w:hAnsi="Times New Roman" w:cs="Times New Roman"/>
          <w:color w:val="4E443C"/>
          <w:sz w:val="28"/>
          <w:szCs w:val="21"/>
          <w:shd w:val="clear" w:color="auto" w:fill="FCFCFA"/>
        </w:rPr>
        <w:t> соответствует 0 или более символам; последовательность </w:t>
      </w:r>
      <w:r w:rsidRPr="00185520">
        <w:rPr>
          <w:rStyle w:val="HTML"/>
          <w:rFonts w:ascii="Times New Roman" w:eastAsiaTheme="minorHAnsi" w:hAnsi="Times New Roman" w:cs="Times New Roman"/>
          <w:color w:val="F14E32"/>
          <w:sz w:val="28"/>
          <w:szCs w:val="21"/>
          <w:bdr w:val="single" w:sz="6" w:space="1" w:color="EFEEE6" w:frame="1"/>
          <w:shd w:val="clear" w:color="auto" w:fill="FFFFFF"/>
        </w:rPr>
        <w:t>[abc]</w:t>
      </w:r>
      <w:r w:rsidRPr="00185520">
        <w:rPr>
          <w:rFonts w:ascii="Times New Roman" w:hAnsi="Times New Roman" w:cs="Times New Roman"/>
          <w:color w:val="4E443C"/>
          <w:sz w:val="28"/>
          <w:szCs w:val="21"/>
          <w:shd w:val="clear" w:color="auto" w:fill="FCFCFA"/>
        </w:rPr>
        <w:t> — любому символу из указанных в скобках (в данном примере a, b или c); знак вопроса (</w:t>
      </w:r>
      <w:r w:rsidRPr="00185520">
        <w:rPr>
          <w:rStyle w:val="HTML"/>
          <w:rFonts w:ascii="Times New Roman" w:eastAsiaTheme="minorHAnsi" w:hAnsi="Times New Roman" w:cs="Times New Roman"/>
          <w:color w:val="F14E32"/>
          <w:sz w:val="28"/>
          <w:szCs w:val="21"/>
          <w:bdr w:val="single" w:sz="6" w:space="1" w:color="EFEEE6" w:frame="1"/>
          <w:shd w:val="clear" w:color="auto" w:fill="FFFFFF"/>
        </w:rPr>
        <w:t>?</w:t>
      </w:r>
      <w:r w:rsidRPr="00185520">
        <w:rPr>
          <w:rFonts w:ascii="Times New Roman" w:hAnsi="Times New Roman" w:cs="Times New Roman"/>
          <w:color w:val="4E443C"/>
          <w:sz w:val="28"/>
          <w:szCs w:val="21"/>
          <w:shd w:val="clear" w:color="auto" w:fill="FCFCFA"/>
        </w:rPr>
        <w:t>) соответствует одному символу; </w:t>
      </w:r>
      <w:r w:rsidRPr="00185520">
        <w:rPr>
          <w:rStyle w:val="HTML"/>
          <w:rFonts w:ascii="Times New Roman" w:eastAsiaTheme="minorHAnsi" w:hAnsi="Times New Roman" w:cs="Times New Roman"/>
          <w:color w:val="F14E32"/>
          <w:sz w:val="28"/>
          <w:szCs w:val="21"/>
          <w:bdr w:val="single" w:sz="6" w:space="1" w:color="EFEEE6" w:frame="1"/>
          <w:shd w:val="clear" w:color="auto" w:fill="FFFFFF"/>
        </w:rPr>
        <w:t>[0-9]</w:t>
      </w:r>
      <w:r w:rsidRPr="00185520">
        <w:rPr>
          <w:rFonts w:ascii="Times New Roman" w:hAnsi="Times New Roman" w:cs="Times New Roman"/>
          <w:color w:val="4E443C"/>
          <w:sz w:val="28"/>
          <w:szCs w:val="21"/>
          <w:shd w:val="clear" w:color="auto" w:fill="FCFCFA"/>
        </w:rPr>
        <w:t> соответствует любому символу из интервала (в данном случае от 0 до 9).</w:t>
      </w:r>
    </w:p>
    <w:p w:rsidR="00234DC0" w:rsidRPr="00185520" w:rsidRDefault="00234DC0" w:rsidP="00941DC8">
      <w:pPr>
        <w:spacing w:after="0" w:line="495" w:lineRule="atLeast"/>
        <w:outlineLvl w:val="2"/>
        <w:rPr>
          <w:rFonts w:ascii="Times New Roman" w:hAnsi="Times New Roman" w:cs="Times New Roman"/>
          <w:sz w:val="24"/>
          <w:lang w:val="uk-UA"/>
        </w:rPr>
      </w:pP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val="en-US" w:eastAsia="ru-RU"/>
        </w:rPr>
      </w:pPr>
      <w:hyperlink r:id="rId12" w:anchor="git-diff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val="en-US" w:eastAsia="ru-RU"/>
          </w:rPr>
          <w:t>git diff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используется для вычисления разницы между любыми двумя Git деревьями. Это может быть разница между вашей рабочей директорией и индексом (собственно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), разница между индексом и последним коммитом (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 --staged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), или между любыми двумя коммитами (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 master branchB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).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познакомили вас с основами этой команды в главе </w:t>
      </w:r>
      <w:hyperlink r:id="rId13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“Viewing Your Staged and Unstaged Changes”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где показали как посмотреть какие изменения уже добавлены в индекс, а какие — ещё нет.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О том как использовать эту команду для проверки на проблемы с пробелами с помощью аргумента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--check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можно почитать в главе </w:t>
      </w:r>
      <w:hyperlink r:id="rId14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“Commit Guidelines”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показали вам как эффективно сравнивать ветки используя синтаксис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 A...B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в главе </w:t>
      </w:r>
      <w:hyperlink r:id="rId15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“Determining What Is Introduced”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16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“Продвинутое слияние”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показано использование опции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-w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скрытия различий в пробельных символах, а также рассказано как сравнивать конфликтующие изменения с опциями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--theirs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--ours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--base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Использование этой команды с опцией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--submodule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сравнения изменений в субмодулях показано в главе </w:t>
      </w:r>
      <w:hyperlink r:id="rId17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“Начало работы с подмодулями”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18" w:anchor="git-difftool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difftool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difftool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просмотрщика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лишь вкратце упомянули о ней в главе</w:t>
      </w:r>
      <w:r w:rsidRPr="00185520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 </w:t>
      </w:r>
      <w:hyperlink r:id="rId19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Viewing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Your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Staged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and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Unstaged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val="en-US" w:eastAsia="ru-RU"/>
          </w:rPr>
          <w:t>Changes</w:t>
        </w:r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20" w:anchor="git-commit" w:history="1">
        <w:r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val="en-US" w:eastAsia="ru-RU"/>
          </w:rPr>
          <w:t>git</w:t>
        </w:r>
        <w:r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 xml:space="preserve"> </w:t>
        </w:r>
        <w:r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val="en-US" w:eastAsia="ru-RU"/>
          </w:rPr>
          <w:t>commit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lastRenderedPageBreak/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берёт все данные, добавленные в индекс с помощью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и сохраняет их слепок во внутренней базе данных, а затем сдвигает указатель текущей ветки на этот слепок.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Вы познакомились с основами модели коммитов в главе </w:t>
      </w:r>
      <w:hyperlink r:id="rId21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“Committing Your Changes”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 Там же мы продемонстрировали использование опций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-a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добавления всех изменений в индекс без использования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что может быть удобным в повседневном использовании, 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-m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передачи сообщения коммита без запуска полноценного редактора.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22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“Операции отмены”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мы рассказали об опции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--amend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используемой для изменения последнего совершённого коммита.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23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“О ветвлении в двух словах”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мы более подробно познакомились с тем, что делает 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 почему она делает это именно так.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показали вам как подписывать ваши коммиты, используя опцию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-S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в главе </w:t>
      </w:r>
      <w:hyperlink r:id="rId24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“Подпись коммитов”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И наконец мы заглянули внутрь команды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в главе </w:t>
      </w:r>
      <w:hyperlink r:id="rId25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“Commit Objects”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 узнали что она делает за кулисами.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26" w:anchor="git-reset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reset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как можно догадаться из названия, используется в основном для отмены изменений. Она изменяет указатель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и, опционально, состояние индекса. Также эта команда может изменить файлы в рабочей директории при использовании параметра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--hard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рассказали об основах использования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в главе </w:t>
      </w:r>
      <w:hyperlink r:id="rId27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“Отмена подготовки файла”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где эта команда использовалась для удаления файла из индекса, добавленного туда с помощью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В главе </w:t>
      </w:r>
      <w:hyperlink r:id="rId28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“Раскрытие тайн reset”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полностью посвящённой этой команде, мы разобрались в деталях её использования.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использовали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reset --hard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чтобы отменить слияние в главе </w:t>
      </w:r>
      <w:hyperlink r:id="rId29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“Прерывание слияния”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там же было продемонстрировано использование команды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merge --abort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этих целей, которая работает как обёртка над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30" w:anchor="git-rm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rm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используется в Git для удаления файлов из индекса и рабочей директории. Она похожа на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с тем лишь исключением, что она удаляет, а не добавляет файлы для следующего коммита.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немного разобрались с этой командой в главе </w:t>
      </w:r>
      <w:hyperlink r:id="rId31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“Removing Files”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показали как удалять файлы из рабочей директории и индекса и только из индекса, используя флаг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--cached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Ещё один вариант использования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приведён в главе </w:t>
      </w:r>
      <w:hyperlink r:id="rId32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“Removing Objects”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где мы вкратце объяснили как использовать опцию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--ignore-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lastRenderedPageBreak/>
        <w:t>unmatch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при выполнении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filter-branch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, которая подавляет ошибки удаления несуществующих файлов. Это может быть полезно для автоматически выполняемых скриптов.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33" w:anchor="git-mv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mv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mv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— это всего лишь удобный способ переместить файл, а затем выполнить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для нового файла и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для старого.</w:t>
      </w:r>
    </w:p>
    <w:p w:rsidR="00941DC8" w:rsidRPr="00185520" w:rsidRDefault="00941DC8" w:rsidP="00941DC8">
      <w:pPr>
        <w:spacing w:after="165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Мы лишь вкратце упомянули это команду в главе </w:t>
      </w:r>
      <w:hyperlink r:id="rId34" w:history="1">
        <w:r w:rsidRPr="00185520">
          <w:rPr>
            <w:rFonts w:ascii="Times New Roman" w:eastAsia="Times New Roman" w:hAnsi="Times New Roman" w:cs="Times New Roman"/>
            <w:color w:val="0388A6"/>
            <w:sz w:val="28"/>
            <w:szCs w:val="21"/>
            <w:lang w:eastAsia="ru-RU"/>
          </w:rPr>
          <w:t>“Moving Files”</w:t>
        </w:r>
      </w:hyperlink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941DC8" w:rsidRPr="00185520" w:rsidRDefault="008501D3" w:rsidP="00941DC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color w:val="4E443C"/>
          <w:sz w:val="36"/>
          <w:szCs w:val="24"/>
          <w:lang w:eastAsia="ru-RU"/>
        </w:rPr>
      </w:pPr>
      <w:hyperlink r:id="rId35" w:anchor="git-clean" w:history="1">
        <w:r w:rsidR="00941DC8" w:rsidRPr="00185520">
          <w:rPr>
            <w:rFonts w:ascii="Times New Roman" w:eastAsia="Times New Roman" w:hAnsi="Times New Roman" w:cs="Times New Roman"/>
            <w:b/>
            <w:bCs/>
            <w:color w:val="0388A6"/>
            <w:sz w:val="36"/>
            <w:szCs w:val="24"/>
            <w:lang w:eastAsia="ru-RU"/>
          </w:rPr>
          <w:t>git clean</w:t>
        </w:r>
      </w:hyperlink>
    </w:p>
    <w:p w:rsidR="00941DC8" w:rsidRPr="00185520" w:rsidRDefault="00941DC8" w:rsidP="00941DC8">
      <w:pPr>
        <w:spacing w:after="0" w:line="330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Команда </w:t>
      </w:r>
      <w:r w:rsidRPr="00185520">
        <w:rPr>
          <w:rFonts w:ascii="Times New Roman" w:eastAsia="Times New Roman" w:hAnsi="Times New Roman" w:cs="Times New Roman"/>
          <w:color w:val="333333"/>
          <w:sz w:val="28"/>
          <w:szCs w:val="21"/>
          <w:bdr w:val="single" w:sz="6" w:space="0" w:color="F5F5F5" w:frame="1"/>
          <w:shd w:val="clear" w:color="auto" w:fill="EEEEEE"/>
          <w:lang w:eastAsia="ru-RU"/>
        </w:rPr>
        <w:t>git clean</w:t>
      </w:r>
      <w:r w:rsidRPr="00185520">
        <w:rPr>
          <w:rFonts w:ascii="Times New Roman" w:eastAsia="Times New Roman" w:hAnsi="Times New Roman" w:cs="Times New Roman"/>
          <w:sz w:val="28"/>
          <w:szCs w:val="21"/>
          <w:lang w:eastAsia="ru-RU"/>
        </w:rPr>
        <w:t> используется для удаления мусора из рабочей директории. Это могут быть результаты сборки проекта или файлы конфликтов слияний.</w:t>
      </w:r>
    </w:p>
    <w:p w:rsidR="00AC72D5" w:rsidRPr="00185520" w:rsidRDefault="00234DC0" w:rsidP="00234DC0">
      <w:pPr>
        <w:jc w:val="center"/>
        <w:rPr>
          <w:rFonts w:ascii="Times New Roman" w:hAnsi="Times New Roman" w:cs="Times New Roman"/>
          <w:sz w:val="32"/>
        </w:rPr>
      </w:pPr>
      <w:r w:rsidRPr="0018552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3E6F14" wp14:editId="0F3832A0">
            <wp:extent cx="4763135" cy="3019425"/>
            <wp:effectExtent l="0" t="0" r="0" b="9525"/>
            <wp:docPr id="1" name="Рисунок 1" descr="https://git-scm.com/figures/18333fig02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201-t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2D5" w:rsidRPr="0018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E3"/>
    <w:rsid w:val="00185520"/>
    <w:rsid w:val="00234DC0"/>
    <w:rsid w:val="004A368B"/>
    <w:rsid w:val="007A716C"/>
    <w:rsid w:val="008501D3"/>
    <w:rsid w:val="008C6A8C"/>
    <w:rsid w:val="009267E3"/>
    <w:rsid w:val="00941DC8"/>
    <w:rsid w:val="00A93389"/>
    <w:rsid w:val="00AC72D5"/>
    <w:rsid w:val="00B869E4"/>
    <w:rsid w:val="00C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1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1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1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1D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1D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1DC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3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4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1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1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1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1D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1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1D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1DC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3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4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7/_interactive_staging" TargetMode="External"/><Relationship Id="rId13" Type="http://schemas.openxmlformats.org/officeDocument/2006/relationships/hyperlink" Target="https://git-scm.com/book/ru/v2/ch02/_git_diff_staged" TargetMode="External"/><Relationship Id="rId18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26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scm.com/book/ru/v2/ch02/_committing_changes" TargetMode="External"/><Relationship Id="rId34" Type="http://schemas.openxmlformats.org/officeDocument/2006/relationships/hyperlink" Target="https://git-scm.com/book/ru/v2/ch02/_git_mv" TargetMode="External"/><Relationship Id="rId7" Type="http://schemas.openxmlformats.org/officeDocument/2006/relationships/hyperlink" Target="https://git-scm.com/book/ru/v2/ch03/_basic_merge_conflicts" TargetMode="External"/><Relationship Id="rId12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17" Type="http://schemas.openxmlformats.org/officeDocument/2006/relationships/hyperlink" Target="https://git-scm.com/book/ru/v2/ch07/_starting_submodules" TargetMode="External"/><Relationship Id="rId25" Type="http://schemas.openxmlformats.org/officeDocument/2006/relationships/hyperlink" Target="https://git-scm.com/book/ru/v2/ch10/_git_commit_objects" TargetMode="External"/><Relationship Id="rId33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git-scm.com/book/ru/v2/ch07/_advanced_merging" TargetMode="External"/><Relationship Id="rId20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29" Type="http://schemas.openxmlformats.org/officeDocument/2006/relationships/hyperlink" Target="https://git-scm.com/book/ru/v2/ch07/_abort_merg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2/_tracking_files" TargetMode="External"/><Relationship Id="rId11" Type="http://schemas.openxmlformats.org/officeDocument/2006/relationships/hyperlink" Target="https://git-scm.com/book/ru/v2/ch02/_checking_status" TargetMode="External"/><Relationship Id="rId24" Type="http://schemas.openxmlformats.org/officeDocument/2006/relationships/hyperlink" Target="https://git-scm.com/book/ru/v2/ch07/_signing_commits" TargetMode="External"/><Relationship Id="rId32" Type="http://schemas.openxmlformats.org/officeDocument/2006/relationships/hyperlink" Target="https://git-scm.com/book/ru/v2/ch10/_removing_object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15" Type="http://schemas.openxmlformats.org/officeDocument/2006/relationships/hyperlink" Target="https://git-scm.com/book/ru/v2/ch05/_what_is_introduced" TargetMode="External"/><Relationship Id="rId23" Type="http://schemas.openxmlformats.org/officeDocument/2006/relationships/hyperlink" Target="https://git-scm.com/book/ru/v2/ch03/_git_branches_overview" TargetMode="External"/><Relationship Id="rId28" Type="http://schemas.openxmlformats.org/officeDocument/2006/relationships/hyperlink" Target="https://git-scm.com/book/ru/v2/ch07/_git_reset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19" Type="http://schemas.openxmlformats.org/officeDocument/2006/relationships/hyperlink" Target="https://git-scm.com/book/ru/v2/ch02/_git_diff_staged" TargetMode="External"/><Relationship Id="rId31" Type="http://schemas.openxmlformats.org/officeDocument/2006/relationships/hyperlink" Target="https://git-scm.com/book/ru/v2/ch02/_removing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/ch10/_tree_objects" TargetMode="External"/><Relationship Id="rId14" Type="http://schemas.openxmlformats.org/officeDocument/2006/relationships/hyperlink" Target="https://git-scm.com/book/ru/v2/ch05/_commit_guidelines" TargetMode="External"/><Relationship Id="rId22" Type="http://schemas.openxmlformats.org/officeDocument/2006/relationships/hyperlink" Target="https://git-scm.com/book/ru/v2/ch02/_undoing" TargetMode="External"/><Relationship Id="rId27" Type="http://schemas.openxmlformats.org/officeDocument/2006/relationships/hyperlink" Target="https://git-scm.com/book/ru/v2/ch02/_unstaging" TargetMode="External"/><Relationship Id="rId30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Relationship Id="rId35" Type="http://schemas.openxmlformats.org/officeDocument/2006/relationships/hyperlink" Target="https://git-scm.com/book/ru/v2/%D0%9A%D0%BE%D0%BC%D0%B0%D0%BD%D0%B4%D1%8B-Git-%D0%9E%D1%81%D0%BD%D0%BE%D0%B2%D0%BD%D1%8B%D0%B5-%D0%BA%D0%BE%D0%BC%D0%B0%D0%BD%D0%B4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2017-10-15T18:28:00Z</dcterms:created>
  <dcterms:modified xsi:type="dcterms:W3CDTF">2017-10-16T18:09:00Z</dcterms:modified>
</cp:coreProperties>
</file>