
<file path=[Content_Types].xml><?xml version="1.0" encoding="utf-8"?>
<Types xmlns="http://schemas.openxmlformats.org/package/2006/content-types">
  <Default Extension="bin" ContentType="application/vnd.ms-office.activeX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F1553" w14:textId="77777777" w:rsidR="003009AF" w:rsidRPr="003009AF" w:rsidRDefault="003009AF" w:rsidP="003009AF">
      <w:pPr>
        <w:spacing w:after="0" w:line="240" w:lineRule="auto"/>
        <w:outlineLvl w:val="1"/>
        <w:rPr>
          <w:rFonts w:ascii="Segoe UI Variable Display" w:eastAsia="Times New Roman" w:hAnsi="Segoe UI Variable Display" w:cs="Times New Roman"/>
          <w:b/>
          <w:bCs/>
          <w:sz w:val="33"/>
          <w:szCs w:val="33"/>
          <w:lang w:eastAsia="en-ID"/>
        </w:rPr>
      </w:pPr>
      <w:r w:rsidRPr="003009AF">
        <w:rPr>
          <w:noProof/>
        </w:rPr>
        <w:drawing>
          <wp:inline distT="0" distB="0" distL="0" distR="0" wp14:anchorId="68D6A1FB" wp14:editId="0D111C56">
            <wp:extent cx="9525" cy="95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9AF">
        <w:rPr>
          <w:rFonts w:ascii="Segoe UI Variable Display" w:eastAsia="Times New Roman" w:hAnsi="Segoe UI Variable Display" w:cs="Times New Roman"/>
          <w:b/>
          <w:bCs/>
          <w:sz w:val="33"/>
          <w:szCs w:val="33"/>
          <w:lang w:eastAsia="en-ID"/>
        </w:rPr>
        <w:t>Rencana Kerja TWD Mobile — Master Plan (Updated)</w:t>
      </w:r>
    </w:p>
    <w:p w14:paraId="2451DCFB" w14:textId="77777777" w:rsidR="003009AF" w:rsidRPr="003009AF" w:rsidRDefault="003009AF" w:rsidP="003009AF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en-ID"/>
        </w:rPr>
      </w:pPr>
      <w:r w:rsidRPr="003009AF">
        <w:rPr>
          <w:noProof/>
        </w:rPr>
        <w:drawing>
          <wp:inline distT="0" distB="0" distL="0" distR="0" wp14:anchorId="6478D646" wp14:editId="0AC11CC4">
            <wp:extent cx="9525" cy="95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9AF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en-ID"/>
        </w:rPr>
        <w:t>ARSITEKTUR APLIKASI</w:t>
      </w:r>
    </w:p>
    <w:p w14:paraId="73975C20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  <w:r w:rsidRPr="003009AF">
        <w:rPr>
          <w:rFonts w:ascii="Consolas" w:eastAsia="Times New Roman" w:hAnsi="Consolas" w:cs="Times New Roman"/>
          <w:sz w:val="20"/>
          <w:szCs w:val="20"/>
          <w:lang w:eastAsia="en-ID"/>
        </w:rPr>
        <w:t>TWD Mobile (React Native + Expo)</w:t>
      </w:r>
    </w:p>
    <w:p w14:paraId="10B63AC1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  <w:r w:rsidRPr="003009AF">
        <w:rPr>
          <w:rFonts w:ascii="Consolas" w:eastAsia="Times New Roman" w:hAnsi="Consolas" w:cs="Times New Roman"/>
          <w:sz w:val="20"/>
          <w:szCs w:val="20"/>
          <w:lang w:eastAsia="en-ID"/>
        </w:rPr>
        <w:t>├── Superadmin</w:t>
      </w:r>
    </w:p>
    <w:p w14:paraId="39F8ACCB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  <w:r w:rsidRPr="003009AF">
        <w:rPr>
          <w:rFonts w:ascii="Consolas" w:eastAsia="Times New Roman" w:hAnsi="Consolas" w:cs="Times New Roman"/>
          <w:sz w:val="20"/>
          <w:szCs w:val="20"/>
          <w:lang w:eastAsia="en-ID"/>
        </w:rPr>
        <w:t>├── Marketing</w:t>
      </w:r>
    </w:p>
    <w:p w14:paraId="1409C7CF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  <w:r w:rsidRPr="003009AF">
        <w:rPr>
          <w:rFonts w:ascii="Consolas" w:eastAsia="Times New Roman" w:hAnsi="Consolas" w:cs="Times New Roman"/>
          <w:sz w:val="20"/>
          <w:szCs w:val="20"/>
          <w:lang w:eastAsia="en-ID"/>
        </w:rPr>
        <w:t>├── Sub Marketing</w:t>
      </w:r>
    </w:p>
    <w:p w14:paraId="5642FE6E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  <w:r w:rsidRPr="003009AF">
        <w:rPr>
          <w:rFonts w:ascii="Consolas" w:eastAsia="Times New Roman" w:hAnsi="Consolas" w:cs="Times New Roman"/>
          <w:sz w:val="20"/>
          <w:szCs w:val="20"/>
          <w:lang w:eastAsia="en-ID"/>
        </w:rPr>
        <w:t>├── Kurir</w:t>
      </w:r>
    </w:p>
    <w:p w14:paraId="63279E92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  <w:r w:rsidRPr="003009AF">
        <w:rPr>
          <w:rFonts w:ascii="Consolas" w:eastAsia="Times New Roman" w:hAnsi="Consolas" w:cs="Times New Roman"/>
          <w:sz w:val="20"/>
          <w:szCs w:val="20"/>
          <w:lang w:eastAsia="en-ID"/>
        </w:rPr>
        <w:t>├── Owner (pemilik toko)</w:t>
      </w:r>
    </w:p>
    <w:p w14:paraId="01FB345D" w14:textId="468314DC" w:rsid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  <w:r w:rsidRPr="003009AF">
        <w:rPr>
          <w:rFonts w:ascii="Consolas" w:eastAsia="Times New Roman" w:hAnsi="Consolas" w:cs="Times New Roman"/>
          <w:sz w:val="20"/>
          <w:szCs w:val="20"/>
          <w:lang w:eastAsia="en-ID"/>
        </w:rPr>
        <w:t>└── Kasir</w:t>
      </w:r>
    </w:p>
    <w:p w14:paraId="5638EEE0" w14:textId="3619EC02" w:rsidR="00E031F6" w:rsidRPr="003009AF" w:rsidRDefault="00E031F6" w:rsidP="00E031F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  <w:r w:rsidRPr="003009AF">
        <w:rPr>
          <w:rFonts w:ascii="Consolas" w:eastAsia="Times New Roman" w:hAnsi="Consolas" w:cs="Times New Roman"/>
          <w:sz w:val="20"/>
          <w:szCs w:val="20"/>
          <w:lang w:eastAsia="en-ID"/>
        </w:rPr>
        <w:t xml:space="preserve">└── </w:t>
      </w:r>
      <w:r>
        <w:rPr>
          <w:rFonts w:ascii="Consolas" w:eastAsia="Times New Roman" w:hAnsi="Consolas" w:cs="Times New Roman"/>
          <w:sz w:val="20"/>
          <w:szCs w:val="20"/>
          <w:lang w:eastAsia="en-ID"/>
        </w:rPr>
        <w:t>Customer/Pelanggan</w:t>
      </w:r>
    </w:p>
    <w:p w14:paraId="2DC413D0" w14:textId="77777777" w:rsidR="00E031F6" w:rsidRPr="003009AF" w:rsidRDefault="00E031F6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</w:p>
    <w:p w14:paraId="1D1487CA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​</w:t>
      </w:r>
    </w:p>
    <w:p w14:paraId="37AA061C" w14:textId="77777777" w:rsidR="003009AF" w:rsidRPr="003009AF" w:rsidRDefault="003009AF" w:rsidP="003009AF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en-ID"/>
        </w:rPr>
      </w:pPr>
      <w:r w:rsidRPr="003009AF">
        <w:rPr>
          <w:noProof/>
        </w:rPr>
        <w:drawing>
          <wp:inline distT="0" distB="0" distL="0" distR="0" wp14:anchorId="2D793CCF" wp14:editId="1F1E8E1E">
            <wp:extent cx="9525" cy="95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9AF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en-ID"/>
        </w:rPr>
        <w:t>SUDAH SELESAI</w:t>
      </w:r>
    </w:p>
    <w:p w14:paraId="10B933B8" w14:textId="77777777" w:rsidR="003009AF" w:rsidRPr="003009AF" w:rsidRDefault="003009AF" w:rsidP="003009AF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</w:pPr>
      <w:r w:rsidRPr="003009AF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  <w:t>1. Fondasi &amp; Auth System</w:t>
      </w:r>
    </w:p>
    <w:p w14:paraId="2C01E1A0" w14:textId="255D3639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23EE2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2" type="#_x0000_t75" style="width:20.25pt;height:18pt" o:ole="">
            <v:imagedata r:id="rId6" o:title=""/>
          </v:shape>
          <w:control r:id="rId7" w:name="DefaultOcxName" w:shapeid="_x0000_i1112"/>
        </w:object>
      </w:r>
    </w:p>
    <w:p w14:paraId="5F399169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Setup project Expo + TypeScript</w:t>
      </w:r>
    </w:p>
    <w:p w14:paraId="3E8C64A0" w14:textId="7B7E45AC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1798FED">
          <v:shape id="_x0000_i1115" type="#_x0000_t75" style="width:20.25pt;height:18pt" o:ole="">
            <v:imagedata r:id="rId6" o:title=""/>
          </v:shape>
          <w:control r:id="rId8" w:name="DefaultOcxName1" w:shapeid="_x0000_i1115"/>
        </w:object>
      </w:r>
    </w:p>
    <w:p w14:paraId="2AFD3527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AuthContext.tsx</w:t>
      </w:r>
    </w:p>
    <w:p w14:paraId="4EECE9A4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— role, login, logout, kasir accounts, owner PIN, langganan, hook </w:t>
      </w:r>
    </w:p>
    <w:p w14:paraId="71CC1590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useAuth</w:t>
      </w:r>
    </w:p>
    <w:p w14:paraId="3D641F1D" w14:textId="5DB0DBF2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F93749A">
          <v:shape id="_x0000_i1118" type="#_x0000_t75" style="width:20.25pt;height:18pt" o:ole="">
            <v:imagedata r:id="rId6" o:title=""/>
          </v:shape>
          <w:control r:id="rId9" w:name="DefaultOcxName2" w:shapeid="_x0000_i1118"/>
        </w:object>
      </w:r>
    </w:p>
    <w:p w14:paraId="450A614B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StoreContext.tsx</w:t>
      </w:r>
    </w:p>
    <w:p w14:paraId="3A435835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— kode unik toko, nama toko, device-level storage</w:t>
      </w:r>
    </w:p>
    <w:p w14:paraId="449BBA8D" w14:textId="144FE03C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6ED1B60">
          <v:shape id="_x0000_i1121" type="#_x0000_t75" style="width:20.25pt;height:18pt" o:ole="">
            <v:imagedata r:id="rId6" o:title=""/>
          </v:shape>
          <w:control r:id="rId10" w:name="DefaultOcxName3" w:shapeid="_x0000_i1121"/>
        </w:object>
      </w:r>
    </w:p>
    <w:p w14:paraId="25509023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app/_layout.tsx</w:t>
      </w:r>
    </w:p>
    <w:p w14:paraId="1EB64B2F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— routing berdasarkan role, semua provider tersusun benar termasuk </w:t>
      </w:r>
    </w:p>
    <w:p w14:paraId="526F13F4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GlobalProductProvider</w:t>
      </w:r>
    </w:p>
    <w:p w14:paraId="0A5D553B" w14:textId="780DEA94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1400D23">
          <v:shape id="_x0000_i1124" type="#_x0000_t75" style="width:20.25pt;height:18pt" o:ole="">
            <v:imagedata r:id="rId6" o:title=""/>
          </v:shape>
          <w:control r:id="rId11" w:name="DefaultOcxName4" w:shapeid="_x0000_i1124"/>
        </w:object>
      </w:r>
    </w:p>
    <w:p w14:paraId="399B66E4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LoginScreen.tsx</w:t>
      </w:r>
    </w:p>
    <w:p w14:paraId="19C703FC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— flow: Welcome → pilih path (Toko/Mitra) → setup/login</w:t>
      </w:r>
    </w:p>
    <w:p w14:paraId="02F09525" w14:textId="77777777" w:rsidR="003009AF" w:rsidRPr="003009AF" w:rsidRDefault="003009AF" w:rsidP="003009AF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</w:pPr>
      <w:r w:rsidRPr="003009AF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  <w:t>2. Owner Dashboard</w:t>
      </w:r>
    </w:p>
    <w:p w14:paraId="62966190" w14:textId="7FAFC908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144DAB2">
          <v:shape id="_x0000_i1127" type="#_x0000_t75" style="width:20.25pt;height:18pt" o:ole="">
            <v:imagedata r:id="rId6" o:title=""/>
          </v:shape>
          <w:control r:id="rId12" w:name="DefaultOcxName5" w:shapeid="_x0000_i1127"/>
        </w:object>
      </w:r>
    </w:p>
    <w:p w14:paraId="3E29C933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ProductsContext.tsx</w:t>
      </w:r>
    </w:p>
    <w:p w14:paraId="64188BFB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— FIFO/LIFO/Average, stock, stockMin, harga beli, harga jual</w:t>
      </w:r>
    </w:p>
    <w:p w14:paraId="1CBF0FF3" w14:textId="13A1F449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986B67B">
          <v:shape id="_x0000_i1130" type="#_x0000_t75" style="width:20.25pt;height:18pt" o:ole="">
            <v:imagedata r:id="rId6" o:title=""/>
          </v:shape>
          <w:control r:id="rId13" w:name="DefaultOcxName6" w:shapeid="_x0000_i1130"/>
        </w:object>
      </w:r>
    </w:p>
    <w:p w14:paraId="68D3A91A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OwnerDashboard.tsx</w:t>
      </w:r>
    </w:p>
    <w:p w14:paraId="1B0B43C2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— tab-based dashboard</w:t>
      </w:r>
    </w:p>
    <w:p w14:paraId="1A331FE1" w14:textId="16410EA5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0136207">
          <v:shape id="_x0000_i1133" type="#_x0000_t75" style="width:20.25pt;height:18pt" o:ole="">
            <v:imagedata r:id="rId6" o:title=""/>
          </v:shape>
          <w:control r:id="rId14" w:name="DefaultOcxName7" w:shapeid="_x0000_i1133"/>
        </w:object>
      </w:r>
    </w:p>
    <w:p w14:paraId="365AA945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ProductScreen.tsx</w:t>
      </w:r>
    </w:p>
    <w:p w14:paraId="4F1C8E30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— CRUD produk, barcode, kategori, satuan</w:t>
      </w:r>
    </w:p>
    <w:p w14:paraId="1587A447" w14:textId="7B5D753C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2A47C1D">
          <v:shape id="_x0000_i1136" type="#_x0000_t75" style="width:20.25pt;height:18pt" o:ole="">
            <v:imagedata r:id="rId6" o:title=""/>
          </v:shape>
          <w:control r:id="rId15" w:name="DefaultOcxName8" w:shapeid="_x0000_i1136"/>
        </w:object>
      </w:r>
    </w:p>
    <w:p w14:paraId="0FB5ED4C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Restock UI — keyboard-safe, harga beli + harga jual, HPP preview</w:t>
      </w:r>
    </w:p>
    <w:p w14:paraId="515D243F" w14:textId="31C31DF8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B3A28A6">
          <v:shape id="_x0000_i1139" type="#_x0000_t75" style="width:20.25pt;height:18pt" o:ole="">
            <v:imagedata r:id="rId6" o:title=""/>
          </v:shape>
          <w:control r:id="rId16" w:name="DefaultOcxName9" w:shapeid="_x0000_i1139"/>
        </w:object>
      </w:r>
    </w:p>
    <w:p w14:paraId="7D446218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Stock minimum — warning saat stok di bawah minimum</w:t>
      </w:r>
    </w:p>
    <w:p w14:paraId="4374316C" w14:textId="0347DE66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136200E">
          <v:shape id="_x0000_i1142" type="#_x0000_t75" style="width:20.25pt;height:18pt" o:ole="">
            <v:imagedata r:id="rId6" o:title=""/>
          </v:shape>
          <w:control r:id="rId17" w:name="DefaultOcxName10" w:shapeid="_x0000_i1142"/>
        </w:object>
      </w:r>
    </w:p>
    <w:p w14:paraId="5B98DC11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 inventori — FIFO, LIFO, Average (bisa dipilih per toko)</w:t>
      </w:r>
    </w:p>
    <w:p w14:paraId="123F5E3B" w14:textId="77777777" w:rsidR="003009AF" w:rsidRPr="003009AF" w:rsidRDefault="003009AF" w:rsidP="003009AF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</w:pPr>
      <w:r w:rsidRPr="003009AF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  <w:t>3. Marketing &amp; Jaringan</w:t>
      </w:r>
    </w:p>
    <w:p w14:paraId="240EC00C" w14:textId="2F2247A5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225" w:dyaOrig="225" w14:anchorId="347871F5">
          <v:shape id="_x0000_i1145" type="#_x0000_t75" style="width:20.25pt;height:18pt" o:ole="">
            <v:imagedata r:id="rId6" o:title=""/>
          </v:shape>
          <w:control r:id="rId18" w:name="DefaultOcxName11" w:shapeid="_x0000_i1145"/>
        </w:object>
      </w:r>
    </w:p>
    <w:p w14:paraId="64EA5231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MarketingContext.tsx</w:t>
      </w:r>
    </w:p>
    <w:p w14:paraId="0C6006BC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— Marketing, Sub Marketing, Kurir, Owner Registration, Komisi, Delivery</w:t>
      </w:r>
    </w:p>
    <w:p w14:paraId="5AEF011C" w14:textId="152B36CC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BB898AD">
          <v:shape id="_x0000_i1148" type="#_x0000_t75" style="width:20.25pt;height:18pt" o:ole="">
            <v:imagedata r:id="rId6" o:title=""/>
          </v:shape>
          <w:control r:id="rId19" w:name="DefaultOcxName12" w:shapeid="_x0000_i1148"/>
        </w:object>
      </w:r>
    </w:p>
    <w:p w14:paraId="1E0A6C76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MarketingDashboard.tsx</w:t>
      </w:r>
    </w:p>
    <w:p w14:paraId="10EFA3D1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— 5 tab: Ringkasan, Jaringan, Komisi, Kurir, Produk</w:t>
      </w:r>
    </w:p>
    <w:p w14:paraId="546C3E33" w14:textId="763F581E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3C5E210">
          <v:shape id="_x0000_i1151" type="#_x0000_t75" style="width:20.25pt;height:18pt" o:ole="">
            <v:imagedata r:id="rId6" o:title=""/>
          </v:shape>
          <w:control r:id="rId20" w:name="DefaultOcxName13" w:shapeid="_x0000_i1151"/>
        </w:object>
      </w:r>
    </w:p>
    <w:p w14:paraId="579B09FC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SubMarketingDashboard.tsx</w:t>
      </w:r>
    </w:p>
    <w:p w14:paraId="71DAF21E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— 4 tab: Ringkasan, Owner, Komisi, Produk</w:t>
      </w:r>
    </w:p>
    <w:p w14:paraId="7787667A" w14:textId="6531ACC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97E6904">
          <v:shape id="_x0000_i1154" type="#_x0000_t75" style="width:20.25pt;height:18pt" o:ole="">
            <v:imagedata r:id="rId6" o:title=""/>
          </v:shape>
          <w:control r:id="rId21" w:name="DefaultOcxName14" w:shapeid="_x0000_i1154"/>
        </w:object>
      </w:r>
    </w:p>
    <w:p w14:paraId="207340A5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KurirDashboard.tsx</w:t>
      </w:r>
    </w:p>
    <w:p w14:paraId="0083CA32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— 3 tab: Ringkasan, Pengiriman, Tarif</w:t>
      </w:r>
    </w:p>
    <w:p w14:paraId="5AF081E1" w14:textId="7F9189B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18F72D5">
          <v:shape id="_x0000_i1157" type="#_x0000_t75" style="width:20.25pt;height:18pt" o:ole="">
            <v:imagedata r:id="rId6" o:title=""/>
          </v:shape>
          <w:control r:id="rId22" w:name="DefaultOcxName15" w:shapeid="_x0000_i1157"/>
        </w:object>
      </w:r>
    </w:p>
    <w:p w14:paraId="57B38AE6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Kode unik toko — auto-generate </w:t>
      </w:r>
    </w:p>
    <w:p w14:paraId="1DE49005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TWD-XXXXXX</w:t>
      </w:r>
    </w:p>
    <w:p w14:paraId="6475C9F5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saat owner didaftarkan</w:t>
      </w:r>
    </w:p>
    <w:p w14:paraId="15D1BA69" w14:textId="77777777" w:rsidR="003009AF" w:rsidRPr="003009AF" w:rsidRDefault="003009AF" w:rsidP="003009AF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</w:pPr>
      <w:r w:rsidRPr="003009AF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  <w:t>4. Sistem Komisi (Lengkap)</w:t>
      </w:r>
    </w:p>
    <w:p w14:paraId="29E91208" w14:textId="75DE62A6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7350795">
          <v:shape id="_x0000_i1160" type="#_x0000_t75" style="width:20.25pt;height:18pt" o:ole="">
            <v:imagedata r:id="rId6" o:title=""/>
          </v:shape>
          <w:control r:id="rId23" w:name="DefaultOcxName16" w:shapeid="_x0000_i1160"/>
        </w:object>
      </w:r>
    </w:p>
    <w:p w14:paraId="6D65861C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Komisi langganan Marketing — 20% dari harga paket owner</w:t>
      </w:r>
    </w:p>
    <w:p w14:paraId="6AD6CBC4" w14:textId="0F68AE22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870AD6D">
          <v:shape id="_x0000_i1163" type="#_x0000_t75" style="width:20.25pt;height:18pt" o:ole="">
            <v:imagedata r:id="rId6" o:title=""/>
          </v:shape>
          <w:control r:id="rId24" w:name="DefaultOcxName17" w:shapeid="_x0000_i1163"/>
        </w:object>
      </w:r>
    </w:p>
    <w:p w14:paraId="4D54181C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Komisi langganan Sub Marketing — 70% dari harga paket owner</w:t>
      </w:r>
    </w:p>
    <w:p w14:paraId="2E2DD865" w14:textId="7A26FF14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5BA27AF">
          <v:shape id="_x0000_i1166" type="#_x0000_t75" style="width:20.25pt;height:18pt" o:ole="">
            <v:imagedata r:id="rId6" o:title=""/>
          </v:shape>
          <w:control r:id="rId25" w:name="DefaultOcxName18" w:shapeid="_x0000_i1166"/>
        </w:object>
      </w:r>
    </w:p>
    <w:p w14:paraId="2FD35596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Marketing dapat 30% dari komisi Sub Marketing</w:t>
      </w:r>
    </w:p>
    <w:p w14:paraId="59872C7D" w14:textId="037B2E63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1912C6F">
          <v:shape id="_x0000_i1169" type="#_x0000_t75" style="width:20.25pt;height:18pt" o:ole="">
            <v:imagedata r:id="rId6" o:title=""/>
          </v:shape>
          <w:control r:id="rId26" w:name="DefaultOcxName19" w:shapeid="_x0000_i1169"/>
        </w:object>
      </w:r>
    </w:p>
    <w:p w14:paraId="31C29ED0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Biaya Layanan Rp 1.000/transaksi</w:t>
      </w: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dicharge ke pelanggan</w:t>
      </w:r>
    </w:p>
    <w:p w14:paraId="12535E84" w14:textId="2503BA03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9625939">
          <v:shape id="_x0000_i1172" type="#_x0000_t75" style="width:20.25pt;height:18pt" o:ole="">
            <v:imagedata r:id="rId6" o:title=""/>
          </v:shape>
          <w:control r:id="rId27" w:name="DefaultOcxName20" w:shapeid="_x0000_i1172"/>
        </w:object>
      </w:r>
    </w:p>
    <w:p w14:paraId="235DB656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Komisi Layanan Marketing 3%</w:t>
      </w: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Rp 30 per transaksi dari semua owner di jaringan</w:t>
      </w:r>
    </w:p>
    <w:p w14:paraId="5D28C68D" w14:textId="4616DA88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D058A58">
          <v:shape id="_x0000_i1175" type="#_x0000_t75" style="width:20.25pt;height:18pt" o:ole="">
            <v:imagedata r:id="rId6" o:title=""/>
          </v:shape>
          <w:control r:id="rId28" w:name="DefaultOcxName21" w:shapeid="_x0000_i1175"/>
        </w:object>
      </w:r>
    </w:p>
    <w:p w14:paraId="0055E9BE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Komisi Produk Global Rp 100/produk</w:t>
      </w: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per produk yang ditambahkan ke katalog</w:t>
      </w:r>
    </w:p>
    <w:p w14:paraId="7AF4BB51" w14:textId="77777777" w:rsidR="003009AF" w:rsidRPr="003009AF" w:rsidRDefault="003009AF" w:rsidP="003009AF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</w:pPr>
      <w:r w:rsidRPr="003009AF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  <w:t>5. Sistem Tarif Kurir</w:t>
      </w:r>
    </w:p>
    <w:p w14:paraId="19C31375" w14:textId="6A3DCAF4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8991301">
          <v:shape id="_x0000_i1178" type="#_x0000_t75" style="width:20.25pt;height:18pt" o:ole="">
            <v:imagedata r:id="rId6" o:title=""/>
          </v:shape>
          <w:control r:id="rId29" w:name="DefaultOcxName22" w:shapeid="_x0000_i1178"/>
        </w:object>
      </w:r>
    </w:p>
    <w:p w14:paraId="6BCE291F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Tarif per km</w:t>
      </w: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minimal 1 km: Rp 10.000, +Rp 3.500/km berikutnya</w:t>
      </w:r>
    </w:p>
    <w:p w14:paraId="5F0C7E40" w14:textId="723D561D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37B00AE">
          <v:shape id="_x0000_i1181" type="#_x0000_t75" style="width:20.25pt;height:18pt" o:ole="">
            <v:imagedata r:id="rId6" o:title=""/>
          </v:shape>
          <w:control r:id="rId30" w:name="DefaultOcxName23" w:shapeid="_x0000_i1181"/>
        </w:object>
      </w:r>
    </w:p>
    <w:p w14:paraId="7D543DFB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Fungsi </w:t>
      </w:r>
    </w:p>
    <w:p w14:paraId="23DAB322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b/>
          <w:bCs/>
          <w:color w:val="EB5757"/>
          <w:sz w:val="20"/>
          <w:szCs w:val="20"/>
          <w:lang w:eastAsia="en-ID"/>
        </w:rPr>
        <w:t>hitungBiayaKurir(jarakKm)</w:t>
      </w:r>
    </w:p>
    <w:p w14:paraId="1816D707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— otomatis hitung biaya</w:t>
      </w:r>
    </w:p>
    <w:p w14:paraId="3F43D972" w14:textId="1AC2E159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0D5DBAB">
          <v:shape id="_x0000_i1184" type="#_x0000_t75" style="width:20.25pt;height:18pt" o:ole="">
            <v:imagedata r:id="rId6" o:title=""/>
          </v:shape>
          <w:control r:id="rId31" w:name="DefaultOcxName24" w:shapeid="_x0000_i1184"/>
        </w:object>
      </w:r>
    </w:p>
    <w:p w14:paraId="28F9C335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 perbandingan</w:t>
      </w: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Shopee / Grab / TWD di KurirDashboard tab Tarif</w:t>
      </w:r>
    </w:p>
    <w:p w14:paraId="10C28519" w14:textId="175B376E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758FB65">
          <v:shape id="_x0000_i1187" type="#_x0000_t75" style="width:20.25pt;height:18pt" o:ole="">
            <v:imagedata r:id="rId6" o:title=""/>
          </v:shape>
          <w:control r:id="rId32" w:name="DefaultOcxName25" w:shapeid="_x0000_i1187"/>
        </w:object>
      </w:r>
    </w:p>
    <w:p w14:paraId="1178D671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Biaya kurir otomatis dihitung saat delivery request dibuat</w:t>
      </w:r>
    </w:p>
    <w:p w14:paraId="63C77607" w14:textId="09615C26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BB14E72">
          <v:shape id="_x0000_i1190" type="#_x0000_t75" style="width:20.25pt;height:18pt" o:ole="">
            <v:imagedata r:id="rId6" o:title=""/>
          </v:shape>
          <w:control r:id="rId33" w:name="DefaultOcxName26" w:shapeid="_x0000_i1190"/>
        </w:object>
      </w:r>
    </w:p>
    <w:p w14:paraId="7607E798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Kurir bisa update status: available / busy / offline</w:t>
      </w:r>
    </w:p>
    <w:p w14:paraId="284CB87E" w14:textId="6251C663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C1B55D0">
          <v:shape id="_x0000_i1193" type="#_x0000_t75" style="width:20.25pt;height:18pt" o:ole="">
            <v:imagedata r:id="rId6" o:title=""/>
          </v:shape>
          <w:control r:id="rId34" w:name="DefaultOcxName27" w:shapeid="_x0000_i1193"/>
        </w:object>
      </w:r>
    </w:p>
    <w:p w14:paraId="224E806F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Kurir bisa tandai pengiriman sebagai selesai</w:t>
      </w:r>
    </w:p>
    <w:p w14:paraId="38A1E0D1" w14:textId="77777777" w:rsidR="003009AF" w:rsidRPr="003009AF" w:rsidRDefault="003009AF" w:rsidP="003009AF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</w:pPr>
      <w:r w:rsidRPr="003009AF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  <w:t>6. Katalog Produk Global</w:t>
      </w:r>
    </w:p>
    <w:p w14:paraId="353A7822" w14:textId="794DC0FB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225" w:dyaOrig="225" w14:anchorId="7FB7E3B3">
          <v:shape id="_x0000_i1196" type="#_x0000_t75" style="width:20.25pt;height:18pt" o:ole="">
            <v:imagedata r:id="rId6" o:title=""/>
          </v:shape>
          <w:control r:id="rId35" w:name="DefaultOcxName28" w:shapeid="_x0000_i1196"/>
        </w:object>
      </w:r>
    </w:p>
    <w:p w14:paraId="1F1F91C3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GlobalProductContext.tsx</w:t>
      </w:r>
    </w:p>
    <w:p w14:paraId="19279E6A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— CRUD produk global, komisi Rp 100/produk</w:t>
      </w:r>
    </w:p>
    <w:p w14:paraId="1FF5014E" w14:textId="16A43AE9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CA753BF">
          <v:shape id="_x0000_i1199" type="#_x0000_t75" style="width:20.25pt;height:18pt" o:ole="">
            <v:imagedata r:id="rId6" o:title=""/>
          </v:shape>
          <w:control r:id="rId36" w:name="DefaultOcxName29" w:shapeid="_x0000_i1199"/>
        </w:object>
      </w:r>
    </w:p>
    <w:p w14:paraId="153FDB0A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GlobalProductScreen.tsx</w:t>
      </w:r>
    </w:p>
    <w:p w14:paraId="4DC2CFF8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— filter kategori, search, ownership restriction, prop </w:t>
      </w:r>
    </w:p>
    <w:p w14:paraId="45B145EB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isAdmin</w:t>
      </w:r>
    </w:p>
    <w:p w14:paraId="3CD426A2" w14:textId="16ED4F70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A449AD5">
          <v:shape id="_x0000_i1202" type="#_x0000_t75" style="width:20.25pt;height:18pt" o:ole="">
            <v:imagedata r:id="rId6" o:title=""/>
          </v:shape>
          <w:control r:id="rId37" w:name="DefaultOcxName30" w:shapeid="_x0000_i1202"/>
        </w:object>
      </w:r>
    </w:p>
    <w:p w14:paraId="31DADBA9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Marketing/Sub Marketing input produk → dapat komisi Rp 100</w:t>
      </w:r>
    </w:p>
    <w:p w14:paraId="3429AED3" w14:textId="2E2D53AF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4F4AC0E">
          <v:shape id="_x0000_i1205" type="#_x0000_t75" style="width:20.25pt;height:18pt" o:ole="">
            <v:imagedata r:id="rId6" o:title=""/>
          </v:shape>
          <w:control r:id="rId38" w:name="DefaultOcxName31" w:shapeid="_x0000_i1205"/>
        </w:object>
      </w:r>
    </w:p>
    <w:p w14:paraId="3E24929E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Superadmin bisa input &amp; edit SEMUA produk</w:t>
      </w: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</w:p>
    <w:p w14:paraId="1C19998F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isAdmin=true</w:t>
      </w:r>
    </w:p>
    <w:p w14:paraId="1D24B47B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, bypass restriction)</w:t>
      </w:r>
    </w:p>
    <w:p w14:paraId="242C88A2" w14:textId="77777777" w:rsidR="003009AF" w:rsidRPr="003009AF" w:rsidRDefault="003009AF" w:rsidP="003009AF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</w:pPr>
      <w:r w:rsidRPr="003009AF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  <w:t>7. Super Admin Dashboard</w:t>
      </w:r>
    </w:p>
    <w:p w14:paraId="5B82804C" w14:textId="2A3F74BD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9796448">
          <v:shape id="_x0000_i1208" type="#_x0000_t75" style="width:20.25pt;height:18pt" o:ole="">
            <v:imagedata r:id="rId6" o:title=""/>
          </v:shape>
          <w:control r:id="rId39" w:name="DefaultOcxName32" w:shapeid="_x0000_i1208"/>
        </w:object>
      </w:r>
    </w:p>
    <w:p w14:paraId="3880CE75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SuperAdminDashboard.tsx</w:t>
      </w:r>
    </w:p>
    <w:p w14:paraId="407D3918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— 5 tab: Owner, Marketing, Sub Mkt, Kurir, Produk</w:t>
      </w:r>
    </w:p>
    <w:p w14:paraId="1F04185A" w14:textId="353B5C18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1091E22">
          <v:shape id="_x0000_i1211" type="#_x0000_t75" style="width:20.25pt;height:18pt" o:ole="">
            <v:imagedata r:id="rId6" o:title=""/>
          </v:shape>
          <w:control r:id="rId40" w:name="DefaultOcxName33" w:shapeid="_x0000_i1211"/>
        </w:object>
      </w:r>
    </w:p>
    <w:p w14:paraId="7B26E4DF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Tambah/hapus Marketing, Sub Marketing, Kurir dari SuperAdmin</w:t>
      </w:r>
    </w:p>
    <w:p w14:paraId="1E273759" w14:textId="2BC49922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5D5E17C">
          <v:shape id="_x0000_i1214" type="#_x0000_t75" style="width:20.25pt;height:18pt" o:ole="">
            <v:imagedata r:id="rId6" o:title=""/>
          </v:shape>
          <w:control r:id="rId41" w:name="DefaultOcxName34" w:shapeid="_x0000_i1214"/>
        </w:object>
      </w:r>
    </w:p>
    <w:p w14:paraId="61832061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Info tarif kurir di tab Kurir</w:t>
      </w:r>
    </w:p>
    <w:p w14:paraId="7E7E1B47" w14:textId="28191BB5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9381170">
          <v:shape id="_x0000_i1217" type="#_x0000_t75" style="width:20.25pt;height:18pt" o:ole="">
            <v:imagedata r:id="rId6" o:title=""/>
          </v:shape>
          <w:control r:id="rId42" w:name="DefaultOcxName35" w:shapeid="_x0000_i1217"/>
        </w:object>
      </w:r>
    </w:p>
    <w:p w14:paraId="46E95E2A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Superadmin input produk global</w:t>
      </w: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langsung dari tab Produk</w:t>
      </w:r>
    </w:p>
    <w:p w14:paraId="01CE5657" w14:textId="77777777" w:rsidR="003009AF" w:rsidRPr="003009AF" w:rsidRDefault="003009AF" w:rsidP="003009AF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en-ID"/>
        </w:rPr>
      </w:pPr>
      <w:r w:rsidRPr="003009AF">
        <w:rPr>
          <w:noProof/>
        </w:rPr>
        <w:drawing>
          <wp:inline distT="0" distB="0" distL="0" distR="0" wp14:anchorId="0701C2CB" wp14:editId="699A95B3">
            <wp:extent cx="9525" cy="95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9AF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en-ID"/>
        </w:rPr>
        <w:t>BELUM SELESAI</w:t>
      </w:r>
    </w:p>
    <w:p w14:paraId="63D2FC5A" w14:textId="77777777" w:rsidR="003009AF" w:rsidRPr="003009AF" w:rsidRDefault="003009AF" w:rsidP="003009AF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</w:pPr>
      <w:r w:rsidRPr="003009AF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  <w:t xml:space="preserve">8. Kasir / POS System </w:t>
      </w:r>
      <w:r w:rsidRPr="003009AF">
        <w:rPr>
          <w:noProof/>
        </w:rPr>
        <w:drawing>
          <wp:inline distT="0" distB="0" distL="0" distR="0" wp14:anchorId="6A6DD774" wp14:editId="12EF7EC5">
            <wp:extent cx="9525" cy="95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9AF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  <w:t>(Prioritas Utama)</w:t>
      </w:r>
    </w:p>
    <w:p w14:paraId="3028041B" w14:textId="4F97C1DC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8DF0830">
          <v:shape id="_x0000_i1220" type="#_x0000_t75" style="width:20.25pt;height:18pt" o:ole="">
            <v:imagedata r:id="rId43" o:title=""/>
          </v:shape>
          <w:control r:id="rId44" w:name="DefaultOcxName36" w:shapeid="_x0000_i1220"/>
        </w:object>
      </w:r>
    </w:p>
    <w:p w14:paraId="0A325083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KasirDashboard.tsx</w:t>
      </w:r>
    </w:p>
    <w:p w14:paraId="474756C1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— layar POS untuk kasir</w:t>
      </w:r>
    </w:p>
    <w:p w14:paraId="16D8078D" w14:textId="08608AC2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F49CAE3">
          <v:shape id="_x0000_i1223" type="#_x0000_t75" style="width:20.25pt;height:18pt" o:ole="">
            <v:imagedata r:id="rId43" o:title=""/>
          </v:shape>
          <w:control r:id="rId45" w:name="DefaultOcxName37" w:shapeid="_x0000_i1223"/>
        </w:object>
      </w:r>
    </w:p>
    <w:p w14:paraId="78A6731A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Scan/input barcode produk</w:t>
      </w:r>
    </w:p>
    <w:p w14:paraId="249AA635" w14:textId="1B3FC16C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CF9622B">
          <v:shape id="_x0000_i1226" type="#_x0000_t75" style="width:20.25pt;height:18pt" o:ole="">
            <v:imagedata r:id="rId43" o:title=""/>
          </v:shape>
          <w:control r:id="rId46" w:name="DefaultOcxName38" w:shapeid="_x0000_i1226"/>
        </w:object>
      </w:r>
    </w:p>
    <w:p w14:paraId="5BE6F92C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Keranjang belanja — tambah, kurangi, hapus item</w:t>
      </w:r>
    </w:p>
    <w:p w14:paraId="46F1F67C" w14:textId="580A6C95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63807A2">
          <v:shape id="_x0000_i1229" type="#_x0000_t75" style="width:20.25pt;height:18pt" o:ole="">
            <v:imagedata r:id="rId43" o:title=""/>
          </v:shape>
          <w:control r:id="rId47" w:name="DefaultOcxName39" w:shapeid="_x0000_i1229"/>
        </w:object>
      </w:r>
    </w:p>
    <w:p w14:paraId="4B89C34B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Hitung total + </w:t>
      </w:r>
      <w:r w:rsidRPr="003009A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biaya layanan Rp 1.000 otomatis</w:t>
      </w:r>
    </w:p>
    <w:p w14:paraId="7F1602B0" w14:textId="32814BB9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E8976A5">
          <v:shape id="_x0000_i1232" type="#_x0000_t75" style="width:20.25pt;height:18pt" o:ole="">
            <v:imagedata r:id="rId43" o:title=""/>
          </v:shape>
          <w:control r:id="rId48" w:name="DefaultOcxName40" w:shapeid="_x0000_i1232"/>
        </w:object>
      </w:r>
    </w:p>
    <w:p w14:paraId="0A72101A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Input pembayaran tunai → hitung kembalian</w:t>
      </w:r>
    </w:p>
    <w:p w14:paraId="54E07A27" w14:textId="21044992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A995288">
          <v:shape id="_x0000_i1235" type="#_x0000_t75" style="width:20.25pt;height:18pt" o:ole="">
            <v:imagedata r:id="rId43" o:title=""/>
          </v:shape>
          <w:control r:id="rId49" w:name="DefaultOcxName41" w:shapeid="_x0000_i1235"/>
        </w:object>
      </w:r>
    </w:p>
    <w:p w14:paraId="42BB19A9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 transaksi → update stok produk</w:t>
      </w:r>
    </w:p>
    <w:p w14:paraId="1ED44D07" w14:textId="1D02BC9E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7002D43">
          <v:shape id="_x0000_i1238" type="#_x0000_t75" style="width:20.25pt;height:18pt" o:ole="">
            <v:imagedata r:id="rId43" o:title=""/>
          </v:shape>
          <w:control r:id="rId50" w:name="DefaultOcxName42" w:shapeid="_x0000_i1238"/>
        </w:object>
      </w:r>
    </w:p>
    <w:p w14:paraId="519BB6D8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Trigger </w:t>
      </w:r>
    </w:p>
    <w:p w14:paraId="5DC26A3D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b/>
          <w:bCs/>
          <w:color w:val="EB5757"/>
          <w:sz w:val="20"/>
          <w:szCs w:val="20"/>
          <w:lang w:eastAsia="en-ID"/>
        </w:rPr>
        <w:t>updateOwnerTransaksi()</w:t>
      </w:r>
    </w:p>
    <w:p w14:paraId="067283F9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→ jumlah transaksi bertambah → komisi marketing terhitung</w:t>
      </w:r>
    </w:p>
    <w:p w14:paraId="723DAAD1" w14:textId="2BB9FBD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CD50E7F">
          <v:shape id="_x0000_i1241" type="#_x0000_t75" style="width:20.25pt;height:18pt" o:ole="">
            <v:imagedata r:id="rId43" o:title=""/>
          </v:shape>
          <w:control r:id="rId51" w:name="DefaultOcxName43" w:shapeid="_x0000_i1241"/>
        </w:object>
      </w:r>
    </w:p>
    <w:p w14:paraId="42CEF914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 transaksi per shift</w:t>
      </w:r>
    </w:p>
    <w:p w14:paraId="19365680" w14:textId="77777777" w:rsidR="003009AF" w:rsidRPr="003009AF" w:rsidRDefault="003009AF" w:rsidP="003009AF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</w:pPr>
      <w:r w:rsidRPr="003009AF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  <w:t>9. Import Produk Global ke Toko</w:t>
      </w:r>
    </w:p>
    <w:p w14:paraId="54A124FF" w14:textId="70031958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225" w:dyaOrig="225" w14:anchorId="149A0FF5">
          <v:shape id="_x0000_i1244" type="#_x0000_t75" style="width:20.25pt;height:18pt" o:ole="">
            <v:imagedata r:id="rId43" o:title=""/>
          </v:shape>
          <w:control r:id="rId52" w:name="DefaultOcxName44" w:shapeid="_x0000_i1244"/>
        </w:object>
      </w:r>
    </w:p>
    <w:p w14:paraId="451522D4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Owner bisa browse katalog global di </w:t>
      </w:r>
    </w:p>
    <w:p w14:paraId="56E5F0D6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OwnerDashboard</w:t>
      </w:r>
    </w:p>
    <w:p w14:paraId="4E552911" w14:textId="06020AEA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562DA2E">
          <v:shape id="_x0000_i1247" type="#_x0000_t75" style="width:20.25pt;height:18pt" o:ole="">
            <v:imagedata r:id="rId43" o:title=""/>
          </v:shape>
          <w:control r:id="rId53" w:name="DefaultOcxName45" w:shapeid="_x0000_i1247"/>
        </w:object>
      </w:r>
    </w:p>
    <w:p w14:paraId="34155D86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 "Import" clone produk ke database toko (harga &amp; stok = 0, owner isi sendiri)</w:t>
      </w:r>
    </w:p>
    <w:p w14:paraId="32B1AA2F" w14:textId="1EEE2ACE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C590F0B">
          <v:shape id="_x0000_i1250" type="#_x0000_t75" style="width:20.25pt;height:18pt" o:ole="">
            <v:imagedata r:id="rId43" o:title=""/>
          </v:shape>
          <w:control r:id="rId54" w:name="DefaultOcxName46" w:shapeid="_x0000_i1250"/>
        </w:object>
      </w:r>
    </w:p>
    <w:p w14:paraId="64DA9202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GlobalProductScreen</w:t>
      </w:r>
    </w:p>
    <w:p w14:paraId="302034C3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dengan prop </w:t>
      </w:r>
    </w:p>
    <w:p w14:paraId="5E94F51B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onImport</w:t>
      </w:r>
    </w:p>
    <w:p w14:paraId="138BE59A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sudah siap, tinggal disambungkan ke </w:t>
      </w:r>
    </w:p>
    <w:p w14:paraId="78F401C9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OwnerDashboard</w:t>
      </w:r>
    </w:p>
    <w:p w14:paraId="43F568BE" w14:textId="77777777" w:rsidR="003009AF" w:rsidRPr="003009AF" w:rsidRDefault="003009AF" w:rsidP="003009AF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</w:pPr>
      <w:r w:rsidRPr="003009AF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  <w:t>10. Sistem Request Kurir dari Owner</w:t>
      </w:r>
    </w:p>
    <w:p w14:paraId="38C00A14" w14:textId="50455614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2FA30E69">
          <v:shape id="_x0000_i1253" type="#_x0000_t75" style="width:20.25pt;height:18pt" o:ole="">
            <v:imagedata r:id="rId43" o:title=""/>
          </v:shape>
          <w:control r:id="rId55" w:name="DefaultOcxName47" w:shapeid="_x0000_i1253"/>
        </w:object>
      </w:r>
    </w:p>
    <w:p w14:paraId="3A4F7EED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Owner input request pengiriman (alamat tujuan, jarak km, catatan)</w:t>
      </w:r>
    </w:p>
    <w:p w14:paraId="16C525E3" w14:textId="77F115A5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D6C9DE6">
          <v:shape id="_x0000_i1256" type="#_x0000_t75" style="width:20.25pt;height:18pt" o:ole="">
            <v:imagedata r:id="rId43" o:title=""/>
          </v:shape>
          <w:control r:id="rId56" w:name="DefaultOcxName48" w:shapeid="_x0000_i1256"/>
        </w:object>
      </w:r>
    </w:p>
    <w:p w14:paraId="244B3C80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Biaya kurir otomatis terhitung</w:t>
      </w: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dari </w:t>
      </w:r>
    </w:p>
    <w:p w14:paraId="755CB577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hitungBiayaKurir(jarak)</w:t>
      </w:r>
    </w:p>
    <w:p w14:paraId="00AA9490" w14:textId="1F34666B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AF24C88">
          <v:shape id="_x0000_i1259" type="#_x0000_t75" style="width:20.25pt;height:18pt" o:ole="">
            <v:imagedata r:id="rId43" o:title=""/>
          </v:shape>
          <w:control r:id="rId57" w:name="DefaultOcxName49" w:shapeid="_x0000_i1259"/>
        </w:object>
      </w:r>
    </w:p>
    <w:p w14:paraId="2B121561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Marketing/Sub Marketing assign kurir ke request</w:t>
      </w:r>
    </w:p>
    <w:p w14:paraId="6FCB0580" w14:textId="207F48F4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C6EDE49">
          <v:shape id="_x0000_i1262" type="#_x0000_t75" style="width:20.25pt;height:18pt" o:ole="">
            <v:imagedata r:id="rId43" o:title=""/>
          </v:shape>
          <w:control r:id="rId58" w:name="DefaultOcxName50" w:shapeid="_x0000_i1262"/>
        </w:object>
      </w:r>
    </w:p>
    <w:p w14:paraId="5A9EEDFB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Kurir terima notifikasi dan update status</w:t>
      </w:r>
    </w:p>
    <w:p w14:paraId="1E1C9CC3" w14:textId="77777777" w:rsidR="003009AF" w:rsidRPr="003009AF" w:rsidRDefault="003009AF" w:rsidP="003009AF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</w:pPr>
      <w:r w:rsidRPr="003009AF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  <w:t>11. Cetak Struk</w:t>
      </w:r>
    </w:p>
    <w:p w14:paraId="4AB6B1DE" w14:textId="07A3CDDE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4529179">
          <v:shape id="_x0000_i1265" type="#_x0000_t75" style="width:20.25pt;height:18pt" o:ole="">
            <v:imagedata r:id="rId43" o:title=""/>
          </v:shape>
          <w:control r:id="rId59" w:name="DefaultOcxName51" w:shapeid="_x0000_i1265"/>
        </w:object>
      </w:r>
    </w:p>
    <w:p w14:paraId="5DD260FF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Format struk (nama toko, item, total, biaya layanan, kembalian)</w:t>
      </w:r>
    </w:p>
    <w:p w14:paraId="6ADFFE2F" w14:textId="67F3420D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EA3D202">
          <v:shape id="_x0000_i1268" type="#_x0000_t75" style="width:20.25pt;height:18pt" o:ole="">
            <v:imagedata r:id="rId43" o:title=""/>
          </v:shape>
          <w:control r:id="rId60" w:name="DefaultOcxName52" w:shapeid="_x0000_i1268"/>
        </w:object>
      </w:r>
    </w:p>
    <w:p w14:paraId="2E275254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Share struk via WhatsApp / PDF</w:t>
      </w:r>
    </w:p>
    <w:p w14:paraId="358E20BB" w14:textId="67362648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DBC64BB">
          <v:shape id="_x0000_i1271" type="#_x0000_t75" style="width:20.25pt;height:18pt" o:ole="">
            <v:imagedata r:id="rId43" o:title=""/>
          </v:shape>
          <w:control r:id="rId61" w:name="DefaultOcxName53" w:shapeid="_x0000_i1271"/>
        </w:object>
      </w:r>
    </w:p>
    <w:p w14:paraId="288A72F6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Bluetooth thermal printer (opsional)</w:t>
      </w:r>
    </w:p>
    <w:p w14:paraId="626916B7" w14:textId="77777777" w:rsidR="003009AF" w:rsidRPr="003009AF" w:rsidRDefault="003009AF" w:rsidP="003009AF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</w:pPr>
      <w:r w:rsidRPr="003009AF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  <w:t>12. Laporan &amp; Analitik</w:t>
      </w:r>
    </w:p>
    <w:p w14:paraId="74995207" w14:textId="0A9834AE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F7110C9">
          <v:shape id="_x0000_i1274" type="#_x0000_t75" style="width:20.25pt;height:18pt" o:ole="">
            <v:imagedata r:id="rId43" o:title=""/>
          </v:shape>
          <w:control r:id="rId62" w:name="DefaultOcxName54" w:shapeid="_x0000_i1274"/>
        </w:object>
      </w:r>
    </w:p>
    <w:p w14:paraId="38ECD7CC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 penjualan harian/mingguan/bulanan (Owner)</w:t>
      </w:r>
    </w:p>
    <w:p w14:paraId="711F6D52" w14:textId="5F7FAAFF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7F9DA0FE">
          <v:shape id="_x0000_i1277" type="#_x0000_t75" style="width:20.25pt;height:18pt" o:ole="">
            <v:imagedata r:id="rId43" o:title=""/>
          </v:shape>
          <w:control r:id="rId63" w:name="DefaultOcxName55" w:shapeid="_x0000_i1277"/>
        </w:object>
      </w:r>
    </w:p>
    <w:p w14:paraId="5DB1D62D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 stok — produk hampir habis / perlu restock</w:t>
      </w:r>
    </w:p>
    <w:p w14:paraId="0A727210" w14:textId="6FE1B44E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D363665">
          <v:shape id="_x0000_i1280" type="#_x0000_t75" style="width:20.25pt;height:18pt" o:ole="">
            <v:imagedata r:id="rId43" o:title=""/>
          </v:shape>
          <w:control r:id="rId64" w:name="DefaultOcxName56" w:shapeid="_x0000_i1280"/>
        </w:object>
      </w:r>
    </w:p>
    <w:p w14:paraId="638E9100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 komisi lengkap — Marketing &amp; Sub Marketing (langganan + layanan + produk)</w:t>
      </w:r>
    </w:p>
    <w:p w14:paraId="6F5D87E3" w14:textId="6B9FDB70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3D19FEE">
          <v:shape id="_x0000_i1283" type="#_x0000_t75" style="width:20.25pt;height:18pt" o:ole="">
            <v:imagedata r:id="rId43" o:title=""/>
          </v:shape>
          <w:control r:id="rId65" w:name="DefaultOcxName57" w:shapeid="_x0000_i1283"/>
        </w:object>
      </w:r>
    </w:p>
    <w:p w14:paraId="7232F5F7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Export laporan PDF / Excel</w:t>
      </w:r>
    </w:p>
    <w:p w14:paraId="2812F127" w14:textId="77777777" w:rsidR="003009AF" w:rsidRPr="003009AF" w:rsidRDefault="003009AF" w:rsidP="003009AF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</w:pPr>
      <w:r w:rsidRPr="003009AF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  <w:t>13. Manajemen Langganan</w:t>
      </w:r>
    </w:p>
    <w:p w14:paraId="79BA38B6" w14:textId="621CA3DB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BF11BC5">
          <v:shape id="_x0000_i1286" type="#_x0000_t75" style="width:20.25pt;height:18pt" o:ole="">
            <v:imagedata r:id="rId43" o:title=""/>
          </v:shape>
          <w:control r:id="rId66" w:name="DefaultOcxName58" w:shapeid="_x0000_i1286"/>
        </w:object>
      </w:r>
    </w:p>
    <w:p w14:paraId="781E8C42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Owner lihat status langganan (paket, tanggal expired)</w:t>
      </w:r>
    </w:p>
    <w:p w14:paraId="46F7C0C7" w14:textId="0E4D2A2B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BC311C9">
          <v:shape id="_x0000_i1289" type="#_x0000_t75" style="width:20.25pt;height:18pt" o:ole="">
            <v:imagedata r:id="rId43" o:title=""/>
          </v:shape>
          <w:control r:id="rId67" w:name="DefaultOcxName59" w:shapeid="_x0000_i1289"/>
        </w:object>
      </w:r>
    </w:p>
    <w:p w14:paraId="29AB756D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Warning jika langganan hampir habis</w:t>
      </w:r>
    </w:p>
    <w:p w14:paraId="31C495FD" w14:textId="7FECA21B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558E0EDB">
          <v:shape id="_x0000_i1292" type="#_x0000_t75" style="width:20.25pt;height:18pt" o:ole="">
            <v:imagedata r:id="rId43" o:title=""/>
          </v:shape>
          <w:control r:id="rId68" w:name="DefaultOcxName60" w:shapeid="_x0000_i1292"/>
        </w:object>
      </w:r>
    </w:p>
    <w:p w14:paraId="5DBAD803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Superadmin perpanjang / upgrade paket owner</w:t>
      </w:r>
    </w:p>
    <w:p w14:paraId="63FDC168" w14:textId="0CBDF462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225" w:dyaOrig="225" w14:anchorId="45DCC24C">
          <v:shape id="_x0000_i1295" type="#_x0000_t75" style="width:20.25pt;height:18pt" o:ole="">
            <v:imagedata r:id="rId43" o:title=""/>
          </v:shape>
          <w:control r:id="rId69" w:name="DefaultOcxName61" w:shapeid="_x0000_i1295"/>
        </w:object>
      </w:r>
    </w:p>
    <w:p w14:paraId="18F19637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History pembayaran langganan</w:t>
      </w:r>
    </w:p>
    <w:p w14:paraId="071C70E2" w14:textId="77777777" w:rsidR="003009AF" w:rsidRPr="003009AF" w:rsidRDefault="003009AF" w:rsidP="003009AF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</w:pPr>
      <w:r w:rsidRPr="003009AF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  <w:t>14. Notifikasi &amp; Alert</w:t>
      </w:r>
    </w:p>
    <w:p w14:paraId="69234AB7" w14:textId="413F7F3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4116B62D">
          <v:shape id="_x0000_i1298" type="#_x0000_t75" style="width:20.25pt;height:18pt" o:ole="">
            <v:imagedata r:id="rId43" o:title=""/>
          </v:shape>
          <w:control r:id="rId70" w:name="DefaultOcxName62" w:shapeid="_x0000_i1298"/>
        </w:object>
      </w:r>
    </w:p>
    <w:p w14:paraId="09F64CAA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Alert stok minimum ke Owner/Kasir</w:t>
      </w:r>
    </w:p>
    <w:p w14:paraId="48E7C4BD" w14:textId="228CDEAE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F57AAA6">
          <v:shape id="_x0000_i1301" type="#_x0000_t75" style="width:20.25pt;height:18pt" o:ole="">
            <v:imagedata r:id="rId43" o:title=""/>
          </v:shape>
          <w:control r:id="rId71" w:name="DefaultOcxName63" w:shapeid="_x0000_i1301"/>
        </w:object>
      </w:r>
    </w:p>
    <w:p w14:paraId="7E735C3A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Notifikasi owner baru terdaftar → ke Marketing</w:t>
      </w:r>
    </w:p>
    <w:p w14:paraId="2AA6078C" w14:textId="04E0281A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013A7508">
          <v:shape id="_x0000_i1304" type="#_x0000_t75" style="width:20.25pt;height:18pt" o:ole="">
            <v:imagedata r:id="rId43" o:title=""/>
          </v:shape>
          <w:control r:id="rId72" w:name="DefaultOcxName64" w:shapeid="_x0000_i1304"/>
        </w:object>
      </w:r>
    </w:p>
    <w:p w14:paraId="3E7C3DAE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Notifikasi delivery request baru → ke Kurir</w:t>
      </w:r>
    </w:p>
    <w:p w14:paraId="3F57226A" w14:textId="77777777" w:rsidR="003009AF" w:rsidRPr="003009AF" w:rsidRDefault="003009AF" w:rsidP="003009AF">
      <w:pPr>
        <w:spacing w:after="0" w:line="240" w:lineRule="auto"/>
        <w:outlineLvl w:val="3"/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</w:pPr>
      <w:r w:rsidRPr="003009AF">
        <w:rPr>
          <w:rFonts w:ascii="Segoe UI Variable Display" w:eastAsia="Times New Roman" w:hAnsi="Segoe UI Variable Display" w:cs="Times New Roman"/>
          <w:b/>
          <w:bCs/>
          <w:sz w:val="27"/>
          <w:szCs w:val="27"/>
          <w:lang w:eastAsia="en-ID"/>
        </w:rPr>
        <w:t>15. Build &amp; Release</w:t>
      </w:r>
    </w:p>
    <w:p w14:paraId="0CD00D0F" w14:textId="79B9B2DC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3AA85566">
          <v:shape id="_x0000_i1307" type="#_x0000_t75" style="width:20.25pt;height:18pt" o:ole="">
            <v:imagedata r:id="rId43" o:title=""/>
          </v:shape>
          <w:control r:id="rId73" w:name="DefaultOcxName65" w:shapeid="_x0000_i1307"/>
        </w:object>
      </w:r>
    </w:p>
    <w:p w14:paraId="2491B60B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Testing menyeluruh di device Android</w:t>
      </w:r>
    </w:p>
    <w:p w14:paraId="05018350" w14:textId="74F142DA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6E10B50">
          <v:shape id="_x0000_i1310" type="#_x0000_t75" style="width:20.25pt;height:18pt" o:ole="">
            <v:imagedata r:id="rId43" o:title=""/>
          </v:shape>
          <w:control r:id="rId74" w:name="DefaultOcxName66" w:shapeid="_x0000_i1310"/>
        </w:object>
      </w:r>
    </w:p>
    <w:p w14:paraId="26175A33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Build APK: </w:t>
      </w:r>
    </w:p>
    <w:p w14:paraId="68EC0A9A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Consolas" w:eastAsia="Times New Roman" w:hAnsi="Consolas" w:cs="Times New Roman"/>
          <w:color w:val="EB5757"/>
          <w:sz w:val="20"/>
          <w:szCs w:val="20"/>
          <w:lang w:eastAsia="en-ID"/>
        </w:rPr>
        <w:t>eas build --platform android</w:t>
      </w:r>
    </w:p>
    <w:p w14:paraId="425F9900" w14:textId="7C0D0A08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627BD886">
          <v:shape id="_x0000_i1313" type="#_x0000_t75" style="width:20.25pt;height:18pt" o:ole="">
            <v:imagedata r:id="rId43" o:title=""/>
          </v:shape>
          <w:control r:id="rId75" w:name="DefaultOcxName67" w:shapeid="_x0000_i1313"/>
        </w:object>
      </w:r>
    </w:p>
    <w:p w14:paraId="687D73C8" w14:textId="77777777" w:rsidR="003009AF" w:rsidRPr="003009AF" w:rsidRDefault="003009AF" w:rsidP="003009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09AF">
        <w:rPr>
          <w:rFonts w:ascii="Times New Roman" w:eastAsia="Times New Roman" w:hAnsi="Times New Roman" w:cs="Times New Roman"/>
          <w:sz w:val="24"/>
          <w:szCs w:val="24"/>
          <w:lang w:eastAsia="en-ID"/>
        </w:rPr>
        <w:t>Build AAB untuk Google Play Store</w:t>
      </w:r>
    </w:p>
    <w:p w14:paraId="2FCFB73E" w14:textId="77777777" w:rsidR="003009AF" w:rsidRPr="003009AF" w:rsidRDefault="003009AF" w:rsidP="003009AF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en-ID"/>
        </w:rPr>
      </w:pPr>
      <w:r w:rsidRPr="003009AF">
        <w:rPr>
          <w:noProof/>
        </w:rPr>
        <w:drawing>
          <wp:inline distT="0" distB="0" distL="0" distR="0" wp14:anchorId="442E6C10" wp14:editId="43F4846B">
            <wp:extent cx="9525" cy="95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9AF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en-ID"/>
        </w:rPr>
        <w:t>PROGRESS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585"/>
        <w:gridCol w:w="495"/>
      </w:tblGrid>
      <w:tr w:rsidR="003009AF" w:rsidRPr="003009AF" w14:paraId="4E60B5DF" w14:textId="77777777" w:rsidTr="003009AF">
        <w:trPr>
          <w:trHeight w:val="510"/>
          <w:tblCellSpacing w:w="15" w:type="dxa"/>
        </w:trPr>
        <w:tc>
          <w:tcPr>
            <w:tcW w:w="0" w:type="auto"/>
            <w:hideMark/>
          </w:tcPr>
          <w:p w14:paraId="4EB59B77" w14:textId="77777777" w:rsidR="003009AF" w:rsidRPr="003009AF" w:rsidRDefault="003009AF" w:rsidP="003009AF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Modul</w:t>
            </w:r>
          </w:p>
        </w:tc>
        <w:tc>
          <w:tcPr>
            <w:tcW w:w="0" w:type="auto"/>
            <w:hideMark/>
          </w:tcPr>
          <w:p w14:paraId="281A0B2F" w14:textId="77777777" w:rsidR="003009AF" w:rsidRPr="003009AF" w:rsidRDefault="003009AF" w:rsidP="003009AF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Status</w:t>
            </w:r>
          </w:p>
        </w:tc>
        <w:tc>
          <w:tcPr>
            <w:tcW w:w="0" w:type="auto"/>
            <w:hideMark/>
          </w:tcPr>
          <w:p w14:paraId="0A2BD395" w14:textId="77777777" w:rsidR="003009AF" w:rsidRPr="003009AF" w:rsidRDefault="003009AF" w:rsidP="003009AF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%</w:t>
            </w:r>
          </w:p>
        </w:tc>
      </w:tr>
      <w:tr w:rsidR="003009AF" w:rsidRPr="003009AF" w14:paraId="2F5A92C7" w14:textId="77777777" w:rsidTr="003009AF">
        <w:trPr>
          <w:trHeight w:val="510"/>
          <w:tblCellSpacing w:w="15" w:type="dxa"/>
        </w:trPr>
        <w:tc>
          <w:tcPr>
            <w:tcW w:w="0" w:type="auto"/>
            <w:hideMark/>
          </w:tcPr>
          <w:p w14:paraId="6F2E156F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Auth &amp; Login</w:t>
            </w:r>
          </w:p>
        </w:tc>
        <w:tc>
          <w:tcPr>
            <w:tcW w:w="0" w:type="auto"/>
            <w:hideMark/>
          </w:tcPr>
          <w:p w14:paraId="55F932F7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noProof/>
              </w:rPr>
              <w:drawing>
                <wp:inline distT="0" distB="0" distL="0" distR="0" wp14:anchorId="1688D836" wp14:editId="1ADB5335">
                  <wp:extent cx="9525" cy="952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Selesai</w:t>
            </w:r>
          </w:p>
        </w:tc>
        <w:tc>
          <w:tcPr>
            <w:tcW w:w="0" w:type="auto"/>
            <w:hideMark/>
          </w:tcPr>
          <w:p w14:paraId="54252072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100%</w:t>
            </w:r>
          </w:p>
        </w:tc>
      </w:tr>
      <w:tr w:rsidR="003009AF" w:rsidRPr="003009AF" w14:paraId="110DF41C" w14:textId="77777777" w:rsidTr="003009AF">
        <w:trPr>
          <w:trHeight w:val="510"/>
          <w:tblCellSpacing w:w="15" w:type="dxa"/>
        </w:trPr>
        <w:tc>
          <w:tcPr>
            <w:tcW w:w="0" w:type="auto"/>
            <w:hideMark/>
          </w:tcPr>
          <w:p w14:paraId="40BD9C35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Owner Dashboard</w:t>
            </w:r>
          </w:p>
        </w:tc>
        <w:tc>
          <w:tcPr>
            <w:tcW w:w="0" w:type="auto"/>
            <w:hideMark/>
          </w:tcPr>
          <w:p w14:paraId="451E74C5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noProof/>
              </w:rPr>
              <w:drawing>
                <wp:inline distT="0" distB="0" distL="0" distR="0" wp14:anchorId="6B13C595" wp14:editId="708FE135">
                  <wp:extent cx="9525" cy="952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Selesai</w:t>
            </w:r>
          </w:p>
        </w:tc>
        <w:tc>
          <w:tcPr>
            <w:tcW w:w="0" w:type="auto"/>
            <w:hideMark/>
          </w:tcPr>
          <w:p w14:paraId="3C728966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90%</w:t>
            </w:r>
          </w:p>
        </w:tc>
      </w:tr>
      <w:tr w:rsidR="003009AF" w:rsidRPr="003009AF" w14:paraId="4484E4CD" w14:textId="77777777" w:rsidTr="003009AF">
        <w:trPr>
          <w:trHeight w:val="510"/>
          <w:tblCellSpacing w:w="15" w:type="dxa"/>
        </w:trPr>
        <w:tc>
          <w:tcPr>
            <w:tcW w:w="0" w:type="auto"/>
            <w:hideMark/>
          </w:tcPr>
          <w:p w14:paraId="5F5A98C8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Marketing Dashboard</w:t>
            </w:r>
          </w:p>
        </w:tc>
        <w:tc>
          <w:tcPr>
            <w:tcW w:w="0" w:type="auto"/>
            <w:hideMark/>
          </w:tcPr>
          <w:p w14:paraId="31A41CDB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noProof/>
              </w:rPr>
              <w:drawing>
                <wp:inline distT="0" distB="0" distL="0" distR="0" wp14:anchorId="5ABFA6AA" wp14:editId="05699DB4">
                  <wp:extent cx="9525" cy="952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Selesai</w:t>
            </w:r>
          </w:p>
        </w:tc>
        <w:tc>
          <w:tcPr>
            <w:tcW w:w="0" w:type="auto"/>
            <w:hideMark/>
          </w:tcPr>
          <w:p w14:paraId="7FF3BC1F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95%</w:t>
            </w:r>
          </w:p>
        </w:tc>
      </w:tr>
      <w:tr w:rsidR="003009AF" w:rsidRPr="003009AF" w14:paraId="46CEC4F8" w14:textId="77777777" w:rsidTr="003009AF">
        <w:trPr>
          <w:trHeight w:val="510"/>
          <w:tblCellSpacing w:w="15" w:type="dxa"/>
        </w:trPr>
        <w:tc>
          <w:tcPr>
            <w:tcW w:w="0" w:type="auto"/>
            <w:hideMark/>
          </w:tcPr>
          <w:p w14:paraId="394A69E9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Sub Marketing Dashboard</w:t>
            </w:r>
          </w:p>
        </w:tc>
        <w:tc>
          <w:tcPr>
            <w:tcW w:w="0" w:type="auto"/>
            <w:hideMark/>
          </w:tcPr>
          <w:p w14:paraId="76CDD686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noProof/>
              </w:rPr>
              <w:drawing>
                <wp:inline distT="0" distB="0" distL="0" distR="0" wp14:anchorId="3FD3C2FB" wp14:editId="39EBE0B0">
                  <wp:extent cx="9525" cy="952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Selesai</w:t>
            </w:r>
          </w:p>
        </w:tc>
        <w:tc>
          <w:tcPr>
            <w:tcW w:w="0" w:type="auto"/>
            <w:hideMark/>
          </w:tcPr>
          <w:p w14:paraId="51ABCC70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95%</w:t>
            </w:r>
          </w:p>
        </w:tc>
      </w:tr>
      <w:tr w:rsidR="003009AF" w:rsidRPr="003009AF" w14:paraId="142E85A6" w14:textId="77777777" w:rsidTr="003009AF">
        <w:trPr>
          <w:trHeight w:val="510"/>
          <w:tblCellSpacing w:w="15" w:type="dxa"/>
        </w:trPr>
        <w:tc>
          <w:tcPr>
            <w:tcW w:w="0" w:type="auto"/>
            <w:hideMark/>
          </w:tcPr>
          <w:p w14:paraId="05674799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Kurir Dashboard</w:t>
            </w:r>
          </w:p>
        </w:tc>
        <w:tc>
          <w:tcPr>
            <w:tcW w:w="0" w:type="auto"/>
            <w:hideMark/>
          </w:tcPr>
          <w:p w14:paraId="66326277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noProof/>
              </w:rPr>
              <w:drawing>
                <wp:inline distT="0" distB="0" distL="0" distR="0" wp14:anchorId="2917A10C" wp14:editId="0A8A0C6C">
                  <wp:extent cx="9525" cy="952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Selesai</w:t>
            </w:r>
          </w:p>
        </w:tc>
        <w:tc>
          <w:tcPr>
            <w:tcW w:w="0" w:type="auto"/>
            <w:hideMark/>
          </w:tcPr>
          <w:p w14:paraId="35F85DAD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85%</w:t>
            </w:r>
          </w:p>
        </w:tc>
      </w:tr>
      <w:tr w:rsidR="003009AF" w:rsidRPr="003009AF" w14:paraId="2BF6B217" w14:textId="77777777" w:rsidTr="003009AF">
        <w:trPr>
          <w:trHeight w:val="510"/>
          <w:tblCellSpacing w:w="15" w:type="dxa"/>
        </w:trPr>
        <w:tc>
          <w:tcPr>
            <w:tcW w:w="0" w:type="auto"/>
            <w:hideMark/>
          </w:tcPr>
          <w:p w14:paraId="57C9F5F0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Super Admin Dashboard</w:t>
            </w:r>
          </w:p>
        </w:tc>
        <w:tc>
          <w:tcPr>
            <w:tcW w:w="0" w:type="auto"/>
            <w:hideMark/>
          </w:tcPr>
          <w:p w14:paraId="79ECE0B6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noProof/>
              </w:rPr>
              <w:drawing>
                <wp:inline distT="0" distB="0" distL="0" distR="0" wp14:anchorId="6D0B5483" wp14:editId="66B61827">
                  <wp:extent cx="9525" cy="952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Selesai</w:t>
            </w:r>
          </w:p>
        </w:tc>
        <w:tc>
          <w:tcPr>
            <w:tcW w:w="0" w:type="auto"/>
            <w:hideMark/>
          </w:tcPr>
          <w:p w14:paraId="0F758EDF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90%</w:t>
            </w:r>
          </w:p>
        </w:tc>
      </w:tr>
      <w:tr w:rsidR="003009AF" w:rsidRPr="003009AF" w14:paraId="796107F0" w14:textId="77777777" w:rsidTr="003009AF">
        <w:trPr>
          <w:trHeight w:val="510"/>
          <w:tblCellSpacing w:w="15" w:type="dxa"/>
        </w:trPr>
        <w:tc>
          <w:tcPr>
            <w:tcW w:w="0" w:type="auto"/>
            <w:hideMark/>
          </w:tcPr>
          <w:p w14:paraId="321AF539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Katalog Produk Global</w:t>
            </w:r>
          </w:p>
        </w:tc>
        <w:tc>
          <w:tcPr>
            <w:tcW w:w="0" w:type="auto"/>
            <w:hideMark/>
          </w:tcPr>
          <w:p w14:paraId="4F3E4F84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noProof/>
              </w:rPr>
              <w:drawing>
                <wp:inline distT="0" distB="0" distL="0" distR="0" wp14:anchorId="72C98607" wp14:editId="3827B008">
                  <wp:extent cx="9525" cy="952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Selesai</w:t>
            </w:r>
          </w:p>
        </w:tc>
        <w:tc>
          <w:tcPr>
            <w:tcW w:w="0" w:type="auto"/>
            <w:hideMark/>
          </w:tcPr>
          <w:p w14:paraId="247D638E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95%</w:t>
            </w:r>
          </w:p>
        </w:tc>
      </w:tr>
      <w:tr w:rsidR="003009AF" w:rsidRPr="003009AF" w14:paraId="6FE0D949" w14:textId="77777777" w:rsidTr="003009AF">
        <w:trPr>
          <w:trHeight w:val="510"/>
          <w:tblCellSpacing w:w="15" w:type="dxa"/>
        </w:trPr>
        <w:tc>
          <w:tcPr>
            <w:tcW w:w="0" w:type="auto"/>
            <w:hideMark/>
          </w:tcPr>
          <w:p w14:paraId="1A7A7BB9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Sistem Komisi Lengkap</w:t>
            </w:r>
          </w:p>
        </w:tc>
        <w:tc>
          <w:tcPr>
            <w:tcW w:w="0" w:type="auto"/>
            <w:hideMark/>
          </w:tcPr>
          <w:p w14:paraId="67E933A8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noProof/>
              </w:rPr>
              <w:drawing>
                <wp:inline distT="0" distB="0" distL="0" distR="0" wp14:anchorId="6598F58D" wp14:editId="3811097A">
                  <wp:extent cx="9525" cy="952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Selesai</w:t>
            </w:r>
          </w:p>
        </w:tc>
        <w:tc>
          <w:tcPr>
            <w:tcW w:w="0" w:type="auto"/>
            <w:hideMark/>
          </w:tcPr>
          <w:p w14:paraId="786FB0DC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100%</w:t>
            </w:r>
          </w:p>
        </w:tc>
      </w:tr>
      <w:tr w:rsidR="003009AF" w:rsidRPr="003009AF" w14:paraId="5982D7DB" w14:textId="77777777" w:rsidTr="003009AF">
        <w:trPr>
          <w:trHeight w:val="510"/>
          <w:tblCellSpacing w:w="15" w:type="dxa"/>
        </w:trPr>
        <w:tc>
          <w:tcPr>
            <w:tcW w:w="0" w:type="auto"/>
            <w:hideMark/>
          </w:tcPr>
          <w:p w14:paraId="1FFCBEFB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Tarif Kurir per KM</w:t>
            </w:r>
          </w:p>
        </w:tc>
        <w:tc>
          <w:tcPr>
            <w:tcW w:w="0" w:type="auto"/>
            <w:hideMark/>
          </w:tcPr>
          <w:p w14:paraId="3E376798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noProof/>
              </w:rPr>
              <w:drawing>
                <wp:inline distT="0" distB="0" distL="0" distR="0" wp14:anchorId="00A54C57" wp14:editId="606E4FDD">
                  <wp:extent cx="9525" cy="952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Selesai</w:t>
            </w:r>
          </w:p>
        </w:tc>
        <w:tc>
          <w:tcPr>
            <w:tcW w:w="0" w:type="auto"/>
            <w:hideMark/>
          </w:tcPr>
          <w:p w14:paraId="6E8E05D6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100%</w:t>
            </w:r>
          </w:p>
        </w:tc>
      </w:tr>
      <w:tr w:rsidR="003009AF" w:rsidRPr="003009AF" w14:paraId="130EC1DD" w14:textId="77777777" w:rsidTr="003009AF">
        <w:trPr>
          <w:trHeight w:val="510"/>
          <w:tblCellSpacing w:w="15" w:type="dxa"/>
        </w:trPr>
        <w:tc>
          <w:tcPr>
            <w:tcW w:w="0" w:type="auto"/>
            <w:hideMark/>
          </w:tcPr>
          <w:p w14:paraId="0B9FC2CE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D"/>
              </w:rPr>
              <w:t>Kasir / POS</w:t>
            </w:r>
          </w:p>
        </w:tc>
        <w:tc>
          <w:tcPr>
            <w:tcW w:w="0" w:type="auto"/>
            <w:hideMark/>
          </w:tcPr>
          <w:p w14:paraId="0B010EF0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noProof/>
              </w:rPr>
              <w:drawing>
                <wp:inline distT="0" distB="0" distL="0" distR="0" wp14:anchorId="02FABC37" wp14:editId="68132A46">
                  <wp:extent cx="9525" cy="952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Belum</w:t>
            </w:r>
          </w:p>
        </w:tc>
        <w:tc>
          <w:tcPr>
            <w:tcW w:w="0" w:type="auto"/>
            <w:hideMark/>
          </w:tcPr>
          <w:p w14:paraId="42A6C635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0%</w:t>
            </w:r>
          </w:p>
        </w:tc>
      </w:tr>
      <w:tr w:rsidR="003009AF" w:rsidRPr="003009AF" w14:paraId="12548178" w14:textId="77777777" w:rsidTr="003009AF">
        <w:trPr>
          <w:trHeight w:val="510"/>
          <w:tblCellSpacing w:w="15" w:type="dxa"/>
        </w:trPr>
        <w:tc>
          <w:tcPr>
            <w:tcW w:w="0" w:type="auto"/>
            <w:hideMark/>
          </w:tcPr>
          <w:p w14:paraId="382FF043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Import Produk ke Toko</w:t>
            </w:r>
          </w:p>
        </w:tc>
        <w:tc>
          <w:tcPr>
            <w:tcW w:w="0" w:type="auto"/>
            <w:hideMark/>
          </w:tcPr>
          <w:p w14:paraId="2220FDED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noProof/>
              </w:rPr>
              <w:drawing>
                <wp:inline distT="0" distB="0" distL="0" distR="0" wp14:anchorId="4249A449" wp14:editId="1E3061BC">
                  <wp:extent cx="9525" cy="952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Belum</w:t>
            </w:r>
          </w:p>
        </w:tc>
        <w:tc>
          <w:tcPr>
            <w:tcW w:w="0" w:type="auto"/>
            <w:hideMark/>
          </w:tcPr>
          <w:p w14:paraId="66BA40CA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10%</w:t>
            </w:r>
          </w:p>
        </w:tc>
      </w:tr>
      <w:tr w:rsidR="003009AF" w:rsidRPr="003009AF" w14:paraId="3A4672DD" w14:textId="77777777" w:rsidTr="003009AF">
        <w:trPr>
          <w:trHeight w:val="510"/>
          <w:tblCellSpacing w:w="15" w:type="dxa"/>
        </w:trPr>
        <w:tc>
          <w:tcPr>
            <w:tcW w:w="0" w:type="auto"/>
            <w:hideMark/>
          </w:tcPr>
          <w:p w14:paraId="4EF78447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Request Kurir dari Owner</w:t>
            </w:r>
          </w:p>
        </w:tc>
        <w:tc>
          <w:tcPr>
            <w:tcW w:w="0" w:type="auto"/>
            <w:hideMark/>
          </w:tcPr>
          <w:p w14:paraId="089A6DAA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noProof/>
              </w:rPr>
              <w:drawing>
                <wp:inline distT="0" distB="0" distL="0" distR="0" wp14:anchorId="41221B46" wp14:editId="547D2C30">
                  <wp:extent cx="9525" cy="952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Belum</w:t>
            </w:r>
          </w:p>
        </w:tc>
        <w:tc>
          <w:tcPr>
            <w:tcW w:w="0" w:type="auto"/>
            <w:hideMark/>
          </w:tcPr>
          <w:p w14:paraId="276DCC61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20%</w:t>
            </w:r>
          </w:p>
        </w:tc>
      </w:tr>
      <w:tr w:rsidR="003009AF" w:rsidRPr="003009AF" w14:paraId="2519F8E2" w14:textId="77777777" w:rsidTr="003009AF">
        <w:trPr>
          <w:trHeight w:val="510"/>
          <w:tblCellSpacing w:w="15" w:type="dxa"/>
        </w:trPr>
        <w:tc>
          <w:tcPr>
            <w:tcW w:w="0" w:type="auto"/>
            <w:hideMark/>
          </w:tcPr>
          <w:p w14:paraId="3BB16905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Cetak Struk</w:t>
            </w:r>
          </w:p>
        </w:tc>
        <w:tc>
          <w:tcPr>
            <w:tcW w:w="0" w:type="auto"/>
            <w:hideMark/>
          </w:tcPr>
          <w:p w14:paraId="2016AB67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noProof/>
              </w:rPr>
              <w:drawing>
                <wp:inline distT="0" distB="0" distL="0" distR="0" wp14:anchorId="61150C85" wp14:editId="7F8E3769">
                  <wp:extent cx="9525" cy="952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Belum</w:t>
            </w:r>
          </w:p>
        </w:tc>
        <w:tc>
          <w:tcPr>
            <w:tcW w:w="0" w:type="auto"/>
            <w:hideMark/>
          </w:tcPr>
          <w:p w14:paraId="20BA45F1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0%</w:t>
            </w:r>
          </w:p>
        </w:tc>
      </w:tr>
      <w:tr w:rsidR="003009AF" w:rsidRPr="003009AF" w14:paraId="266CFEB3" w14:textId="77777777" w:rsidTr="003009AF">
        <w:trPr>
          <w:trHeight w:val="510"/>
          <w:tblCellSpacing w:w="15" w:type="dxa"/>
        </w:trPr>
        <w:tc>
          <w:tcPr>
            <w:tcW w:w="0" w:type="auto"/>
            <w:hideMark/>
          </w:tcPr>
          <w:p w14:paraId="706DB0C5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lastRenderedPageBreak/>
              <w:t>Laporan &amp; Analitik</w:t>
            </w:r>
          </w:p>
        </w:tc>
        <w:tc>
          <w:tcPr>
            <w:tcW w:w="0" w:type="auto"/>
            <w:hideMark/>
          </w:tcPr>
          <w:p w14:paraId="3B235806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noProof/>
              </w:rPr>
              <w:drawing>
                <wp:inline distT="0" distB="0" distL="0" distR="0" wp14:anchorId="0DF0A2F8" wp14:editId="63A8C641">
                  <wp:extent cx="9525" cy="952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Belum</w:t>
            </w:r>
          </w:p>
        </w:tc>
        <w:tc>
          <w:tcPr>
            <w:tcW w:w="0" w:type="auto"/>
            <w:hideMark/>
          </w:tcPr>
          <w:p w14:paraId="55F4ABBB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0%</w:t>
            </w:r>
          </w:p>
        </w:tc>
      </w:tr>
      <w:tr w:rsidR="003009AF" w:rsidRPr="003009AF" w14:paraId="1EF1210E" w14:textId="77777777" w:rsidTr="003009AF">
        <w:trPr>
          <w:trHeight w:val="510"/>
          <w:tblCellSpacing w:w="15" w:type="dxa"/>
        </w:trPr>
        <w:tc>
          <w:tcPr>
            <w:tcW w:w="0" w:type="auto"/>
            <w:hideMark/>
          </w:tcPr>
          <w:p w14:paraId="3E73E3BB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Manajemen Langganan</w:t>
            </w:r>
          </w:p>
        </w:tc>
        <w:tc>
          <w:tcPr>
            <w:tcW w:w="0" w:type="auto"/>
            <w:hideMark/>
          </w:tcPr>
          <w:p w14:paraId="7EF45A71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noProof/>
              </w:rPr>
              <w:drawing>
                <wp:inline distT="0" distB="0" distL="0" distR="0" wp14:anchorId="5CCA945D" wp14:editId="62AA8B13">
                  <wp:extent cx="9525" cy="95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Belum</w:t>
            </w:r>
          </w:p>
        </w:tc>
        <w:tc>
          <w:tcPr>
            <w:tcW w:w="0" w:type="auto"/>
            <w:hideMark/>
          </w:tcPr>
          <w:p w14:paraId="7F3E9543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5%</w:t>
            </w:r>
          </w:p>
        </w:tc>
      </w:tr>
      <w:tr w:rsidR="003009AF" w:rsidRPr="003009AF" w14:paraId="0DF450BA" w14:textId="77777777" w:rsidTr="003009AF">
        <w:trPr>
          <w:trHeight w:val="510"/>
          <w:tblCellSpacing w:w="15" w:type="dxa"/>
        </w:trPr>
        <w:tc>
          <w:tcPr>
            <w:tcW w:w="0" w:type="auto"/>
            <w:hideMark/>
          </w:tcPr>
          <w:p w14:paraId="238DD75A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Notifikasi</w:t>
            </w:r>
          </w:p>
        </w:tc>
        <w:tc>
          <w:tcPr>
            <w:tcW w:w="0" w:type="auto"/>
            <w:hideMark/>
          </w:tcPr>
          <w:p w14:paraId="138B5331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noProof/>
              </w:rPr>
              <w:drawing>
                <wp:inline distT="0" distB="0" distL="0" distR="0" wp14:anchorId="43A64932" wp14:editId="5D52CF37">
                  <wp:extent cx="9525" cy="95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Belum</w:t>
            </w:r>
          </w:p>
        </w:tc>
        <w:tc>
          <w:tcPr>
            <w:tcW w:w="0" w:type="auto"/>
            <w:hideMark/>
          </w:tcPr>
          <w:p w14:paraId="63033AD1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0%</w:t>
            </w:r>
          </w:p>
        </w:tc>
      </w:tr>
      <w:tr w:rsidR="003009AF" w:rsidRPr="003009AF" w14:paraId="510F2FD0" w14:textId="77777777" w:rsidTr="003009AF">
        <w:trPr>
          <w:trHeight w:val="510"/>
          <w:tblCellSpacing w:w="15" w:type="dxa"/>
        </w:trPr>
        <w:tc>
          <w:tcPr>
            <w:tcW w:w="0" w:type="auto"/>
            <w:hideMark/>
          </w:tcPr>
          <w:p w14:paraId="70C99927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Build APK</w:t>
            </w:r>
          </w:p>
        </w:tc>
        <w:tc>
          <w:tcPr>
            <w:tcW w:w="0" w:type="auto"/>
            <w:hideMark/>
          </w:tcPr>
          <w:p w14:paraId="0105661B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noProof/>
              </w:rPr>
              <w:drawing>
                <wp:inline distT="0" distB="0" distL="0" distR="0" wp14:anchorId="4CE458D5" wp14:editId="6F30B3C6">
                  <wp:extent cx="9525" cy="95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Belum</w:t>
            </w:r>
          </w:p>
        </w:tc>
        <w:tc>
          <w:tcPr>
            <w:tcW w:w="0" w:type="auto"/>
            <w:hideMark/>
          </w:tcPr>
          <w:p w14:paraId="472AD3E1" w14:textId="77777777" w:rsidR="003009AF" w:rsidRPr="003009AF" w:rsidRDefault="003009AF" w:rsidP="003009AF">
            <w:pPr>
              <w:spacing w:after="0" w:line="300" w:lineRule="atLeast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3009AF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0%</w:t>
            </w:r>
          </w:p>
        </w:tc>
      </w:tr>
    </w:tbl>
    <w:p w14:paraId="4EAA1208" w14:textId="77777777" w:rsidR="003009AF" w:rsidRPr="003009AF" w:rsidRDefault="003009AF" w:rsidP="003009AF">
      <w:pPr>
        <w:spacing w:after="0" w:line="240" w:lineRule="auto"/>
        <w:outlineLvl w:val="2"/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en-ID"/>
        </w:rPr>
      </w:pPr>
      <w:r w:rsidRPr="003009AF">
        <w:rPr>
          <w:noProof/>
        </w:rPr>
        <w:drawing>
          <wp:inline distT="0" distB="0" distL="0" distR="0" wp14:anchorId="3A6DAF50" wp14:editId="1CEB579F">
            <wp:extent cx="9525" cy="9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09AF">
        <w:rPr>
          <w:rFonts w:ascii="Segoe UI Variable Display" w:eastAsia="Times New Roman" w:hAnsi="Segoe UI Variable Display" w:cs="Times New Roman"/>
          <w:b/>
          <w:bCs/>
          <w:sz w:val="30"/>
          <w:szCs w:val="30"/>
          <w:lang w:eastAsia="en-ID"/>
        </w:rPr>
        <w:t>URUTAN PENGERJAAN SELANJUTNYA</w:t>
      </w:r>
    </w:p>
    <w:p w14:paraId="6D82A414" w14:textId="77777777" w:rsidR="003009AF" w:rsidRPr="003009AF" w:rsidRDefault="003009AF" w:rsidP="003009AF">
      <w:pPr>
        <w:spacing w:after="0" w:line="240" w:lineRule="atLeast"/>
        <w:rPr>
          <w:rFonts w:ascii="Times New Roman" w:eastAsia="Times New Roman" w:hAnsi="Times New Roman" w:cs="Times New Roman"/>
          <w:sz w:val="18"/>
          <w:szCs w:val="18"/>
          <w:lang w:eastAsia="en-ID"/>
        </w:rPr>
      </w:pPr>
      <w:r w:rsidRPr="003009AF">
        <w:rPr>
          <w:rFonts w:ascii="Times New Roman" w:eastAsia="Times New Roman" w:hAnsi="Times New Roman" w:cs="Times New Roman"/>
          <w:sz w:val="18"/>
          <w:szCs w:val="18"/>
          <w:lang w:eastAsia="en-ID"/>
        </w:rPr>
        <w:t>JavaScript</w:t>
      </w:r>
    </w:p>
    <w:p w14:paraId="47DD980A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  <w:r w:rsidRPr="003009AF">
        <w:rPr>
          <w:rFonts w:ascii="Consolas" w:eastAsia="Times New Roman" w:hAnsi="Consolas" w:cs="Times New Roman"/>
          <w:sz w:val="20"/>
          <w:szCs w:val="20"/>
          <w:lang w:eastAsia="en-ID"/>
        </w:rPr>
        <w:t xml:space="preserve">1. </w:t>
      </w:r>
      <w:r w:rsidRPr="003009AF">
        <w:rPr>
          <w:rFonts w:ascii="Segoe UI Emoji" w:eastAsia="Times New Roman" w:hAnsi="Segoe UI Emoji" w:cs="Segoe UI Emoji"/>
          <w:sz w:val="20"/>
          <w:szCs w:val="20"/>
          <w:lang w:eastAsia="en-ID"/>
        </w:rPr>
        <w:t>⭐</w:t>
      </w:r>
      <w:r w:rsidRPr="003009AF">
        <w:rPr>
          <w:rFonts w:ascii="Consolas" w:eastAsia="Times New Roman" w:hAnsi="Consolas" w:cs="Times New Roman"/>
          <w:sz w:val="20"/>
          <w:szCs w:val="20"/>
          <w:lang w:eastAsia="en-ID"/>
        </w:rPr>
        <w:t xml:space="preserve"> Kasir / POS System</w:t>
      </w:r>
    </w:p>
    <w:p w14:paraId="1B1E8C61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  <w:r w:rsidRPr="003009AF">
        <w:rPr>
          <w:rFonts w:ascii="Consolas" w:eastAsia="Times New Roman" w:hAnsi="Consolas" w:cs="Times New Roman"/>
          <w:sz w:val="20"/>
          <w:szCs w:val="20"/>
          <w:lang w:eastAsia="en-ID"/>
        </w:rPr>
        <w:t xml:space="preserve">      → ini jantung aplikasi, dan juga trigger komisi layanan 3%</w:t>
      </w:r>
    </w:p>
    <w:p w14:paraId="7DFC296B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  <w:r w:rsidRPr="003009AF">
        <w:rPr>
          <w:rFonts w:ascii="Consolas" w:eastAsia="Times New Roman" w:hAnsi="Consolas" w:cs="Times New Roman"/>
          <w:sz w:val="20"/>
          <w:szCs w:val="20"/>
          <w:lang w:eastAsia="en-ID"/>
        </w:rPr>
        <w:t xml:space="preserve">      → tanpa ini, totalTransaksi selalu 0</w:t>
      </w:r>
    </w:p>
    <w:p w14:paraId="4DCDF950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</w:p>
    <w:p w14:paraId="71E24D3F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  <w:r w:rsidRPr="003009AF">
        <w:rPr>
          <w:rFonts w:ascii="Consolas" w:eastAsia="Times New Roman" w:hAnsi="Consolas" w:cs="Times New Roman"/>
          <w:sz w:val="20"/>
          <w:szCs w:val="20"/>
          <w:lang w:eastAsia="en-ID"/>
        </w:rPr>
        <w:t>2. Import Produk Global ke Toko (Owner)</w:t>
      </w:r>
    </w:p>
    <w:p w14:paraId="11BA6C44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  <w:r w:rsidRPr="003009AF">
        <w:rPr>
          <w:rFonts w:ascii="Consolas" w:eastAsia="Times New Roman" w:hAnsi="Consolas" w:cs="Times New Roman"/>
          <w:sz w:val="20"/>
          <w:szCs w:val="20"/>
          <w:lang w:eastAsia="en-ID"/>
        </w:rPr>
        <w:t xml:space="preserve">      → sudah 90% siap, tinggal sambungkan di OwnerDashboard</w:t>
      </w:r>
    </w:p>
    <w:p w14:paraId="37D82247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</w:p>
    <w:p w14:paraId="79A7D2C2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  <w:r w:rsidRPr="003009AF">
        <w:rPr>
          <w:rFonts w:ascii="Consolas" w:eastAsia="Times New Roman" w:hAnsi="Consolas" w:cs="Times New Roman"/>
          <w:sz w:val="20"/>
          <w:szCs w:val="20"/>
          <w:lang w:eastAsia="en-ID"/>
        </w:rPr>
        <w:t>3. Request Kurir dari Owner</w:t>
      </w:r>
    </w:p>
    <w:p w14:paraId="364D5BEE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  <w:r w:rsidRPr="003009AF">
        <w:rPr>
          <w:rFonts w:ascii="Consolas" w:eastAsia="Times New Roman" w:hAnsi="Consolas" w:cs="Times New Roman"/>
          <w:sz w:val="20"/>
          <w:szCs w:val="20"/>
          <w:lang w:eastAsia="en-ID"/>
        </w:rPr>
        <w:t xml:space="preserve">      → infrastruktur sudah ada (DeliveryRequest + hitungBiayaKurir)</w:t>
      </w:r>
    </w:p>
    <w:p w14:paraId="50CC9240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</w:p>
    <w:p w14:paraId="53138474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  <w:r w:rsidRPr="003009AF">
        <w:rPr>
          <w:rFonts w:ascii="Consolas" w:eastAsia="Times New Roman" w:hAnsi="Consolas" w:cs="Times New Roman"/>
          <w:sz w:val="20"/>
          <w:szCs w:val="20"/>
          <w:lang w:eastAsia="en-ID"/>
        </w:rPr>
        <w:t>4. Cetak Struk</w:t>
      </w:r>
    </w:p>
    <w:p w14:paraId="2ECD42DD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  <w:r w:rsidRPr="003009AF">
        <w:rPr>
          <w:rFonts w:ascii="Consolas" w:eastAsia="Times New Roman" w:hAnsi="Consolas" w:cs="Times New Roman"/>
          <w:sz w:val="20"/>
          <w:szCs w:val="20"/>
          <w:lang w:eastAsia="en-ID"/>
        </w:rPr>
        <w:t xml:space="preserve">      → pelengkap POS</w:t>
      </w:r>
    </w:p>
    <w:p w14:paraId="138AE145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</w:p>
    <w:p w14:paraId="51F0C465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  <w:r w:rsidRPr="003009AF">
        <w:rPr>
          <w:rFonts w:ascii="Consolas" w:eastAsia="Times New Roman" w:hAnsi="Consolas" w:cs="Times New Roman"/>
          <w:sz w:val="20"/>
          <w:szCs w:val="20"/>
          <w:lang w:eastAsia="en-ID"/>
        </w:rPr>
        <w:t>5. Laporan Penjualan &amp; Komisi</w:t>
      </w:r>
    </w:p>
    <w:p w14:paraId="1CAB369A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</w:p>
    <w:p w14:paraId="6F5A789A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  <w:r w:rsidRPr="003009AF">
        <w:rPr>
          <w:rFonts w:ascii="Consolas" w:eastAsia="Times New Roman" w:hAnsi="Consolas" w:cs="Times New Roman"/>
          <w:sz w:val="20"/>
          <w:szCs w:val="20"/>
          <w:lang w:eastAsia="en-ID"/>
        </w:rPr>
        <w:t>6. Manajemen Langganan</w:t>
      </w:r>
    </w:p>
    <w:p w14:paraId="7CD190CC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</w:p>
    <w:p w14:paraId="0EACCED5" w14:textId="77777777" w:rsidR="003009AF" w:rsidRPr="003009AF" w:rsidRDefault="003009AF" w:rsidP="003009A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D"/>
        </w:rPr>
      </w:pPr>
      <w:r w:rsidRPr="003009AF">
        <w:rPr>
          <w:rFonts w:ascii="Consolas" w:eastAsia="Times New Roman" w:hAnsi="Consolas" w:cs="Times New Roman"/>
          <w:sz w:val="20"/>
          <w:szCs w:val="20"/>
          <w:lang w:eastAsia="en-ID"/>
        </w:rPr>
        <w:t>7. Build &amp; Testing APK</w:t>
      </w:r>
    </w:p>
    <w:p w14:paraId="16878A70" w14:textId="79DE1C5A" w:rsidR="00123E8A" w:rsidRDefault="00123E8A"/>
    <w:p w14:paraId="187D5361" w14:textId="77777777" w:rsidR="00F27B21" w:rsidRPr="00F27B21" w:rsidRDefault="00F27B21" w:rsidP="00F27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27B21">
        <w:rPr>
          <w:rFonts w:ascii="Segoe UI Emoji" w:eastAsia="Times New Roman" w:hAnsi="Segoe UI Emoji" w:cs="Segoe UI Emoji"/>
          <w:sz w:val="24"/>
          <w:szCs w:val="24"/>
          <w:lang w:eastAsia="en-ID"/>
        </w:rPr>
        <w:t>📋</w:t>
      </w: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Agenda Pengerjaan Aplikasi TWD Mobile (Master Tech-Reference)</w:t>
      </w:r>
    </w:p>
    <w:p w14:paraId="1AF46238" w14:textId="77777777" w:rsidR="00F27B21" w:rsidRPr="00F27B21" w:rsidRDefault="00F27B21" w:rsidP="00F27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27B2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Stack Teknologi:</w:t>
      </w: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React Native + Expo + TypeScript. </w:t>
      </w:r>
      <w:r w:rsidRPr="00F27B2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Arsitektur Context:</w:t>
      </w: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27B21">
        <w:rPr>
          <w:rFonts w:ascii="Google Sans Code" w:eastAsia="Times New Roman" w:hAnsi="Google Sans Code" w:cs="Courier New"/>
          <w:color w:val="303030"/>
          <w:sz w:val="20"/>
          <w:szCs w:val="20"/>
          <w:lang w:eastAsia="en-ID"/>
        </w:rPr>
        <w:t>AuthContext</w:t>
      </w: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F27B21">
        <w:rPr>
          <w:rFonts w:ascii="Google Sans Code" w:eastAsia="Times New Roman" w:hAnsi="Google Sans Code" w:cs="Courier New"/>
          <w:color w:val="303030"/>
          <w:sz w:val="20"/>
          <w:szCs w:val="20"/>
          <w:lang w:eastAsia="en-ID"/>
        </w:rPr>
        <w:t>ProductsContext</w:t>
      </w: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F27B21">
        <w:rPr>
          <w:rFonts w:ascii="Google Sans Code" w:eastAsia="Times New Roman" w:hAnsi="Google Sans Code" w:cs="Courier New"/>
          <w:color w:val="303030"/>
          <w:sz w:val="20"/>
          <w:szCs w:val="20"/>
          <w:lang w:eastAsia="en-ID"/>
        </w:rPr>
        <w:t>StoreContext</w:t>
      </w: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F27B21">
        <w:rPr>
          <w:rFonts w:ascii="Google Sans Code" w:eastAsia="Times New Roman" w:hAnsi="Google Sans Code" w:cs="Courier New"/>
          <w:color w:val="303030"/>
          <w:sz w:val="20"/>
          <w:szCs w:val="20"/>
          <w:lang w:eastAsia="en-ID"/>
        </w:rPr>
        <w:t>MarketingContext</w:t>
      </w: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F27B21">
        <w:rPr>
          <w:rFonts w:ascii="Google Sans Code" w:eastAsia="Times New Roman" w:hAnsi="Google Sans Code" w:cs="Courier New"/>
          <w:color w:val="303030"/>
          <w:sz w:val="20"/>
          <w:szCs w:val="20"/>
          <w:lang w:eastAsia="en-ID"/>
        </w:rPr>
        <w:t>GlobalProductContext</w:t>
      </w: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C68B7BE" w14:textId="77777777" w:rsidR="00F27B21" w:rsidRPr="00F27B21" w:rsidRDefault="00F27B21" w:rsidP="00F27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-------------------------------------------------------------------------------- </w:t>
      </w:r>
    </w:p>
    <w:p w14:paraId="485DACBE" w14:textId="77777777" w:rsidR="00F27B21" w:rsidRPr="00F27B21" w:rsidRDefault="00F27B21" w:rsidP="00F27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27B21">
        <w:rPr>
          <w:rFonts w:ascii="Segoe UI Emoji" w:eastAsia="Times New Roman" w:hAnsi="Segoe UI Emoji" w:cs="Segoe UI Emoji"/>
          <w:sz w:val="24"/>
          <w:szCs w:val="24"/>
          <w:lang w:eastAsia="en-ID"/>
        </w:rPr>
        <w:t>🟢</w:t>
      </w: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FASE 1: Penyelesaian Modul Utama (P1 - Prioritas Tinggi)</w:t>
      </w:r>
    </w:p>
    <w:p w14:paraId="4CB8E21E" w14:textId="77777777" w:rsidR="00F27B21" w:rsidRPr="00F27B21" w:rsidRDefault="00F27B21" w:rsidP="00F27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>Fokus pada penyelesaian jantung ekonomi aplikasi yang saat ini masih 0%.</w:t>
      </w:r>
    </w:p>
    <w:p w14:paraId="6BC784B8" w14:textId="77777777" w:rsidR="00F27B21" w:rsidRPr="00F27B21" w:rsidRDefault="00F27B21" w:rsidP="00F27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>1. Modul 8: Kasir / POS System</w:t>
      </w:r>
    </w:p>
    <w:p w14:paraId="603B6F4B" w14:textId="77777777" w:rsidR="00F27B21" w:rsidRPr="00F27B21" w:rsidRDefault="00F27B21" w:rsidP="00F27B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Layar: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</w:t>
      </w:r>
      <w:r w:rsidRPr="00F27B21">
        <w:rPr>
          <w:rFonts w:ascii="Google Sans Code" w:eastAsia="Times New Roman" w:hAnsi="Google Sans Code" w:cs="Courier New"/>
          <w:color w:val="303030"/>
          <w:sz w:val="20"/>
          <w:szCs w:val="20"/>
          <w:lang w:eastAsia="en-ID"/>
        </w:rPr>
        <w:t>KasirDashboard.tsx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>.</w:t>
      </w:r>
    </w:p>
    <w:p w14:paraId="6329722D" w14:textId="77777777" w:rsidR="00F27B21" w:rsidRPr="00F27B21" w:rsidRDefault="00F27B21" w:rsidP="00F27B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Fitur: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Scan barcode, manajemen keranjang, input tunai &amp; hitung kembalian.</w:t>
      </w:r>
    </w:p>
    <w:p w14:paraId="480E11B2" w14:textId="77777777" w:rsidR="00F27B21" w:rsidRPr="00F27B21" w:rsidRDefault="00F27B21" w:rsidP="00F27B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Logic: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Integrasi ke </w:t>
      </w:r>
      <w:r w:rsidRPr="00F27B21">
        <w:rPr>
          <w:rFonts w:ascii="Google Sans Code" w:eastAsia="Times New Roman" w:hAnsi="Google Sans Code" w:cs="Courier New"/>
          <w:color w:val="303030"/>
          <w:sz w:val="20"/>
          <w:szCs w:val="20"/>
          <w:lang w:eastAsia="en-ID"/>
        </w:rPr>
        <w:t>ProductsContext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untuk update stok (FIFO/LIFO/Average).</w:t>
      </w:r>
    </w:p>
    <w:p w14:paraId="5EC9C256" w14:textId="77777777" w:rsidR="00F27B21" w:rsidRPr="00F27B21" w:rsidRDefault="00F27B21" w:rsidP="00F27B2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Trigger Utama: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Implementasi fungsi </w:t>
      </w:r>
      <w:r w:rsidRPr="00F27B21">
        <w:rPr>
          <w:rFonts w:ascii="Google Sans Code" w:eastAsia="Times New Roman" w:hAnsi="Google Sans Code" w:cs="Courier New"/>
          <w:color w:val="303030"/>
          <w:sz w:val="20"/>
          <w:szCs w:val="20"/>
          <w:lang w:eastAsia="en-ID"/>
        </w:rPr>
        <w:t>updateOwnerTransaksi()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untuk menambah total transaksi dan memicu perhitungan komisi marketing secara sistemis.</w:t>
      </w:r>
    </w:p>
    <w:p w14:paraId="7D3153ED" w14:textId="77777777" w:rsidR="00F27B21" w:rsidRPr="00F27B21" w:rsidRDefault="00F27B21" w:rsidP="00F27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>2. Modul 9: Import Produk Global (Owner)</w:t>
      </w:r>
    </w:p>
    <w:p w14:paraId="686DA082" w14:textId="77777777" w:rsidR="00F27B21" w:rsidRPr="00F27B21" w:rsidRDefault="00F27B21" w:rsidP="00F27B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Layar: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</w:t>
      </w:r>
      <w:r w:rsidRPr="00F27B21">
        <w:rPr>
          <w:rFonts w:ascii="Google Sans Code" w:eastAsia="Times New Roman" w:hAnsi="Google Sans Code" w:cs="Courier New"/>
          <w:color w:val="303030"/>
          <w:sz w:val="20"/>
          <w:szCs w:val="20"/>
          <w:lang w:eastAsia="en-ID"/>
        </w:rPr>
        <w:t>OwnerDashboard.tsx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>.</w:t>
      </w:r>
    </w:p>
    <w:p w14:paraId="50B38D57" w14:textId="77777777" w:rsidR="00F27B21" w:rsidRPr="00F27B21" w:rsidRDefault="00F27B21" w:rsidP="00F27B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Fitur: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Menghubungkan </w:t>
      </w:r>
      <w:r w:rsidRPr="00F27B21">
        <w:rPr>
          <w:rFonts w:ascii="Google Sans Code" w:eastAsia="Times New Roman" w:hAnsi="Google Sans Code" w:cs="Courier New"/>
          <w:color w:val="303030"/>
          <w:sz w:val="20"/>
          <w:szCs w:val="20"/>
          <w:lang w:eastAsia="en-ID"/>
        </w:rPr>
        <w:t>GlobalProductScreen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dengan properti </w:t>
      </w:r>
      <w:r w:rsidRPr="00F27B21">
        <w:rPr>
          <w:rFonts w:ascii="Google Sans Code" w:eastAsia="Times New Roman" w:hAnsi="Google Sans Code" w:cs="Courier New"/>
          <w:color w:val="303030"/>
          <w:sz w:val="20"/>
          <w:szCs w:val="20"/>
          <w:lang w:eastAsia="en-ID"/>
        </w:rPr>
        <w:t>onImport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>.</w:t>
      </w:r>
    </w:p>
    <w:p w14:paraId="134234F3" w14:textId="77777777" w:rsidR="00F27B21" w:rsidRPr="00F27B21" w:rsidRDefault="00F27B21" w:rsidP="00F27B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Logic: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Cloning data barcode, nama, dan kategori dari katalog global ke database lokal toko. Harga dan stok diatur ke 0 agar diisi manual oleh Owner.</w:t>
      </w:r>
    </w:p>
    <w:p w14:paraId="6DF608CB" w14:textId="77777777" w:rsidR="00F27B21" w:rsidRPr="00F27B21" w:rsidRDefault="00F27B21" w:rsidP="00F27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-------------------------------------------------------------------------------- </w:t>
      </w:r>
    </w:p>
    <w:p w14:paraId="12BC4EA2" w14:textId="77777777" w:rsidR="00F27B21" w:rsidRPr="00F27B21" w:rsidRDefault="00F27B21" w:rsidP="00F27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27B21">
        <w:rPr>
          <w:rFonts w:ascii="Segoe UI Emoji" w:eastAsia="Times New Roman" w:hAnsi="Segoe UI Emoji" w:cs="Segoe UI Emoji"/>
          <w:sz w:val="24"/>
          <w:szCs w:val="24"/>
          <w:lang w:eastAsia="en-ID"/>
        </w:rPr>
        <w:t>🔵</w:t>
      </w: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FASE 2: Integrasi Role Customer &amp; Sistem Escrow (Baru)</w:t>
      </w:r>
    </w:p>
    <w:p w14:paraId="5D214C21" w14:textId="77777777" w:rsidR="00F27B21" w:rsidRPr="00F27B21" w:rsidRDefault="00F27B21" w:rsidP="00F27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Mengembangkan sisi pembeli dan sistem pembayaran digital terpusat.</w:t>
      </w:r>
    </w:p>
    <w:p w14:paraId="61727F6E" w14:textId="77777777" w:rsidR="00F27B21" w:rsidRPr="00F27B21" w:rsidRDefault="00F27B21" w:rsidP="00F27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>1. Fitur Discovery Radius 10km</w:t>
      </w:r>
    </w:p>
    <w:p w14:paraId="008F78F4" w14:textId="77777777" w:rsidR="00F27B21" w:rsidRPr="00F27B21" w:rsidRDefault="00F27B21" w:rsidP="00F27B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Role: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Penambahan role </w:t>
      </w:r>
      <w:r w:rsidRPr="00F27B21">
        <w:rPr>
          <w:rFonts w:ascii="Google Sans Code" w:eastAsia="Times New Roman" w:hAnsi="Google Sans Code" w:cs="Courier New"/>
          <w:color w:val="303030"/>
          <w:sz w:val="20"/>
          <w:szCs w:val="20"/>
          <w:lang w:eastAsia="en-ID"/>
        </w:rPr>
        <w:t>Customer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pada </w:t>
      </w:r>
      <w:r w:rsidRPr="00F27B21">
        <w:rPr>
          <w:rFonts w:ascii="Google Sans Code" w:eastAsia="Times New Roman" w:hAnsi="Google Sans Code" w:cs="Courier New"/>
          <w:color w:val="303030"/>
          <w:sz w:val="20"/>
          <w:szCs w:val="20"/>
          <w:lang w:eastAsia="en-ID"/>
        </w:rPr>
        <w:t>AuthContext.tsx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>.</w:t>
      </w:r>
    </w:p>
    <w:p w14:paraId="1B1FE1E3" w14:textId="77777777" w:rsidR="00F27B21" w:rsidRPr="00F27B21" w:rsidRDefault="00F27B21" w:rsidP="00F27B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Logic: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Menggunakan </w:t>
      </w:r>
      <w:r w:rsidRPr="00F27B21">
        <w:rPr>
          <w:rFonts w:ascii="Google Sans Code" w:eastAsia="Times New Roman" w:hAnsi="Google Sans Code" w:cs="Courier New"/>
          <w:color w:val="303030"/>
          <w:sz w:val="20"/>
          <w:szCs w:val="20"/>
          <w:lang w:eastAsia="en-ID"/>
        </w:rPr>
        <w:t>expo-location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untuk mengambil koordinat GPS Customer.</w:t>
      </w:r>
    </w:p>
    <w:p w14:paraId="3129929D" w14:textId="77777777" w:rsidR="00F27B21" w:rsidRPr="00F27B21" w:rsidRDefault="00F27B21" w:rsidP="00F27B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Filter: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Menampilkan toko dalam </w:t>
      </w:r>
      <w:r w:rsidRPr="00F27B21">
        <w:rPr>
          <w:rFonts w:ascii="Google Sans Code" w:eastAsia="Times New Roman" w:hAnsi="Google Sans Code" w:cs="Courier New"/>
          <w:color w:val="303030"/>
          <w:sz w:val="20"/>
          <w:szCs w:val="20"/>
          <w:lang w:eastAsia="en-ID"/>
        </w:rPr>
        <w:t>StoreContext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yang memiliki jarak </w:t>
      </w:r>
      <w:r w:rsidRPr="00F27B21">
        <w:rPr>
          <w:rFonts w:ascii="Times New Roman" w:eastAsia="Times New Roman" w:hAnsi="Times New Roman" w:cs="Times New Roman"/>
          <w:color w:val="303030"/>
          <w:sz w:val="25"/>
          <w:szCs w:val="25"/>
          <w:lang w:eastAsia="en-ID"/>
        </w:rPr>
        <w:t>≤</w:t>
      </w: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 xml:space="preserve"> 10 km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dari posisi Customer.</w:t>
      </w:r>
    </w:p>
    <w:p w14:paraId="22EA6B83" w14:textId="77777777" w:rsidR="00F27B21" w:rsidRPr="00F27B21" w:rsidRDefault="00F27B21" w:rsidP="00F27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>2. Payment Gateway &amp; Escrow (Pembayaran Digital)</w:t>
      </w:r>
    </w:p>
    <w:p w14:paraId="162B53F3" w14:textId="77777777" w:rsidR="00F27B21" w:rsidRPr="00F27B21" w:rsidRDefault="00F27B21" w:rsidP="00F27B2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Fitur: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Integrasi SDK Payment Gateway (Xendit/Midtrans) untuk fitur </w:t>
      </w:r>
      <w:r w:rsidRPr="00F27B21">
        <w:rPr>
          <w:rFonts w:ascii="Google Sans Text" w:eastAsia="Times New Roman" w:hAnsi="Google Sans Text" w:cs="Times New Roman"/>
          <w:i/>
          <w:iCs/>
          <w:color w:val="303030"/>
          <w:sz w:val="21"/>
          <w:szCs w:val="21"/>
          <w:lang w:eastAsia="en-ID"/>
        </w:rPr>
        <w:t>Self-Order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Customer.</w:t>
      </w:r>
    </w:p>
    <w:p w14:paraId="17405AD3" w14:textId="77777777" w:rsidR="00F27B21" w:rsidRPr="00F27B21" w:rsidRDefault="00F27B21" w:rsidP="00F27B2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Sistem Escrow: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Dana ditahan selama </w:t>
      </w: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2 hari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(masa garansi retur) sebelum statusnya menjadi "Siap Dicairkan" oleh Owner/Kurir/Marketing.</w:t>
      </w:r>
    </w:p>
    <w:p w14:paraId="1AE8FBB4" w14:textId="77777777" w:rsidR="00F27B21" w:rsidRPr="00F27B21" w:rsidRDefault="00F27B21" w:rsidP="00F27B2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Split Payment: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Otomatis membagi dana saat status "Selesai":</w:t>
      </w:r>
    </w:p>
    <w:p w14:paraId="770CD635" w14:textId="77777777" w:rsidR="00F27B21" w:rsidRPr="00F27B21" w:rsidRDefault="00F27B21" w:rsidP="00F27B21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Owner: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Harga Produk.</w:t>
      </w:r>
    </w:p>
    <w:p w14:paraId="42829F16" w14:textId="77777777" w:rsidR="00F27B21" w:rsidRPr="00F27B21" w:rsidRDefault="00F27B21" w:rsidP="00F27B21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Marketing: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</w:t>
      </w: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Komisi 3%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(diambil dari transaksi pengantaran kurir).</w:t>
      </w:r>
    </w:p>
    <w:p w14:paraId="281DD98C" w14:textId="77777777" w:rsidR="00F27B21" w:rsidRPr="00F27B21" w:rsidRDefault="00F27B21" w:rsidP="00F27B21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Kurir: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Ongkir (setelah dipotong komisi standar Shopee/Grab).</w:t>
      </w:r>
    </w:p>
    <w:p w14:paraId="1C2F9F70" w14:textId="77777777" w:rsidR="00F27B21" w:rsidRPr="00F27B21" w:rsidRDefault="00F27B21" w:rsidP="00F27B21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Aplikasi: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Biaya layanan </w:t>
      </w: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Rp 1.000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>.</w:t>
      </w:r>
    </w:p>
    <w:p w14:paraId="6A043B6A" w14:textId="77777777" w:rsidR="00F27B21" w:rsidRPr="00F27B21" w:rsidRDefault="00F27B21" w:rsidP="00F27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-------------------------------------------------------------------------------- </w:t>
      </w:r>
    </w:p>
    <w:p w14:paraId="3F684665" w14:textId="77777777" w:rsidR="00F27B21" w:rsidRPr="00F27B21" w:rsidRDefault="00F27B21" w:rsidP="00F27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27B21">
        <w:rPr>
          <w:rFonts w:ascii="Segoe UI Emoji" w:eastAsia="Times New Roman" w:hAnsi="Segoe UI Emoji" w:cs="Segoe UI Emoji"/>
          <w:sz w:val="24"/>
          <w:szCs w:val="24"/>
          <w:lang w:eastAsia="en-ID"/>
        </w:rPr>
        <w:t>🟡</w:t>
      </w: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FASE 3: Logika Retur &amp; Logistik (Modul 10)</w:t>
      </w:r>
    </w:p>
    <w:p w14:paraId="1E617852" w14:textId="77777777" w:rsidR="00F27B21" w:rsidRPr="00F27B21" w:rsidRDefault="00F27B21" w:rsidP="00F27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>Menyempurnakan alur pengembalian barang dan pengiriman.</w:t>
      </w:r>
    </w:p>
    <w:p w14:paraId="1C519D49" w14:textId="77777777" w:rsidR="00F27B21" w:rsidRPr="00F27B21" w:rsidRDefault="00F27B21" w:rsidP="00F27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>1. Modul 10: Request Kurir &amp; Penugasan</w:t>
      </w:r>
    </w:p>
    <w:p w14:paraId="020BB58B" w14:textId="77777777" w:rsidR="00F27B21" w:rsidRPr="00F27B21" w:rsidRDefault="00F27B21" w:rsidP="00F27B2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Logic: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Fungsi </w:t>
      </w:r>
      <w:r w:rsidRPr="00F27B21">
        <w:rPr>
          <w:rFonts w:ascii="Google Sans Code" w:eastAsia="Times New Roman" w:hAnsi="Google Sans Code" w:cs="Courier New"/>
          <w:color w:val="303030"/>
          <w:sz w:val="20"/>
          <w:szCs w:val="20"/>
          <w:lang w:eastAsia="en-ID"/>
        </w:rPr>
        <w:t>hitungBiayaKurir(jarak)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(Rp 10rb/km pertama, +Rp 3.500/km berikutnya).</w:t>
      </w:r>
    </w:p>
    <w:p w14:paraId="16403591" w14:textId="77777777" w:rsidR="00F27B21" w:rsidRPr="00F27B21" w:rsidRDefault="00F27B21" w:rsidP="00F27B2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Alur: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Owner request → Marketing assign kurir → Kurir update status (available/busy/offline).</w:t>
      </w:r>
    </w:p>
    <w:p w14:paraId="3853CBA1" w14:textId="77777777" w:rsidR="00F27B21" w:rsidRPr="00F27B21" w:rsidRDefault="00F27B21" w:rsidP="00F27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>2. Fitur Retur Barang (Kebijakan Baru)</w:t>
      </w:r>
    </w:p>
    <w:p w14:paraId="01B7A2B4" w14:textId="77777777" w:rsidR="00F27B21" w:rsidRPr="00F27B21" w:rsidRDefault="00F27B21" w:rsidP="00F27B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Syarat: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Maksimal </w:t>
      </w: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2 hari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setelah transaksi, wajib ada </w:t>
      </w: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struk fisik/digital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>, dan barang fisik dikembalikan.</w:t>
      </w:r>
    </w:p>
    <w:p w14:paraId="7CE9843E" w14:textId="77777777" w:rsidR="00F27B21" w:rsidRPr="00F27B21" w:rsidRDefault="00F27B21" w:rsidP="00F27B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Alur Otorisasi: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Kasir mengajukan → Notifikasi ke Owner → Owner eksekusi di </w:t>
      </w:r>
      <w:r w:rsidRPr="00F27B21">
        <w:rPr>
          <w:rFonts w:ascii="Google Sans Code" w:eastAsia="Times New Roman" w:hAnsi="Google Sans Code" w:cs="Courier New"/>
          <w:color w:val="303030"/>
          <w:sz w:val="20"/>
          <w:szCs w:val="20"/>
          <w:lang w:eastAsia="en-ID"/>
        </w:rPr>
        <w:t>OwnerDashboard.tsx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>.</w:t>
      </w:r>
    </w:p>
    <w:p w14:paraId="258328DA" w14:textId="77777777" w:rsidR="00F27B21" w:rsidRPr="00F27B21" w:rsidRDefault="00F27B21" w:rsidP="00F27B2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Impact Teknis: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Pembalikan (</w:t>
      </w:r>
      <w:r w:rsidRPr="00F27B21">
        <w:rPr>
          <w:rFonts w:ascii="Google Sans Text" w:eastAsia="Times New Roman" w:hAnsi="Google Sans Text" w:cs="Times New Roman"/>
          <w:i/>
          <w:iCs/>
          <w:color w:val="303030"/>
          <w:sz w:val="21"/>
          <w:szCs w:val="21"/>
          <w:lang w:eastAsia="en-ID"/>
        </w:rPr>
        <w:t>reversal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) stok di </w:t>
      </w:r>
      <w:r w:rsidRPr="00F27B21">
        <w:rPr>
          <w:rFonts w:ascii="Google Sans Code" w:eastAsia="Times New Roman" w:hAnsi="Google Sans Code" w:cs="Courier New"/>
          <w:color w:val="303030"/>
          <w:sz w:val="20"/>
          <w:szCs w:val="20"/>
          <w:lang w:eastAsia="en-ID"/>
        </w:rPr>
        <w:t>ProductsContext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dan pembalikan komisi marketing di sistem laporan.</w:t>
      </w:r>
    </w:p>
    <w:p w14:paraId="33C2F402" w14:textId="77777777" w:rsidR="00F27B21" w:rsidRPr="00F27B21" w:rsidRDefault="00F27B21" w:rsidP="00F27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-------------------------------------------------------------------------------- </w:t>
      </w:r>
    </w:p>
    <w:p w14:paraId="5917CF23" w14:textId="77777777" w:rsidR="00F27B21" w:rsidRPr="00F27B21" w:rsidRDefault="00F27B21" w:rsidP="00F27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27B21">
        <w:rPr>
          <w:rFonts w:ascii="Segoe UI Emoji" w:eastAsia="Times New Roman" w:hAnsi="Segoe UI Emoji" w:cs="Segoe UI Emoji"/>
          <w:sz w:val="24"/>
          <w:szCs w:val="24"/>
          <w:lang w:eastAsia="en-ID"/>
        </w:rPr>
        <w:t>🔴</w:t>
      </w: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FASE 4: Pelengkap &amp; Finalisasi (Modul 11-15)</w:t>
      </w:r>
    </w:p>
    <w:p w14:paraId="01724676" w14:textId="77777777" w:rsidR="00F27B21" w:rsidRPr="00F27B21" w:rsidRDefault="00F27B21" w:rsidP="00F27B2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Modul 11 (Cetak Struk):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Generate struk digital PDF/WhatsApp berisi detail item, total, biaya layanan, dan biaya kurir.</w:t>
      </w:r>
    </w:p>
    <w:p w14:paraId="1805E10E" w14:textId="77777777" w:rsidR="00F27B21" w:rsidRPr="00F27B21" w:rsidRDefault="00F27B21" w:rsidP="00F27B2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Modul 12 (Laporan &amp; Analitik):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Rekapitulasi penjualan, sisa stok (warning stok minimum), dan total komisi lengkap untuk Marketing/Sub Marketing.</w:t>
      </w:r>
    </w:p>
    <w:p w14:paraId="349794CE" w14:textId="77777777" w:rsidR="00F27B21" w:rsidRPr="00F27B21" w:rsidRDefault="00F27B21" w:rsidP="00F27B2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Modul 13 (Manajemen Langganan):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Pengecekan masa aktif toko dan verifikasi upgrade paket oleh Superadmin.</w:t>
      </w:r>
    </w:p>
    <w:p w14:paraId="36346316" w14:textId="77777777" w:rsidR="00F27B21" w:rsidRPr="00F27B21" w:rsidRDefault="00F27B21" w:rsidP="00F27B2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Modul 14 (Notifikasi &amp; Alert):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Push notification untuk request kurir baru, stok menipis, dan pengajuan retur.</w:t>
      </w:r>
    </w:p>
    <w:p w14:paraId="12CA26B0" w14:textId="77777777" w:rsidR="00F27B21" w:rsidRPr="00F27B21" w:rsidRDefault="00F27B21" w:rsidP="00F27B2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Modul 15 (Build &amp; Release):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Pengujian menyeluruh dan build APK/AAB melalui </w:t>
      </w:r>
      <w:r w:rsidRPr="00F27B21">
        <w:rPr>
          <w:rFonts w:ascii="Google Sans Code" w:eastAsia="Times New Roman" w:hAnsi="Google Sans Code" w:cs="Courier New"/>
          <w:color w:val="303030"/>
          <w:sz w:val="20"/>
          <w:szCs w:val="20"/>
          <w:lang w:eastAsia="en-ID"/>
        </w:rPr>
        <w:t>eas build --platform android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>.</w:t>
      </w:r>
    </w:p>
    <w:p w14:paraId="703AE814" w14:textId="77777777" w:rsidR="00F27B21" w:rsidRPr="00F27B21" w:rsidRDefault="00F27B21" w:rsidP="00F27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-------------------------------------------------------------------------------- </w:t>
      </w:r>
    </w:p>
    <w:p w14:paraId="1EE645AC" w14:textId="77777777" w:rsidR="00F27B21" w:rsidRPr="00F27B21" w:rsidRDefault="00F27B21" w:rsidP="00F27B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27B21">
        <w:rPr>
          <w:rFonts w:ascii="Segoe UI Emoji" w:eastAsia="Times New Roman" w:hAnsi="Segoe UI Emoji" w:cs="Segoe UI Emoji"/>
          <w:sz w:val="24"/>
          <w:szCs w:val="24"/>
          <w:lang w:eastAsia="en-ID"/>
        </w:rPr>
        <w:t>⚙️</w:t>
      </w:r>
      <w:r w:rsidRPr="00F27B2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Ringkasan Parameter Teknis untuk Claude Sonnet</w:t>
      </w:r>
    </w:p>
    <w:p w14:paraId="030B9B73" w14:textId="77777777" w:rsidR="00F27B21" w:rsidRPr="00F27B21" w:rsidRDefault="00F27B21" w:rsidP="00F27B2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lastRenderedPageBreak/>
        <w:t>ID Toko: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Format </w:t>
      </w:r>
      <w:r w:rsidRPr="00F27B21">
        <w:rPr>
          <w:rFonts w:ascii="Google Sans Code" w:eastAsia="Times New Roman" w:hAnsi="Google Sans Code" w:cs="Courier New"/>
          <w:color w:val="303030"/>
          <w:sz w:val="20"/>
          <w:szCs w:val="20"/>
          <w:lang w:eastAsia="en-ID"/>
        </w:rPr>
        <w:t>TWD-XXXXXX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(auto-generate).</w:t>
      </w:r>
    </w:p>
    <w:p w14:paraId="6F573496" w14:textId="77777777" w:rsidR="00F27B21" w:rsidRPr="00F27B21" w:rsidRDefault="00F27B21" w:rsidP="00F27B2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Komisi Langganan: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70% Sub Marketing, 20% Marketing (plus 30% dari bagian Sub Marketing).</w:t>
      </w:r>
    </w:p>
    <w:p w14:paraId="7F8945F8" w14:textId="77777777" w:rsidR="00F27B21" w:rsidRPr="00F27B21" w:rsidRDefault="00F27B21" w:rsidP="00F27B2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Komisi Produk: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Rp 100 per produk global yang diinput.</w:t>
      </w:r>
    </w:p>
    <w:p w14:paraId="504E2604" w14:textId="77777777" w:rsidR="00F27B21" w:rsidRPr="00F27B21" w:rsidRDefault="00F27B21" w:rsidP="00F27B2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Biaya Layanan: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Flat Rp 1.000 dicharge ke pelanggan.</w:t>
      </w:r>
    </w:p>
    <w:p w14:paraId="61154915" w14:textId="09629F60" w:rsidR="00F27B21" w:rsidRDefault="00F27B21" w:rsidP="00F27B2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</w:pPr>
      <w:r w:rsidRPr="00F27B21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Prioritas Eksekusi: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Selesaikan </w:t>
      </w:r>
      <w:r w:rsidRPr="00F27B21">
        <w:rPr>
          <w:rFonts w:ascii="Google Sans Code" w:eastAsia="Times New Roman" w:hAnsi="Google Sans Code" w:cs="Courier New"/>
          <w:color w:val="303030"/>
          <w:sz w:val="20"/>
          <w:szCs w:val="20"/>
          <w:lang w:eastAsia="en-ID"/>
        </w:rPr>
        <w:t>KasirDashboard.tsx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terlebih dahulu agar fungsi </w:t>
      </w:r>
      <w:r w:rsidRPr="00F27B21">
        <w:rPr>
          <w:rFonts w:ascii="Google Sans Code" w:eastAsia="Times New Roman" w:hAnsi="Google Sans Code" w:cs="Courier New"/>
          <w:color w:val="303030"/>
          <w:sz w:val="20"/>
          <w:szCs w:val="20"/>
          <w:lang w:eastAsia="en-ID"/>
        </w:rPr>
        <w:t>updateOwnerTransaksi()</w:t>
      </w:r>
      <w:r w:rsidRPr="00F27B21">
        <w:rPr>
          <w:rFonts w:ascii="Google Sans Text" w:eastAsia="Times New Roman" w:hAnsi="Google Sans Text" w:cs="Times New Roman"/>
          <w:color w:val="303030"/>
          <w:sz w:val="21"/>
          <w:szCs w:val="21"/>
          <w:lang w:eastAsia="en-ID"/>
        </w:rPr>
        <w:t xml:space="preserve"> dapat mengaktifkan seluruh ekosistem komisi.</w:t>
      </w:r>
    </w:p>
    <w:p w14:paraId="2788D7A1" w14:textId="2F208EC3" w:rsidR="00B72685" w:rsidRDefault="00B72685" w:rsidP="00B7268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</w:pPr>
    </w:p>
    <w:p w14:paraId="0F11980C" w14:textId="3102C998" w:rsidR="00B72685" w:rsidRDefault="00B72685" w:rsidP="00B72685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</w:pPr>
    </w:p>
    <w:p w14:paraId="58F29E42" w14:textId="5771BC09" w:rsidR="00F27B21" w:rsidRDefault="00B72685" w:rsidP="00BC1A58">
      <w:pPr>
        <w:shd w:val="clear" w:color="auto" w:fill="FFFFFF"/>
        <w:spacing w:before="100" w:beforeAutospacing="1" w:after="100" w:afterAutospacing="1" w:line="240" w:lineRule="auto"/>
        <w:ind w:left="360"/>
      </w:pPr>
      <w:r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 xml:space="preserve">Password </w:t>
      </w:r>
      <w:r w:rsidR="00BC1A5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doku</w:t>
      </w:r>
      <w:r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 xml:space="preserve"> </w:t>
      </w:r>
      <w:r w:rsidR="00BC1A58" w:rsidRPr="00BC1A5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ID"/>
        </w:rPr>
        <w:t>7L#SPAmQ3iPUBAA</w:t>
      </w:r>
    </w:p>
    <w:sectPr w:rsidR="00F27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oogle Sans Code">
    <w:altName w:val="Cambria"/>
    <w:panose1 w:val="00000000000000000000"/>
    <w:charset w:val="00"/>
    <w:family w:val="roman"/>
    <w:notTrueType/>
    <w:pitch w:val="default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04586"/>
    <w:multiLevelType w:val="multilevel"/>
    <w:tmpl w:val="C1DE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478F4"/>
    <w:multiLevelType w:val="multilevel"/>
    <w:tmpl w:val="0DC4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94DE4"/>
    <w:multiLevelType w:val="multilevel"/>
    <w:tmpl w:val="C2E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62681"/>
    <w:multiLevelType w:val="multilevel"/>
    <w:tmpl w:val="B55A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47265"/>
    <w:multiLevelType w:val="multilevel"/>
    <w:tmpl w:val="DC7C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863578"/>
    <w:multiLevelType w:val="multilevel"/>
    <w:tmpl w:val="02E2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5174B"/>
    <w:multiLevelType w:val="multilevel"/>
    <w:tmpl w:val="900E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5B4199"/>
    <w:multiLevelType w:val="multilevel"/>
    <w:tmpl w:val="AFF8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0"/>
  </w:num>
  <w:num w:numId="5">
    <w:abstractNumId w:val="6"/>
  </w:num>
  <w:num w:numId="6">
    <w:abstractNumId w:val="5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9AF"/>
    <w:rsid w:val="00123E8A"/>
    <w:rsid w:val="003009AF"/>
    <w:rsid w:val="00B72685"/>
    <w:rsid w:val="00BC1A58"/>
    <w:rsid w:val="00E031F6"/>
    <w:rsid w:val="00E50F59"/>
    <w:rsid w:val="00F2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4"/>
    <o:shapelayout v:ext="edit">
      <o:idmap v:ext="edit" data="1"/>
    </o:shapelayout>
  </w:shapeDefaults>
  <w:decimalSymbol w:val=","/>
  <w:listSeparator w:val=";"/>
  <w14:docId w14:val="4A2B53A3"/>
  <w15:chartTrackingRefBased/>
  <w15:docId w15:val="{BEB2172D-955D-43B1-B0B1-C5F8B2A28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09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3009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3009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09AF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3009AF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3009AF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customStyle="1" w:styleId="token">
    <w:name w:val="token"/>
    <w:basedOn w:val="DefaultParagraphFont"/>
    <w:rsid w:val="003009AF"/>
  </w:style>
  <w:style w:type="character" w:customStyle="1" w:styleId="notion-enable-hover">
    <w:name w:val="notion-enable-hover"/>
    <w:basedOn w:val="DefaultParagraphFont"/>
    <w:rsid w:val="003009AF"/>
  </w:style>
  <w:style w:type="character" w:customStyle="1" w:styleId="ng-star-inserted">
    <w:name w:val="ng-star-inserted"/>
    <w:basedOn w:val="DefaultParagraphFont"/>
    <w:rsid w:val="00F27B21"/>
  </w:style>
  <w:style w:type="character" w:styleId="HTMLCode">
    <w:name w:val="HTML Code"/>
    <w:basedOn w:val="DefaultParagraphFont"/>
    <w:uiPriority w:val="99"/>
    <w:semiHidden/>
    <w:unhideWhenUsed/>
    <w:rsid w:val="00F27B21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Normal"/>
    <w:rsid w:val="00F27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mrel">
    <w:name w:val="mrel"/>
    <w:basedOn w:val="DefaultParagraphFont"/>
    <w:rsid w:val="00F27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3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37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2652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15696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5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71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2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46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325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41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44627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3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5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79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52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865249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67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7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2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9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85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22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38819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82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62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5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9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4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53157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9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9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17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67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64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3059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5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8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59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94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8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18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99011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6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1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43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2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9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19395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6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0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68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0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17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67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100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1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2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92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7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0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55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80479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92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3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0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87152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7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6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05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9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23132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13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6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53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1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13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418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1710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3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8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44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8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1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1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5412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26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67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9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4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55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94863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52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6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3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9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2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17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82219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34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3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4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31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3424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2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7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48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1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02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8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6606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746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3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7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08817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19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49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8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051054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7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7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864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2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12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01055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3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5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2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7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87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73600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0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39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343545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1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5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63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0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5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135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98374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46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64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7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32953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1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93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9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3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1135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97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6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9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9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8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16617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3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5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82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2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54655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2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38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6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9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2917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3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18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4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17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28527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2735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12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5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7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1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96014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1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23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64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0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64732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7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0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34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4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7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583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9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0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03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7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3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7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352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56140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4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3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99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5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02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15818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37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59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9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91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57783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0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86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5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5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49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59873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1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1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15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15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8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0380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909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8730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9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53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08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38715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86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8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00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45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0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34526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66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04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96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5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9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04433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7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3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343008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3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50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7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3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14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027118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23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28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88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4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50187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94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25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3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5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36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22700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69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2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0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92735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5626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3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7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63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6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1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7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7065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75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4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8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956770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3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59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0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9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34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418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50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8425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78816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1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20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4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53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68292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2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0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54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9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9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93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01714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8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75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7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8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25792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4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2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3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5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2295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43538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0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3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29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3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1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166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8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7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5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0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096107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5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39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5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53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0636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0802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7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16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5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7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88572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0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99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32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07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96184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25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64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5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44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87561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5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7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8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6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22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3492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83303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7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835146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221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16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33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47486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6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02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662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1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8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5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9625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1434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66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36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44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9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2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55292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5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85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33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48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8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46396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8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79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3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4187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50360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0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5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17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1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76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1769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73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8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8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25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5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33434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2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7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04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6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79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4852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4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06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06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9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5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24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92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73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2439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64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99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35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872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2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3778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4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220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68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9832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8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905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5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911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40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887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95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710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81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649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843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724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94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377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97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0604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04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744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69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283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69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741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16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269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11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2314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45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978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521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668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85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853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8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151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21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5069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81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694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12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83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04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036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67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239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48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429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1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5211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90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754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99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794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74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2724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9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890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46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74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31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462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2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207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12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786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36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771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9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291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46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0542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51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3529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216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28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82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058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467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353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44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792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1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853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850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144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41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5658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83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810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46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081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9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417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24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585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0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88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354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2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3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39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29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9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262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4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67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26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20.xml"/><Relationship Id="rId21" Type="http://schemas.openxmlformats.org/officeDocument/2006/relationships/control" Target="activeX/activeX15.xml"/><Relationship Id="rId42" Type="http://schemas.openxmlformats.org/officeDocument/2006/relationships/control" Target="activeX/activeX36.xml"/><Relationship Id="rId47" Type="http://schemas.openxmlformats.org/officeDocument/2006/relationships/control" Target="activeX/activeX40.xml"/><Relationship Id="rId63" Type="http://schemas.openxmlformats.org/officeDocument/2006/relationships/control" Target="activeX/activeX56.xml"/><Relationship Id="rId68" Type="http://schemas.openxmlformats.org/officeDocument/2006/relationships/control" Target="activeX/activeX61.xml"/><Relationship Id="rId16" Type="http://schemas.openxmlformats.org/officeDocument/2006/relationships/control" Target="activeX/activeX10.xml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32" Type="http://schemas.openxmlformats.org/officeDocument/2006/relationships/control" Target="activeX/activeX26.xml"/><Relationship Id="rId37" Type="http://schemas.openxmlformats.org/officeDocument/2006/relationships/control" Target="activeX/activeX31.xml"/><Relationship Id="rId40" Type="http://schemas.openxmlformats.org/officeDocument/2006/relationships/control" Target="activeX/activeX34.xml"/><Relationship Id="rId45" Type="http://schemas.openxmlformats.org/officeDocument/2006/relationships/control" Target="activeX/activeX38.xml"/><Relationship Id="rId53" Type="http://schemas.openxmlformats.org/officeDocument/2006/relationships/control" Target="activeX/activeX46.xml"/><Relationship Id="rId58" Type="http://schemas.openxmlformats.org/officeDocument/2006/relationships/control" Target="activeX/activeX51.xml"/><Relationship Id="rId66" Type="http://schemas.openxmlformats.org/officeDocument/2006/relationships/control" Target="activeX/activeX59.xml"/><Relationship Id="rId74" Type="http://schemas.openxmlformats.org/officeDocument/2006/relationships/control" Target="activeX/activeX67.xml"/><Relationship Id="rId5" Type="http://schemas.openxmlformats.org/officeDocument/2006/relationships/image" Target="media/image1.gif"/><Relationship Id="rId61" Type="http://schemas.openxmlformats.org/officeDocument/2006/relationships/control" Target="activeX/activeX54.xml"/><Relationship Id="rId19" Type="http://schemas.openxmlformats.org/officeDocument/2006/relationships/control" Target="activeX/activeX1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Relationship Id="rId43" Type="http://schemas.openxmlformats.org/officeDocument/2006/relationships/image" Target="media/image3.wmf"/><Relationship Id="rId48" Type="http://schemas.openxmlformats.org/officeDocument/2006/relationships/control" Target="activeX/activeX41.xml"/><Relationship Id="rId56" Type="http://schemas.openxmlformats.org/officeDocument/2006/relationships/control" Target="activeX/activeX49.xml"/><Relationship Id="rId64" Type="http://schemas.openxmlformats.org/officeDocument/2006/relationships/control" Target="activeX/activeX57.xml"/><Relationship Id="rId69" Type="http://schemas.openxmlformats.org/officeDocument/2006/relationships/control" Target="activeX/activeX62.xml"/><Relationship Id="rId77" Type="http://schemas.openxmlformats.org/officeDocument/2006/relationships/theme" Target="theme/theme1.xml"/><Relationship Id="rId8" Type="http://schemas.openxmlformats.org/officeDocument/2006/relationships/control" Target="activeX/activeX2.xml"/><Relationship Id="rId51" Type="http://schemas.openxmlformats.org/officeDocument/2006/relationships/control" Target="activeX/activeX44.xml"/><Relationship Id="rId72" Type="http://schemas.openxmlformats.org/officeDocument/2006/relationships/control" Target="activeX/activeX65.xml"/><Relationship Id="rId3" Type="http://schemas.openxmlformats.org/officeDocument/2006/relationships/settings" Target="settings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control" Target="activeX/activeX27.xml"/><Relationship Id="rId38" Type="http://schemas.openxmlformats.org/officeDocument/2006/relationships/control" Target="activeX/activeX32.xml"/><Relationship Id="rId46" Type="http://schemas.openxmlformats.org/officeDocument/2006/relationships/control" Target="activeX/activeX39.xml"/><Relationship Id="rId59" Type="http://schemas.openxmlformats.org/officeDocument/2006/relationships/control" Target="activeX/activeX52.xml"/><Relationship Id="rId67" Type="http://schemas.openxmlformats.org/officeDocument/2006/relationships/control" Target="activeX/activeX60.xml"/><Relationship Id="rId20" Type="http://schemas.openxmlformats.org/officeDocument/2006/relationships/control" Target="activeX/activeX14.xml"/><Relationship Id="rId41" Type="http://schemas.openxmlformats.org/officeDocument/2006/relationships/control" Target="activeX/activeX35.xml"/><Relationship Id="rId54" Type="http://schemas.openxmlformats.org/officeDocument/2006/relationships/control" Target="activeX/activeX47.xml"/><Relationship Id="rId62" Type="http://schemas.openxmlformats.org/officeDocument/2006/relationships/control" Target="activeX/activeX55.xml"/><Relationship Id="rId70" Type="http://schemas.openxmlformats.org/officeDocument/2006/relationships/control" Target="activeX/activeX63.xml"/><Relationship Id="rId75" Type="http://schemas.openxmlformats.org/officeDocument/2006/relationships/control" Target="activeX/activeX68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36" Type="http://schemas.openxmlformats.org/officeDocument/2006/relationships/control" Target="activeX/activeX30.xml"/><Relationship Id="rId49" Type="http://schemas.openxmlformats.org/officeDocument/2006/relationships/control" Target="activeX/activeX42.xml"/><Relationship Id="rId57" Type="http://schemas.openxmlformats.org/officeDocument/2006/relationships/control" Target="activeX/activeX50.xml"/><Relationship Id="rId10" Type="http://schemas.openxmlformats.org/officeDocument/2006/relationships/control" Target="activeX/activeX4.xml"/><Relationship Id="rId31" Type="http://schemas.openxmlformats.org/officeDocument/2006/relationships/control" Target="activeX/activeX25.xml"/><Relationship Id="rId44" Type="http://schemas.openxmlformats.org/officeDocument/2006/relationships/control" Target="activeX/activeX37.xml"/><Relationship Id="rId52" Type="http://schemas.openxmlformats.org/officeDocument/2006/relationships/control" Target="activeX/activeX45.xml"/><Relationship Id="rId60" Type="http://schemas.openxmlformats.org/officeDocument/2006/relationships/control" Target="activeX/activeX53.xml"/><Relationship Id="rId65" Type="http://schemas.openxmlformats.org/officeDocument/2006/relationships/control" Target="activeX/activeX58.xml"/><Relationship Id="rId73" Type="http://schemas.openxmlformats.org/officeDocument/2006/relationships/control" Target="activeX/activeX66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39" Type="http://schemas.openxmlformats.org/officeDocument/2006/relationships/control" Target="activeX/activeX33.xml"/><Relationship Id="rId34" Type="http://schemas.openxmlformats.org/officeDocument/2006/relationships/control" Target="activeX/activeX28.xml"/><Relationship Id="rId50" Type="http://schemas.openxmlformats.org/officeDocument/2006/relationships/control" Target="activeX/activeX43.xml"/><Relationship Id="rId55" Type="http://schemas.openxmlformats.org/officeDocument/2006/relationships/control" Target="activeX/activeX48.xml"/><Relationship Id="rId76" Type="http://schemas.openxmlformats.org/officeDocument/2006/relationships/fontTable" Target="fontTable.xml"/><Relationship Id="rId7" Type="http://schemas.openxmlformats.org/officeDocument/2006/relationships/control" Target="activeX/activeX1.xml"/><Relationship Id="rId71" Type="http://schemas.openxmlformats.org/officeDocument/2006/relationships/control" Target="activeX/activeX64.xml"/><Relationship Id="rId2" Type="http://schemas.openxmlformats.org/officeDocument/2006/relationships/styles" Target="styles.xml"/><Relationship Id="rId29" Type="http://schemas.openxmlformats.org/officeDocument/2006/relationships/control" Target="activeX/activeX2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8</Pages>
  <Words>1841</Words>
  <Characters>10494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 Salma Elsandri</dc:creator>
  <cp:keywords/>
  <dc:description/>
  <cp:lastModifiedBy>Tia Salma Elsandri</cp:lastModifiedBy>
  <cp:revision>4</cp:revision>
  <dcterms:created xsi:type="dcterms:W3CDTF">2026-05-15T03:20:00Z</dcterms:created>
  <dcterms:modified xsi:type="dcterms:W3CDTF">2026-05-17T14:12:00Z</dcterms:modified>
</cp:coreProperties>
</file>