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  <w:bookmarkStart w:id="0" w:name="_Toc57173639"/>
      <w:r w:rsidRPr="00A12764">
        <w:rPr>
          <w:rFonts w:ascii="Arial" w:hAnsi="Arial" w:cs="Arial"/>
        </w:rPr>
        <w:t xml:space="preserve">Fakultet </w:t>
      </w:r>
      <w:r w:rsidR="00A13D0A" w:rsidRPr="00A12764">
        <w:rPr>
          <w:rFonts w:ascii="Arial" w:hAnsi="Arial" w:cs="Arial"/>
        </w:rPr>
        <w:t>strojarstva</w:t>
      </w:r>
      <w:r w:rsidRPr="00A12764">
        <w:rPr>
          <w:rFonts w:ascii="Arial" w:hAnsi="Arial" w:cs="Arial"/>
        </w:rPr>
        <w:t xml:space="preserve"> računarstva</w:t>
      </w:r>
      <w:r w:rsidR="00A13D0A" w:rsidRPr="00A12764">
        <w:rPr>
          <w:rFonts w:ascii="Arial" w:hAnsi="Arial" w:cs="Arial"/>
        </w:rPr>
        <w:t xml:space="preserve"> i elektrotehnike</w:t>
      </w:r>
      <w:r w:rsidRPr="00A12764">
        <w:rPr>
          <w:rFonts w:ascii="Arial" w:hAnsi="Arial" w:cs="Arial"/>
        </w:rPr>
        <w:t xml:space="preserve">, </w:t>
      </w:r>
      <w:r w:rsidR="00A13D0A" w:rsidRPr="00A12764">
        <w:rPr>
          <w:rFonts w:ascii="Arial" w:hAnsi="Arial" w:cs="Arial"/>
        </w:rPr>
        <w:t>Mostar</w:t>
      </w:r>
      <w:r w:rsidRPr="00A12764">
        <w:rPr>
          <w:rFonts w:ascii="Arial" w:hAnsi="Arial" w:cs="Arial"/>
        </w:rPr>
        <w:br/>
      </w:r>
      <w:r w:rsidR="00A13D0A" w:rsidRPr="00A12764">
        <w:rPr>
          <w:rFonts w:ascii="Arial" w:hAnsi="Arial" w:cs="Arial"/>
        </w:rPr>
        <w:t>Projektiranje</w:t>
      </w:r>
      <w:r w:rsidRPr="00A12764">
        <w:rPr>
          <w:rFonts w:ascii="Arial" w:hAnsi="Arial" w:cs="Arial"/>
        </w:rPr>
        <w:t xml:space="preserve"> informacijskih sustava</w:t>
      </w: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  <w:bookmarkStart w:id="1" w:name="_GoBack"/>
      <w:bookmarkEnd w:id="1"/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4C459F" w:rsidP="00F90DC6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12764">
        <w:rPr>
          <w:rFonts w:ascii="Arial" w:hAnsi="Arial" w:cs="Arial"/>
          <w:sz w:val="36"/>
          <w:szCs w:val="36"/>
          <w:u w:val="single"/>
        </w:rPr>
        <w:t>Specifikacija dizajna</w:t>
      </w:r>
      <w:r w:rsidR="00F90DC6" w:rsidRPr="00A12764">
        <w:rPr>
          <w:rFonts w:ascii="Arial" w:hAnsi="Arial" w:cs="Arial"/>
          <w:sz w:val="36"/>
          <w:szCs w:val="36"/>
          <w:u w:val="single"/>
        </w:rPr>
        <w:t>:</w:t>
      </w: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092851" w:rsidP="00F90DC6">
      <w:pPr>
        <w:pStyle w:val="Naslov1"/>
        <w:spacing w:line="360" w:lineRule="auto"/>
        <w:rPr>
          <w:rFonts w:ascii="Arial" w:hAnsi="Arial" w:cs="Arial"/>
          <w:sz w:val="44"/>
          <w:szCs w:val="44"/>
        </w:rPr>
      </w:pPr>
      <w:proofErr w:type="spellStart"/>
      <w:r w:rsidRPr="00092851">
        <w:rPr>
          <w:rFonts w:ascii="Arial" w:hAnsi="Arial" w:cs="Arial"/>
          <w:sz w:val="44"/>
          <w:szCs w:val="44"/>
        </w:rPr>
        <w:t>GameStars</w:t>
      </w:r>
      <w:proofErr w:type="spellEnd"/>
      <w:r w:rsidRPr="00092851">
        <w:rPr>
          <w:rFonts w:ascii="Arial" w:hAnsi="Arial" w:cs="Arial"/>
          <w:sz w:val="44"/>
          <w:szCs w:val="44"/>
        </w:rPr>
        <w:t xml:space="preserve">-online </w:t>
      </w:r>
      <w:proofErr w:type="spellStart"/>
      <w:r w:rsidRPr="00092851">
        <w:rPr>
          <w:rFonts w:ascii="Arial" w:hAnsi="Arial" w:cs="Arial"/>
          <w:sz w:val="44"/>
          <w:szCs w:val="44"/>
        </w:rPr>
        <w:t>gaming</w:t>
      </w:r>
      <w:proofErr w:type="spellEnd"/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Verzija: </w:t>
      </w:r>
      <w:r w:rsidRPr="00A12764">
        <w:rPr>
          <w:rFonts w:ascii="Arial" w:hAnsi="Arial" w:cs="Arial"/>
          <w:b w:val="0"/>
        </w:rPr>
        <w:t>1.0</w:t>
      </w: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t xml:space="preserve">Voditelj projekta: </w:t>
      </w:r>
      <w:r w:rsidR="00092851">
        <w:rPr>
          <w:rFonts w:ascii="Arial" w:hAnsi="Arial" w:cs="Arial"/>
          <w:b w:val="0"/>
        </w:rPr>
        <w:t xml:space="preserve">Andrija </w:t>
      </w:r>
      <w:proofErr w:type="spellStart"/>
      <w:r w:rsidR="00092851">
        <w:rPr>
          <w:rFonts w:ascii="Arial" w:hAnsi="Arial" w:cs="Arial"/>
          <w:b w:val="0"/>
        </w:rPr>
        <w:t>Soldo</w:t>
      </w:r>
      <w:proofErr w:type="spellEnd"/>
    </w:p>
    <w:p w:rsidR="009140D9" w:rsidRPr="00A12764" w:rsidRDefault="009140D9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A13D0A" w:rsidP="00F90DC6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>Mostar</w:t>
      </w:r>
      <w:r w:rsidR="00F90DC6" w:rsidRPr="00A12764">
        <w:rPr>
          <w:rFonts w:ascii="Arial" w:hAnsi="Arial" w:cs="Arial"/>
        </w:rPr>
        <w:t xml:space="preserve">, </w:t>
      </w:r>
      <w:r w:rsidR="006C53D8">
        <w:rPr>
          <w:rFonts w:ascii="Arial" w:hAnsi="Arial" w:cs="Arial"/>
        </w:rPr>
        <w:t>Lipanj 2024</w:t>
      </w:r>
      <w:r w:rsidR="00F90DC6" w:rsidRPr="00A12764">
        <w:rPr>
          <w:rFonts w:ascii="Arial" w:hAnsi="Arial" w:cs="Arial"/>
        </w:rPr>
        <w:t>.</w:t>
      </w:r>
    </w:p>
    <w:p w:rsidR="004775A0" w:rsidRPr="00A12764" w:rsidRDefault="004775A0" w:rsidP="00031639">
      <w:pPr>
        <w:spacing w:line="360" w:lineRule="auto"/>
        <w:jc w:val="both"/>
        <w:rPr>
          <w:rFonts w:ascii="Arial" w:hAnsi="Arial" w:cs="Arial"/>
        </w:rPr>
        <w:sectPr w:rsidR="004775A0" w:rsidRPr="00A12764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hr-HR" w:eastAsia="en-US"/>
        </w:rPr>
        <w:id w:val="-1011902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C53D8" w:rsidRDefault="006C53D8">
          <w:pPr>
            <w:pStyle w:val="TOCHeading"/>
            <w:rPr>
              <w:rFonts w:ascii="Arial" w:eastAsia="Times New Roman" w:hAnsi="Arial" w:cs="Arial"/>
              <w:b w:val="0"/>
              <w:bCs w:val="0"/>
              <w:color w:val="auto"/>
              <w:sz w:val="24"/>
              <w:szCs w:val="24"/>
              <w:lang w:val="hr-HR" w:eastAsia="en-US"/>
            </w:rPr>
          </w:pPr>
        </w:p>
        <w:p w:rsidR="003579C1" w:rsidRPr="006C53D8" w:rsidRDefault="003579C1">
          <w:pPr>
            <w:pStyle w:val="TOCHeading"/>
            <w:rPr>
              <w:rFonts w:ascii="Arial" w:eastAsia="Times New Roman" w:hAnsi="Arial" w:cs="Arial"/>
              <w:b w:val="0"/>
              <w:bCs w:val="0"/>
              <w:color w:val="auto"/>
              <w:sz w:val="24"/>
              <w:szCs w:val="24"/>
              <w:lang w:val="hr-HR" w:eastAsia="en-US"/>
            </w:rPr>
          </w:pPr>
          <w:proofErr w:type="spellStart"/>
          <w:r w:rsidRPr="00A12764">
            <w:rPr>
              <w:rFonts w:ascii="Arial" w:hAnsi="Arial" w:cs="Arial"/>
              <w:color w:val="auto"/>
              <w:sz w:val="32"/>
            </w:rPr>
            <w:t>Sadržaj</w:t>
          </w:r>
          <w:proofErr w:type="spellEnd"/>
        </w:p>
        <w:p w:rsidR="002F38C6" w:rsidRDefault="003579C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 w:rsidRPr="00A12764">
            <w:rPr>
              <w:rFonts w:ascii="Arial" w:hAnsi="Arial" w:cs="Arial"/>
            </w:rPr>
            <w:fldChar w:fldCharType="begin"/>
          </w:r>
          <w:r w:rsidRPr="00A12764">
            <w:rPr>
              <w:rFonts w:ascii="Arial" w:hAnsi="Arial" w:cs="Arial"/>
            </w:rPr>
            <w:instrText xml:space="preserve"> TOC \o "1-3" \h \z \u </w:instrText>
          </w:r>
          <w:r w:rsidRPr="00A12764">
            <w:rPr>
              <w:rFonts w:ascii="Arial" w:hAnsi="Arial" w:cs="Arial"/>
            </w:rPr>
            <w:fldChar w:fldCharType="separate"/>
          </w:r>
          <w:hyperlink w:anchor="_Toc169472868" w:history="1">
            <w:r w:rsidR="002F38C6" w:rsidRPr="00737565">
              <w:rPr>
                <w:rStyle w:val="Hyperlink"/>
                <w:rFonts w:ascii="Arial" w:hAnsi="Arial" w:cs="Arial"/>
                <w:noProof/>
              </w:rPr>
              <w:t>1. Model podataka</w:t>
            </w:r>
            <w:r w:rsidR="002F38C6">
              <w:rPr>
                <w:noProof/>
                <w:webHidden/>
              </w:rPr>
              <w:tab/>
            </w:r>
            <w:r w:rsidR="002F38C6">
              <w:rPr>
                <w:noProof/>
                <w:webHidden/>
              </w:rPr>
              <w:fldChar w:fldCharType="begin"/>
            </w:r>
            <w:r w:rsidR="002F38C6">
              <w:rPr>
                <w:noProof/>
                <w:webHidden/>
              </w:rPr>
              <w:instrText xml:space="preserve"> PAGEREF _Toc169472868 \h </w:instrText>
            </w:r>
            <w:r w:rsidR="002F38C6">
              <w:rPr>
                <w:noProof/>
                <w:webHidden/>
              </w:rPr>
            </w:r>
            <w:r w:rsidR="002F38C6">
              <w:rPr>
                <w:noProof/>
                <w:webHidden/>
              </w:rPr>
              <w:fldChar w:fldCharType="separate"/>
            </w:r>
            <w:r w:rsidR="002F38C6">
              <w:rPr>
                <w:noProof/>
                <w:webHidden/>
              </w:rPr>
              <w:t>3</w:t>
            </w:r>
            <w:r w:rsidR="002F38C6">
              <w:rPr>
                <w:noProof/>
                <w:webHidden/>
              </w:rPr>
              <w:fldChar w:fldCharType="end"/>
            </w:r>
          </w:hyperlink>
        </w:p>
        <w:p w:rsidR="002F38C6" w:rsidRDefault="002F38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69472869" w:history="1">
            <w:r w:rsidRPr="00737565">
              <w:rPr>
                <w:rStyle w:val="Hyperlink"/>
                <w:rFonts w:ascii="Arial" w:hAnsi="Arial" w:cs="Arial"/>
                <w:noProof/>
              </w:rPr>
              <w:t>1.1. 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8C6" w:rsidRDefault="002F38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69472870" w:history="1">
            <w:r w:rsidRPr="00737565">
              <w:rPr>
                <w:rStyle w:val="Hyperlink"/>
                <w:rFonts w:ascii="Arial" w:hAnsi="Arial" w:cs="Arial"/>
                <w:noProof/>
              </w:rPr>
              <w:t>1.2. Logički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8C6" w:rsidRDefault="002F38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69472871" w:history="1">
            <w:r w:rsidRPr="00737565">
              <w:rPr>
                <w:rStyle w:val="Hyperlink"/>
                <w:rFonts w:ascii="Arial" w:hAnsi="Arial" w:cs="Arial"/>
                <w:noProof/>
              </w:rPr>
              <w:t>2. 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8C6" w:rsidRDefault="002F38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69472872" w:history="1">
            <w:r w:rsidRPr="00737565">
              <w:rPr>
                <w:rStyle w:val="Hyperlink"/>
                <w:rFonts w:ascii="Arial" w:hAnsi="Arial" w:cs="Arial"/>
                <w:noProof/>
              </w:rPr>
              <w:t>2.1.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8C6" w:rsidRDefault="002F38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69472873" w:history="1">
            <w:r w:rsidRPr="00737565">
              <w:rPr>
                <w:rStyle w:val="Hyperlink"/>
                <w:rFonts w:ascii="Arial" w:hAnsi="Arial" w:cs="Arial"/>
                <w:noProof/>
              </w:rPr>
              <w:t>2.2. 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8C6" w:rsidRDefault="002F38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69472874" w:history="1">
            <w:r w:rsidRPr="00737565">
              <w:rPr>
                <w:rStyle w:val="Hyperlink"/>
                <w:rFonts w:ascii="Arial" w:hAnsi="Arial" w:cs="Arial"/>
                <w:noProof/>
              </w:rPr>
              <w:t>2.3.</w:t>
            </w:r>
            <w:r w:rsidRPr="00737565">
              <w:rPr>
                <w:rStyle w:val="Hyperlink"/>
                <w:rFonts w:ascii="Arial" w:hAnsi="Arial" w:cs="Arial"/>
                <w:noProof/>
                <w:lang w:eastAsia="hr-HR"/>
              </w:rPr>
              <w:t xml:space="preserve"> </w:t>
            </w:r>
            <w:r w:rsidRPr="00737565">
              <w:rPr>
                <w:rStyle w:val="Hyperlink"/>
                <w:rFonts w:ascii="Arial" w:hAnsi="Arial" w:cs="Arial"/>
                <w:noProof/>
              </w:rPr>
              <w:t>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8C6" w:rsidRDefault="002F38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69472875" w:history="1">
            <w:r w:rsidRPr="00737565">
              <w:rPr>
                <w:rStyle w:val="Hyperlink"/>
                <w:rFonts w:ascii="Arial" w:hAnsi="Arial" w:cs="Arial"/>
                <w:noProof/>
              </w:rPr>
              <w:t>2.4. CRC kartica visoke razine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8C6" w:rsidRDefault="002F38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69472876" w:history="1">
            <w:r w:rsidRPr="00737565">
              <w:rPr>
                <w:rStyle w:val="Hyperlink"/>
                <w:rFonts w:ascii="Arial" w:hAnsi="Arial" w:cs="Arial"/>
                <w:noProof/>
              </w:rPr>
              <w:t>3. Model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8C6" w:rsidRDefault="002F38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69472877" w:history="1">
            <w:r w:rsidRPr="00737565">
              <w:rPr>
                <w:rStyle w:val="Hyperlink"/>
                <w:rFonts w:ascii="Arial" w:hAnsi="Arial" w:cs="Arial"/>
                <w:noProof/>
              </w:rPr>
              <w:t>3.1. Dijagram razreda (klasa) na temelju CRC kartica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8C6" w:rsidRDefault="002F38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69472878" w:history="1">
            <w:r w:rsidRPr="00737565">
              <w:rPr>
                <w:rStyle w:val="Hyperlink"/>
                <w:rFonts w:ascii="Arial" w:hAnsi="Arial" w:cs="Arial"/>
                <w:noProof/>
              </w:rPr>
              <w:t>3.2. Dijagram komponenti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8C6" w:rsidRDefault="002F38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69472879" w:history="1">
            <w:r w:rsidRPr="00737565">
              <w:rPr>
                <w:rStyle w:val="Hyperlink"/>
                <w:rFonts w:ascii="Arial" w:hAnsi="Arial" w:cs="Arial"/>
                <w:noProof/>
              </w:rPr>
              <w:t>3.3. Dijagram ugradnje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8C6" w:rsidRDefault="002F38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69472880" w:history="1">
            <w:r w:rsidRPr="00737565">
              <w:rPr>
                <w:rStyle w:val="Hyperlink"/>
                <w:rFonts w:ascii="Arial" w:hAnsi="Arial" w:cs="Arial"/>
                <w:noProof/>
              </w:rPr>
              <w:t>4.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C1" w:rsidRPr="00A12764" w:rsidRDefault="003579C1">
          <w:pPr>
            <w:rPr>
              <w:rFonts w:ascii="Arial" w:hAnsi="Arial" w:cs="Arial"/>
            </w:rPr>
          </w:pPr>
          <w:r w:rsidRPr="00A1276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775A0" w:rsidRPr="00A12764" w:rsidRDefault="004775A0" w:rsidP="00031639">
      <w:pPr>
        <w:pStyle w:val="Heading1"/>
        <w:numPr>
          <w:ilvl w:val="0"/>
          <w:numId w:val="0"/>
        </w:numPr>
        <w:spacing w:line="360" w:lineRule="auto"/>
        <w:jc w:val="both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br w:type="page"/>
      </w:r>
    </w:p>
    <w:p w:rsidR="004775A0" w:rsidRPr="00A12764" w:rsidRDefault="00CA03A0" w:rsidP="00031639">
      <w:pPr>
        <w:pStyle w:val="Heading1"/>
        <w:spacing w:line="360" w:lineRule="auto"/>
        <w:jc w:val="both"/>
        <w:rPr>
          <w:rFonts w:ascii="Arial" w:hAnsi="Arial" w:cs="Arial"/>
        </w:rPr>
      </w:pPr>
      <w:bookmarkStart w:id="2" w:name="_Toc169472868"/>
      <w:r w:rsidRPr="00A12764">
        <w:rPr>
          <w:rFonts w:ascii="Arial" w:hAnsi="Arial" w:cs="Arial"/>
        </w:rPr>
        <w:lastRenderedPageBreak/>
        <w:t>Model podataka</w:t>
      </w:r>
      <w:bookmarkEnd w:id="2"/>
    </w:p>
    <w:p w:rsidR="006625AD" w:rsidRPr="00A12764" w:rsidRDefault="001C3BE0" w:rsidP="009140D9">
      <w:pPr>
        <w:pStyle w:val="Heading2"/>
        <w:spacing w:line="360" w:lineRule="auto"/>
        <w:jc w:val="both"/>
        <w:rPr>
          <w:rFonts w:ascii="Arial" w:hAnsi="Arial" w:cs="Arial"/>
        </w:rPr>
      </w:pPr>
      <w:bookmarkStart w:id="3" w:name="_Toc169472869"/>
      <w:r w:rsidRPr="00A12764">
        <w:rPr>
          <w:rFonts w:ascii="Arial" w:hAnsi="Arial" w:cs="Arial"/>
        </w:rPr>
        <w:t>Konceptualni model podataka</w:t>
      </w:r>
      <w:bookmarkEnd w:id="3"/>
    </w:p>
    <w:p w:rsidR="00BC43E2" w:rsidRPr="00A12764" w:rsidRDefault="00FA47B7" w:rsidP="001C3BE0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drawing>
          <wp:inline distT="0" distB="0" distL="0" distR="0">
            <wp:extent cx="5731510" cy="4381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onceptualni model.drawi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19" w:rsidRPr="00A12764" w:rsidRDefault="00F22019" w:rsidP="001C3BE0">
      <w:pPr>
        <w:keepNext/>
        <w:jc w:val="center"/>
        <w:rPr>
          <w:rFonts w:ascii="Arial" w:hAnsi="Arial" w:cs="Arial"/>
        </w:rPr>
      </w:pPr>
    </w:p>
    <w:p w:rsidR="002F38C6" w:rsidRDefault="00BC43E2" w:rsidP="00BC43E2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>Slika 1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– </w:t>
      </w:r>
      <w:r w:rsidR="005011EB" w:rsidRPr="00A12764">
        <w:rPr>
          <w:rFonts w:ascii="Arial" w:hAnsi="Arial" w:cs="Arial"/>
          <w:i w:val="0"/>
          <w:color w:val="auto"/>
          <w:sz w:val="20"/>
        </w:rPr>
        <w:t>Konceptualni model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01440E" w:rsidRPr="00A12764">
        <w:rPr>
          <w:rFonts w:ascii="Arial" w:hAnsi="Arial" w:cs="Arial"/>
          <w:i w:val="0"/>
          <w:color w:val="auto"/>
          <w:sz w:val="20"/>
        </w:rPr>
        <w:t xml:space="preserve">podataka </w:t>
      </w:r>
      <w:r w:rsidR="003C47DB" w:rsidRPr="00A12764">
        <w:rPr>
          <w:rFonts w:ascii="Arial" w:hAnsi="Arial" w:cs="Arial"/>
          <w:i w:val="0"/>
          <w:color w:val="auto"/>
          <w:sz w:val="20"/>
        </w:rPr>
        <w:t>[1]</w:t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</w:p>
    <w:p w:rsidR="002F38C6" w:rsidRDefault="002F38C6" w:rsidP="00BC43E2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</w:p>
    <w:p w:rsidR="002F38C6" w:rsidRDefault="002F38C6" w:rsidP="00BC43E2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</w:p>
    <w:p w:rsidR="002F38C6" w:rsidRDefault="002F38C6" w:rsidP="00BC43E2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</w:p>
    <w:p w:rsidR="002F38C6" w:rsidRDefault="002F38C6" w:rsidP="00BC43E2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</w:p>
    <w:p w:rsidR="002F38C6" w:rsidRDefault="002F38C6" w:rsidP="00BC43E2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</w:p>
    <w:p w:rsidR="002F38C6" w:rsidRDefault="002F38C6" w:rsidP="00BC43E2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</w:p>
    <w:p w:rsidR="002F38C6" w:rsidRDefault="002F38C6" w:rsidP="00BC43E2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</w:p>
    <w:p w:rsidR="0052460C" w:rsidRPr="00A12764" w:rsidRDefault="00CD2FA6" w:rsidP="00BC43E2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br/>
      </w:r>
    </w:p>
    <w:p w:rsidR="0052460C" w:rsidRPr="00A12764" w:rsidRDefault="0052460C" w:rsidP="0052460C">
      <w:pPr>
        <w:rPr>
          <w:rFonts w:ascii="Arial" w:hAnsi="Arial" w:cs="Arial"/>
        </w:rPr>
      </w:pPr>
    </w:p>
    <w:p w:rsidR="0052460C" w:rsidRPr="00A12764" w:rsidRDefault="00CA03A0" w:rsidP="00BC43E2">
      <w:pPr>
        <w:pStyle w:val="Heading2"/>
        <w:rPr>
          <w:rFonts w:ascii="Arial" w:hAnsi="Arial" w:cs="Arial"/>
        </w:rPr>
      </w:pPr>
      <w:bookmarkStart w:id="4" w:name="_Toc169472870"/>
      <w:r w:rsidRPr="00A12764">
        <w:rPr>
          <w:rFonts w:ascii="Arial" w:hAnsi="Arial" w:cs="Arial"/>
        </w:rPr>
        <w:lastRenderedPageBreak/>
        <w:t>Logički</w:t>
      </w:r>
      <w:r w:rsidR="00BC43E2" w:rsidRPr="00A12764">
        <w:rPr>
          <w:rFonts w:ascii="Arial" w:hAnsi="Arial" w:cs="Arial"/>
        </w:rPr>
        <w:t xml:space="preserve"> model podataka</w:t>
      </w:r>
      <w:bookmarkEnd w:id="4"/>
    </w:p>
    <w:p w:rsidR="0052460C" w:rsidRPr="00A12764" w:rsidRDefault="0052460C" w:rsidP="0052460C">
      <w:pPr>
        <w:rPr>
          <w:rFonts w:ascii="Arial" w:hAnsi="Arial" w:cs="Arial"/>
        </w:rPr>
      </w:pPr>
    </w:p>
    <w:p w:rsidR="00F22019" w:rsidRPr="00A12764" w:rsidRDefault="00FA47B7" w:rsidP="00F22019">
      <w:pPr>
        <w:keepNext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drawing>
          <wp:inline distT="0" distB="0" distL="0" distR="0">
            <wp:extent cx="5731510" cy="38836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cki model podataka.drawi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19" w:rsidRPr="00A12764" w:rsidRDefault="00F22019" w:rsidP="00F22019">
      <w:pPr>
        <w:keepNext/>
        <w:rPr>
          <w:rFonts w:ascii="Arial" w:hAnsi="Arial" w:cs="Arial"/>
        </w:rPr>
      </w:pPr>
    </w:p>
    <w:p w:rsidR="002F38C6" w:rsidRDefault="00F22019" w:rsidP="00CA03A0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 xml:space="preserve">Slika 2 – </w:t>
      </w:r>
      <w:r w:rsidR="00CA03A0" w:rsidRPr="00A12764">
        <w:rPr>
          <w:rFonts w:ascii="Arial" w:hAnsi="Arial" w:cs="Arial"/>
          <w:i w:val="0"/>
          <w:color w:val="auto"/>
          <w:sz w:val="20"/>
        </w:rPr>
        <w:t>Logički</w:t>
      </w:r>
      <w:r w:rsidRPr="00A12764">
        <w:rPr>
          <w:rFonts w:ascii="Arial" w:hAnsi="Arial" w:cs="Arial"/>
          <w:i w:val="0"/>
          <w:color w:val="auto"/>
          <w:sz w:val="20"/>
        </w:rPr>
        <w:t xml:space="preserve"> model podataka</w:t>
      </w:r>
      <w:r w:rsidR="005A07A1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D72D17" w:rsidRPr="00A12764">
        <w:rPr>
          <w:rFonts w:ascii="Arial" w:hAnsi="Arial" w:cs="Arial"/>
          <w:i w:val="0"/>
          <w:color w:val="auto"/>
          <w:sz w:val="20"/>
        </w:rPr>
        <w:t>[2]</w:t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</w:p>
    <w:p w:rsidR="002F38C6" w:rsidRDefault="002F38C6" w:rsidP="00CA03A0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</w:p>
    <w:p w:rsidR="002F38C6" w:rsidRDefault="002F38C6" w:rsidP="00CA03A0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</w:p>
    <w:p w:rsidR="002F38C6" w:rsidRDefault="002F38C6" w:rsidP="00CA03A0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</w:p>
    <w:p w:rsidR="002F38C6" w:rsidRDefault="002F38C6" w:rsidP="00CA03A0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</w:p>
    <w:p w:rsidR="002F38C6" w:rsidRDefault="002F38C6" w:rsidP="00CA03A0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</w:p>
    <w:p w:rsidR="002F38C6" w:rsidRDefault="002F38C6" w:rsidP="00CA03A0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</w:p>
    <w:p w:rsidR="002F38C6" w:rsidRDefault="002F38C6" w:rsidP="00CA03A0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</w:p>
    <w:p w:rsidR="002F38C6" w:rsidRDefault="002F38C6" w:rsidP="00CA03A0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</w:p>
    <w:p w:rsidR="002F38C6" w:rsidRDefault="002F38C6" w:rsidP="00CA03A0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</w:p>
    <w:p w:rsidR="002F38C6" w:rsidRDefault="002F38C6" w:rsidP="00CA03A0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</w:p>
    <w:p w:rsidR="00226DE9" w:rsidRPr="00A12764" w:rsidRDefault="00A42063" w:rsidP="00CA03A0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br/>
      </w:r>
      <w:r w:rsidRPr="00A12764">
        <w:rPr>
          <w:rFonts w:ascii="Arial" w:hAnsi="Arial" w:cs="Arial"/>
          <w:i w:val="0"/>
          <w:color w:val="auto"/>
          <w:sz w:val="20"/>
        </w:rPr>
        <w:br/>
      </w:r>
      <w:r w:rsidR="00226DE9" w:rsidRPr="00A12764">
        <w:rPr>
          <w:rFonts w:ascii="Arial" w:hAnsi="Arial" w:cs="Arial"/>
          <w:i w:val="0"/>
          <w:color w:val="auto"/>
          <w:sz w:val="20"/>
        </w:rPr>
        <w:br/>
      </w:r>
    </w:p>
    <w:p w:rsidR="00226DE9" w:rsidRPr="00A12764" w:rsidRDefault="00226DE9" w:rsidP="00226DE9">
      <w:pPr>
        <w:pStyle w:val="Heading1"/>
        <w:rPr>
          <w:rFonts w:ascii="Arial" w:hAnsi="Arial" w:cs="Arial"/>
        </w:rPr>
      </w:pPr>
      <w:bookmarkStart w:id="5" w:name="_Toc169472871"/>
      <w:r w:rsidRPr="00A12764">
        <w:rPr>
          <w:rFonts w:ascii="Arial" w:hAnsi="Arial" w:cs="Arial"/>
        </w:rPr>
        <w:lastRenderedPageBreak/>
        <w:t>Objektni model</w:t>
      </w:r>
      <w:bookmarkEnd w:id="5"/>
    </w:p>
    <w:p w:rsidR="00226DE9" w:rsidRPr="00A12764" w:rsidRDefault="00226DE9" w:rsidP="00226DE9">
      <w:pPr>
        <w:pStyle w:val="Heading2"/>
        <w:rPr>
          <w:rFonts w:ascii="Arial" w:hAnsi="Arial" w:cs="Arial"/>
        </w:rPr>
      </w:pPr>
      <w:bookmarkStart w:id="6" w:name="_Toc169472872"/>
      <w:r w:rsidRPr="00A12764">
        <w:rPr>
          <w:rFonts w:ascii="Arial" w:hAnsi="Arial" w:cs="Arial"/>
        </w:rPr>
        <w:t>Dijagram aktivnosti</w:t>
      </w:r>
      <w:bookmarkEnd w:id="6"/>
    </w:p>
    <w:p w:rsidR="00226DE9" w:rsidRPr="00A12764" w:rsidRDefault="00226DE9" w:rsidP="00226DE9">
      <w:pPr>
        <w:rPr>
          <w:rFonts w:ascii="Arial" w:hAnsi="Arial" w:cs="Arial"/>
        </w:rPr>
      </w:pPr>
    </w:p>
    <w:p w:rsidR="00226DE9" w:rsidRPr="00A12764" w:rsidRDefault="00FA47B7" w:rsidP="00226DE9">
      <w:pPr>
        <w:keepNext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drawing>
          <wp:inline distT="0" distB="0" distL="0" distR="0">
            <wp:extent cx="5731510" cy="58642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jagram aktivnosti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45" w:rsidRPr="00A12764" w:rsidRDefault="00226DE9" w:rsidP="0015029E">
      <w:pPr>
        <w:jc w:val="center"/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  <w:r w:rsidRPr="00A12764">
        <w:rPr>
          <w:rFonts w:ascii="Arial" w:hAnsi="Arial" w:cs="Arial"/>
          <w:sz w:val="20"/>
        </w:rPr>
        <w:t>Slika 3 – Dijagram aktivnosti</w:t>
      </w:r>
      <w:r w:rsidR="005A07A1" w:rsidRPr="00A12764">
        <w:rPr>
          <w:rFonts w:ascii="Arial" w:hAnsi="Arial" w:cs="Arial"/>
          <w:sz w:val="20"/>
        </w:rPr>
        <w:t xml:space="preserve"> [3</w:t>
      </w:r>
      <w:r w:rsidRPr="00A12764">
        <w:rPr>
          <w:rFonts w:ascii="Arial" w:hAnsi="Arial" w:cs="Arial"/>
          <w:sz w:val="20"/>
        </w:rPr>
        <w:t>]</w:t>
      </w:r>
      <w:r w:rsidRPr="00A12764">
        <w:rPr>
          <w:rFonts w:ascii="Arial" w:hAnsi="Arial" w:cs="Arial"/>
        </w:rPr>
        <w:br w:type="page"/>
      </w:r>
    </w:p>
    <w:p w:rsidR="00A271A9" w:rsidRPr="00A12764" w:rsidRDefault="009D2F9D" w:rsidP="00226DE9">
      <w:pPr>
        <w:pStyle w:val="Heading2"/>
        <w:rPr>
          <w:rFonts w:ascii="Arial" w:hAnsi="Arial" w:cs="Arial"/>
        </w:rPr>
      </w:pPr>
      <w:bookmarkStart w:id="7" w:name="_Toc137202694"/>
      <w:bookmarkStart w:id="8" w:name="_Toc169472873"/>
      <w:r w:rsidRPr="00A12764">
        <w:rPr>
          <w:rFonts w:ascii="Arial" w:hAnsi="Arial" w:cs="Arial"/>
        </w:rPr>
        <w:lastRenderedPageBreak/>
        <w:t>Slučajevi korištenja</w:t>
      </w:r>
      <w:bookmarkEnd w:id="7"/>
      <w:bookmarkEnd w:id="8"/>
      <w:r w:rsidR="008F7829" w:rsidRPr="00A12764">
        <w:rPr>
          <w:rFonts w:ascii="Arial" w:hAnsi="Arial" w:cs="Arial"/>
        </w:rPr>
        <w:t xml:space="preserve"> </w:t>
      </w:r>
    </w:p>
    <w:p w:rsidR="00CE1D59" w:rsidRPr="00A12764" w:rsidRDefault="00CE1D59" w:rsidP="00CE1D5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1023B9" w:rsidRPr="00A12764" w:rsidTr="00B07DFB">
        <w:tc>
          <w:tcPr>
            <w:tcW w:w="8095" w:type="dxa"/>
          </w:tcPr>
          <w:p w:rsidR="001023B9" w:rsidRPr="00A12764" w:rsidRDefault="001023B9" w:rsidP="00930A05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0F026C" w:rsidRPr="000F026C">
              <w:rPr>
                <w:rFonts w:ascii="Arial" w:hAnsi="Arial" w:cs="Arial"/>
              </w:rPr>
              <w:t>Kreiranje turnira</w:t>
            </w:r>
          </w:p>
        </w:tc>
        <w:tc>
          <w:tcPr>
            <w:tcW w:w="1301" w:type="dxa"/>
          </w:tcPr>
          <w:p w:rsidR="001023B9" w:rsidRPr="00A12764" w:rsidRDefault="001023B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Pr="00A12764">
              <w:rPr>
                <w:rFonts w:ascii="Arial" w:hAnsi="Arial" w:cs="Arial"/>
              </w:rPr>
              <w:t>1</w:t>
            </w:r>
          </w:p>
        </w:tc>
      </w:tr>
      <w:tr w:rsidR="001023B9" w:rsidRPr="00A12764" w:rsidTr="00B07DFB">
        <w:tc>
          <w:tcPr>
            <w:tcW w:w="9396" w:type="dxa"/>
            <w:gridSpan w:val="2"/>
          </w:tcPr>
          <w:p w:rsidR="001023B9" w:rsidRPr="00A12764" w:rsidRDefault="001023B9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:rsidR="001023B9" w:rsidRPr="00A12764" w:rsidRDefault="000F026C" w:rsidP="00B07DF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Organizator</w:t>
            </w:r>
          </w:p>
        </w:tc>
      </w:tr>
      <w:tr w:rsidR="001023B9" w:rsidRPr="00A12764" w:rsidTr="00B07DFB">
        <w:tc>
          <w:tcPr>
            <w:tcW w:w="9396" w:type="dxa"/>
            <w:gridSpan w:val="2"/>
          </w:tcPr>
          <w:p w:rsidR="001023B9" w:rsidRPr="00A12764" w:rsidRDefault="001023B9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pristupa sustavu.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bira opciju "Kreiraj turnir".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Sustav prikazuje obrazac za kreiranje turnira.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unosi detalje turnira (naziv, datum početka, datum završetka, opis, format, tip igre, nagrade, pravila).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potvrđuje unos pritiskom na gumb "Kreiraj".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Sustav provjerava unesene podatke.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Nakon provjere, sustav vraća potvrdu uspješnog kreiranja turnira.</w:t>
            </w:r>
          </w:p>
          <w:p w:rsidR="001023B9" w:rsidRPr="00A12764" w:rsidRDefault="000F026C" w:rsidP="000F026C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Turnir je sada dostupan za prijave i organizator može upravljati turnirom.</w:t>
            </w:r>
          </w:p>
        </w:tc>
      </w:tr>
    </w:tbl>
    <w:p w:rsidR="001023B9" w:rsidRPr="00A12764" w:rsidRDefault="001023B9" w:rsidP="00A271A9">
      <w:pPr>
        <w:spacing w:line="360" w:lineRule="auto"/>
        <w:rPr>
          <w:rFonts w:ascii="Arial" w:hAnsi="Arial" w:cs="Arial"/>
        </w:rPr>
      </w:pPr>
    </w:p>
    <w:p w:rsidR="001023B9" w:rsidRPr="00A12764" w:rsidRDefault="001023B9" w:rsidP="00A271A9">
      <w:pPr>
        <w:spacing w:line="360" w:lineRule="auto"/>
        <w:rPr>
          <w:rFonts w:ascii="Arial" w:hAnsi="Arial" w:cs="Arial"/>
        </w:rPr>
      </w:pPr>
    </w:p>
    <w:p w:rsidR="00CE1D59" w:rsidRPr="00A12764" w:rsidRDefault="00CE1D59" w:rsidP="00A271A9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A271A9" w:rsidRPr="00A12764" w:rsidTr="00B07DFB">
        <w:tc>
          <w:tcPr>
            <w:tcW w:w="8095" w:type="dxa"/>
          </w:tcPr>
          <w:p w:rsidR="00A271A9" w:rsidRPr="00A12764" w:rsidRDefault="00A271A9" w:rsidP="000F026C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0F026C">
              <w:rPr>
                <w:rFonts w:ascii="Arial" w:hAnsi="Arial" w:cs="Arial"/>
              </w:rPr>
              <w:t>Upravljanje prijavama</w:t>
            </w:r>
          </w:p>
        </w:tc>
        <w:tc>
          <w:tcPr>
            <w:tcW w:w="1301" w:type="dxa"/>
          </w:tcPr>
          <w:p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817136" w:rsidRPr="00A12764">
              <w:rPr>
                <w:rFonts w:ascii="Arial" w:hAnsi="Arial" w:cs="Arial"/>
              </w:rPr>
              <w:t>2</w:t>
            </w:r>
          </w:p>
        </w:tc>
      </w:tr>
      <w:tr w:rsidR="00A271A9" w:rsidRPr="00A12764" w:rsidTr="00B07DFB">
        <w:tc>
          <w:tcPr>
            <w:tcW w:w="939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:rsidR="00A271A9" w:rsidRPr="00A12764" w:rsidRDefault="000F026C" w:rsidP="0081713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Organizator</w:t>
            </w:r>
          </w:p>
        </w:tc>
      </w:tr>
      <w:tr w:rsidR="00A271A9" w:rsidRPr="00A12764" w:rsidTr="00B07DFB">
        <w:tc>
          <w:tcPr>
            <w:tcW w:w="939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pristupa sustavu.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bira opciju "Upravljanje prijavama".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Sustav prikazuje popis prijavljenih igrača/timova.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pregledava prijave.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potvrđuje ili odbija prijave.</w:t>
            </w:r>
          </w:p>
          <w:p w:rsidR="006D10C2" w:rsidRPr="00A12764" w:rsidRDefault="000F026C" w:rsidP="000F026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Sustav ažurira status prijava i obavještava prijavljene igrače/timove o statusu prijave.</w:t>
            </w:r>
          </w:p>
        </w:tc>
      </w:tr>
    </w:tbl>
    <w:p w:rsidR="0046709D" w:rsidRPr="00A12764" w:rsidRDefault="0046709D" w:rsidP="00A271A9">
      <w:pPr>
        <w:spacing w:line="360" w:lineRule="auto"/>
        <w:rPr>
          <w:rFonts w:ascii="Arial" w:hAnsi="Arial" w:cs="Arial"/>
        </w:rPr>
      </w:pPr>
    </w:p>
    <w:p w:rsidR="00E938ED" w:rsidRPr="00A12764" w:rsidRDefault="00E938ED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F14E3" w:rsidRPr="00A12764" w:rsidTr="00B07DFB">
        <w:tc>
          <w:tcPr>
            <w:tcW w:w="7752" w:type="dxa"/>
          </w:tcPr>
          <w:p w:rsidR="00AF14E3" w:rsidRPr="00A12764" w:rsidRDefault="00AF14E3" w:rsidP="000F026C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0F026C">
              <w:rPr>
                <w:rFonts w:ascii="Arial" w:hAnsi="Arial" w:cs="Arial"/>
              </w:rPr>
              <w:t>Postavljanje rasporeda</w:t>
            </w:r>
          </w:p>
        </w:tc>
        <w:tc>
          <w:tcPr>
            <w:tcW w:w="1264" w:type="dxa"/>
          </w:tcPr>
          <w:p w:rsidR="00AF14E3" w:rsidRPr="00A12764" w:rsidRDefault="00AF14E3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Pr="00A12764">
              <w:rPr>
                <w:rFonts w:ascii="Arial" w:hAnsi="Arial" w:cs="Arial"/>
              </w:rPr>
              <w:t>3</w:t>
            </w:r>
          </w:p>
        </w:tc>
      </w:tr>
      <w:tr w:rsidR="00AF14E3" w:rsidRPr="00A12764" w:rsidTr="00B07DFB">
        <w:tc>
          <w:tcPr>
            <w:tcW w:w="9016" w:type="dxa"/>
            <w:gridSpan w:val="2"/>
          </w:tcPr>
          <w:p w:rsidR="00AF14E3" w:rsidRPr="00A12764" w:rsidRDefault="00AF14E3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:rsidR="00AF14E3" w:rsidRPr="00A12764" w:rsidRDefault="000F026C" w:rsidP="00B07DFB">
            <w:p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</w:t>
            </w:r>
          </w:p>
        </w:tc>
      </w:tr>
      <w:tr w:rsidR="00AF14E3" w:rsidRPr="00A12764" w:rsidTr="00B07DFB">
        <w:tc>
          <w:tcPr>
            <w:tcW w:w="9016" w:type="dxa"/>
            <w:gridSpan w:val="2"/>
          </w:tcPr>
          <w:p w:rsidR="00AF14E3" w:rsidRPr="00A12764" w:rsidRDefault="00AF14E3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pristupa sustavu.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bira opciju "Postavi raspored".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Sustav prikazuje obrazac za postavljanje rasporeda utakmica.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lastRenderedPageBreak/>
              <w:t>Organizator unosi detalje rasporeda (datum, vrijeme, mečevi).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potvrđuje unos pritiskom na gumb "Postavi raspored".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Sustav provjerava unesene podatke.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Nakon provjere, sustav vraća potvrdu uspješnog postavljanja rasporeda.</w:t>
            </w:r>
          </w:p>
          <w:p w:rsidR="00AF14E3" w:rsidRPr="00A12764" w:rsidRDefault="000F026C" w:rsidP="000F026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Raspored utakmica je objavljen i dostupan igračima.</w:t>
            </w:r>
          </w:p>
        </w:tc>
      </w:tr>
    </w:tbl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12764" w:rsidTr="006E4670">
        <w:tc>
          <w:tcPr>
            <w:tcW w:w="7752" w:type="dxa"/>
          </w:tcPr>
          <w:p w:rsidR="00A271A9" w:rsidRPr="00A12764" w:rsidRDefault="00A271A9" w:rsidP="000F026C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0F026C">
              <w:rPr>
                <w:rFonts w:ascii="Arial" w:hAnsi="Arial" w:cs="Arial"/>
              </w:rPr>
              <w:t>Upravljanje mečevima</w:t>
            </w:r>
          </w:p>
        </w:tc>
        <w:tc>
          <w:tcPr>
            <w:tcW w:w="1264" w:type="dxa"/>
          </w:tcPr>
          <w:p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6D10C2" w:rsidRPr="00A12764">
              <w:rPr>
                <w:rFonts w:ascii="Arial" w:hAnsi="Arial" w:cs="Arial"/>
              </w:rPr>
              <w:t>4</w:t>
            </w:r>
          </w:p>
        </w:tc>
      </w:tr>
      <w:tr w:rsidR="00A271A9" w:rsidRPr="00A12764" w:rsidTr="006E4670">
        <w:tc>
          <w:tcPr>
            <w:tcW w:w="901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:rsidR="00A271A9" w:rsidRPr="00A12764" w:rsidRDefault="000F026C" w:rsidP="0046709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Organizator</w:t>
            </w:r>
          </w:p>
        </w:tc>
      </w:tr>
      <w:tr w:rsidR="00A271A9" w:rsidRPr="00A12764" w:rsidTr="006E4670">
        <w:tc>
          <w:tcPr>
            <w:tcW w:w="901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pristupa sustavu.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bira opciju "Upravljanje mečevima".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Sustav prikazuje popis mečeva za upravljanje.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odabire meč koji želi upravljati.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unosi rezultate meča ili ažurira postojeće rezultate.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prati napredak turnira kroz sustav.</w:t>
            </w:r>
          </w:p>
          <w:p w:rsidR="00CE1D59" w:rsidRPr="00A12764" w:rsidRDefault="000F026C" w:rsidP="000F026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Sustav bilježi unesene podatke i ažurira status meča.</w:t>
            </w:r>
          </w:p>
        </w:tc>
      </w:tr>
    </w:tbl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682791" w:rsidRPr="00A12764" w:rsidRDefault="00682791" w:rsidP="0068279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12764" w:rsidTr="0046709D">
        <w:tc>
          <w:tcPr>
            <w:tcW w:w="7752" w:type="dxa"/>
          </w:tcPr>
          <w:p w:rsidR="00A271A9" w:rsidRPr="00A12764" w:rsidRDefault="00A271A9" w:rsidP="000F026C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0F026C" w:rsidRPr="000F026C">
              <w:rPr>
                <w:rFonts w:ascii="Arial" w:hAnsi="Arial" w:cs="Arial"/>
              </w:rPr>
              <w:t>Komunikacija s učesnicima</w:t>
            </w:r>
          </w:p>
        </w:tc>
        <w:tc>
          <w:tcPr>
            <w:tcW w:w="1264" w:type="dxa"/>
          </w:tcPr>
          <w:p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5</w:t>
            </w:r>
          </w:p>
        </w:tc>
      </w:tr>
      <w:tr w:rsidR="00A271A9" w:rsidRPr="00A12764" w:rsidTr="006E4670">
        <w:tc>
          <w:tcPr>
            <w:tcW w:w="901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:rsidR="00A271A9" w:rsidRPr="00A12764" w:rsidRDefault="000F026C" w:rsidP="0046709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Organizator</w:t>
            </w:r>
          </w:p>
        </w:tc>
      </w:tr>
      <w:tr w:rsidR="00A271A9" w:rsidRPr="00A12764" w:rsidTr="006E4670">
        <w:tc>
          <w:tcPr>
            <w:tcW w:w="901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pristupa sustavu.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bira opciju "Komunikacija s učesnicima".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Sustav prikazuje popis učesnika za komunikaciju.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odabire učesnika ili grupu učesnika za slanje obavijesti.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unosi poruku ili obavijest.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potvrđuje slanje obavijesti.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Sustav šalje obavijest učesnicima.</w:t>
            </w:r>
          </w:p>
          <w:p w:rsidR="009140D9" w:rsidRPr="00A12764" w:rsidRDefault="000F026C" w:rsidP="000F026C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može pregledati i odgovoriti na upite učesnika putem sustava.</w:t>
            </w:r>
          </w:p>
        </w:tc>
      </w:tr>
    </w:tbl>
    <w:p w:rsidR="00A271A9" w:rsidRPr="00A12764" w:rsidRDefault="00A271A9" w:rsidP="00A271A9">
      <w:pPr>
        <w:spacing w:line="360" w:lineRule="auto"/>
        <w:rPr>
          <w:rFonts w:ascii="Arial" w:hAnsi="Arial" w:cs="Arial"/>
        </w:rPr>
      </w:pPr>
    </w:p>
    <w:p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030E7C" w:rsidRPr="00A12764" w:rsidTr="00B07DFB">
        <w:tc>
          <w:tcPr>
            <w:tcW w:w="7752" w:type="dxa"/>
          </w:tcPr>
          <w:p w:rsidR="00030E7C" w:rsidRPr="00A12764" w:rsidRDefault="00030E7C" w:rsidP="000F026C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0F026C">
              <w:rPr>
                <w:rFonts w:ascii="Arial" w:hAnsi="Arial" w:cs="Arial"/>
              </w:rPr>
              <w:t>Generiranje izvještaja</w:t>
            </w:r>
          </w:p>
        </w:tc>
        <w:tc>
          <w:tcPr>
            <w:tcW w:w="1264" w:type="dxa"/>
          </w:tcPr>
          <w:p w:rsidR="00030E7C" w:rsidRPr="00A12764" w:rsidRDefault="00030E7C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6</w:t>
            </w:r>
          </w:p>
        </w:tc>
      </w:tr>
      <w:tr w:rsidR="00030E7C" w:rsidRPr="00A12764" w:rsidTr="00B07DFB">
        <w:tc>
          <w:tcPr>
            <w:tcW w:w="9016" w:type="dxa"/>
            <w:gridSpan w:val="2"/>
          </w:tcPr>
          <w:p w:rsidR="00030E7C" w:rsidRPr="00A12764" w:rsidRDefault="00030E7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:rsidR="00030E7C" w:rsidRPr="00A12764" w:rsidRDefault="000F026C" w:rsidP="00B07DF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Organizator</w:t>
            </w:r>
          </w:p>
        </w:tc>
      </w:tr>
      <w:tr w:rsidR="00030E7C" w:rsidRPr="00A12764" w:rsidTr="00B07DFB">
        <w:tc>
          <w:tcPr>
            <w:tcW w:w="9016" w:type="dxa"/>
            <w:gridSpan w:val="2"/>
          </w:tcPr>
          <w:p w:rsidR="00030E7C" w:rsidRPr="00A12764" w:rsidRDefault="00030E7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pristupa sustavu.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lastRenderedPageBreak/>
              <w:t>Organizator bira opciju "Generiranje izvještaja".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Sustav prikazuje opcije za generiranje izvještaja (pregled statistike turnira, izrada završnih izvještaja).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odabire vrstu izvještaja koji želi generirati.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Sustav prikuplja podatke i generira izvještaj.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pregledava generirani izvještaj.</w:t>
            </w:r>
          </w:p>
          <w:p w:rsidR="00030E7C" w:rsidRPr="00A12764" w:rsidRDefault="000F026C" w:rsidP="000F026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Organizator može preuzeti ili ispisati izvještaj.</w:t>
            </w:r>
          </w:p>
        </w:tc>
      </w:tr>
    </w:tbl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CE1D59" w:rsidRPr="00A12764" w:rsidRDefault="00CE1D59" w:rsidP="00A271A9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3B1ACC" w:rsidRPr="00A12764" w:rsidTr="00B07DFB">
        <w:tc>
          <w:tcPr>
            <w:tcW w:w="7752" w:type="dxa"/>
          </w:tcPr>
          <w:p w:rsidR="003B1ACC" w:rsidRPr="00A12764" w:rsidRDefault="003B1ACC" w:rsidP="000F026C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0F026C">
              <w:rPr>
                <w:rFonts w:ascii="Arial" w:hAnsi="Arial" w:cs="Arial"/>
              </w:rPr>
              <w:t>Registracija</w:t>
            </w:r>
          </w:p>
        </w:tc>
        <w:tc>
          <w:tcPr>
            <w:tcW w:w="1264" w:type="dxa"/>
          </w:tcPr>
          <w:p w:rsidR="003B1ACC" w:rsidRPr="00A12764" w:rsidRDefault="003B1ACC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7</w:t>
            </w:r>
          </w:p>
        </w:tc>
      </w:tr>
      <w:tr w:rsidR="003B1ACC" w:rsidRPr="00A12764" w:rsidTr="00B07DFB">
        <w:tc>
          <w:tcPr>
            <w:tcW w:w="9016" w:type="dxa"/>
            <w:gridSpan w:val="2"/>
          </w:tcPr>
          <w:p w:rsidR="003B1ACC" w:rsidRPr="00A12764" w:rsidRDefault="003B1AC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:rsidR="003B1ACC" w:rsidRPr="00A12764" w:rsidRDefault="000F026C" w:rsidP="00B07DF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Igrač</w:t>
            </w:r>
          </w:p>
        </w:tc>
      </w:tr>
      <w:tr w:rsidR="003B1ACC" w:rsidRPr="00A12764" w:rsidTr="00B07DFB">
        <w:tc>
          <w:tcPr>
            <w:tcW w:w="9016" w:type="dxa"/>
            <w:gridSpan w:val="2"/>
          </w:tcPr>
          <w:p w:rsidR="003B1ACC" w:rsidRPr="00A12764" w:rsidRDefault="003B1AC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Igrač pristupa sustavu.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Igrač bira opciju "Registracija".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Sustav prikazuje obrazac za registraciju.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Igrač unosi potrebne podatke (korisničko ime, email, lozinka).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Igrač potvrđuje registraciju pritiskom na gumb "Registriraj se".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Sustav provjerava unesene podatke.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Nakon provjere, sustav vraća potvrdu uspješne registracije.</w:t>
            </w:r>
          </w:p>
          <w:p w:rsidR="003B1ACC" w:rsidRPr="00A12764" w:rsidRDefault="000F026C" w:rsidP="000F026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Igrač može sada pristupiti sustavu kao registrirani korisnik.</w:t>
            </w:r>
          </w:p>
        </w:tc>
      </w:tr>
    </w:tbl>
    <w:p w:rsidR="005E096D" w:rsidRPr="00A12764" w:rsidRDefault="005E096D" w:rsidP="005E096D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91470D" w:rsidRPr="00A12764" w:rsidTr="00B07DFB">
        <w:tc>
          <w:tcPr>
            <w:tcW w:w="7752" w:type="dxa"/>
          </w:tcPr>
          <w:p w:rsidR="0091470D" w:rsidRPr="00A12764" w:rsidRDefault="0091470D" w:rsidP="000F026C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0F026C">
              <w:rPr>
                <w:rFonts w:ascii="Arial" w:hAnsi="Arial" w:cs="Arial"/>
              </w:rPr>
              <w:t>Prijava na turnir</w:t>
            </w:r>
          </w:p>
        </w:tc>
        <w:tc>
          <w:tcPr>
            <w:tcW w:w="1264" w:type="dxa"/>
          </w:tcPr>
          <w:p w:rsidR="0091470D" w:rsidRPr="00A12764" w:rsidRDefault="0091470D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8</w:t>
            </w:r>
          </w:p>
        </w:tc>
      </w:tr>
      <w:tr w:rsidR="0091470D" w:rsidRPr="00A12764" w:rsidTr="00B07DFB">
        <w:tc>
          <w:tcPr>
            <w:tcW w:w="9016" w:type="dxa"/>
            <w:gridSpan w:val="2"/>
          </w:tcPr>
          <w:p w:rsidR="0091470D" w:rsidRPr="00A12764" w:rsidRDefault="0091470D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:rsidR="0091470D" w:rsidRPr="00A12764" w:rsidRDefault="000F026C" w:rsidP="00B07DF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Igrač</w:t>
            </w:r>
          </w:p>
        </w:tc>
      </w:tr>
      <w:tr w:rsidR="0091470D" w:rsidRPr="00A12764" w:rsidTr="00B07DFB">
        <w:tc>
          <w:tcPr>
            <w:tcW w:w="9016" w:type="dxa"/>
            <w:gridSpan w:val="2"/>
          </w:tcPr>
          <w:p w:rsidR="0091470D" w:rsidRPr="00A12764" w:rsidRDefault="0091470D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Igrač pristupa sustavu.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Igrač bira opciju "Prijava na turnir".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Sustav prikazuje popis dostupnih turnira.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Igrač odabire turnir na koji želi sudjelovati.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Sustav prikazuje obrazac za prijavu.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Igrač unosi potrebne podatke za prijavu.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Sustav provjerava unesene podatke.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Sustav traži od igrača da izvrši plaćanje kotizacije.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Igrač unosi podatke o plaćanju i potvrđuje.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Sustav provjerava plaćanje.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Nakon uspješne provjere, sustav vraća potvrdu uspješne prijave na turnir.</w:t>
            </w:r>
          </w:p>
          <w:p w:rsidR="0091470D" w:rsidRPr="00A12764" w:rsidRDefault="000F026C" w:rsidP="000F026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Igrač je sada prijavljen na turnir i može pratiti informacije o turniru.</w:t>
            </w:r>
          </w:p>
        </w:tc>
      </w:tr>
    </w:tbl>
    <w:p w:rsidR="006D10C2" w:rsidRDefault="006D10C2" w:rsidP="00A271A9">
      <w:pPr>
        <w:spacing w:line="360" w:lineRule="auto"/>
        <w:rPr>
          <w:rFonts w:ascii="Arial" w:hAnsi="Arial" w:cs="Arial"/>
        </w:rPr>
      </w:pPr>
    </w:p>
    <w:p w:rsidR="002F38C6" w:rsidRPr="00A12764" w:rsidRDefault="002F38C6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A271A9" w:rsidRPr="00A12764" w:rsidTr="00B07DFB">
        <w:tc>
          <w:tcPr>
            <w:tcW w:w="8095" w:type="dxa"/>
          </w:tcPr>
          <w:p w:rsidR="00A271A9" w:rsidRPr="00A12764" w:rsidRDefault="00A271A9" w:rsidP="009140D9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0F026C">
              <w:rPr>
                <w:rFonts w:ascii="Arial" w:hAnsi="Arial" w:cs="Arial"/>
              </w:rPr>
              <w:t>Pregled rasporeda</w:t>
            </w:r>
          </w:p>
        </w:tc>
        <w:tc>
          <w:tcPr>
            <w:tcW w:w="1301" w:type="dxa"/>
          </w:tcPr>
          <w:p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9</w:t>
            </w:r>
          </w:p>
        </w:tc>
      </w:tr>
      <w:tr w:rsidR="00A271A9" w:rsidRPr="00A12764" w:rsidTr="00B07DFB">
        <w:tc>
          <w:tcPr>
            <w:tcW w:w="939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:rsidR="00A271A9" w:rsidRPr="00A12764" w:rsidRDefault="000F026C" w:rsidP="0046709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Igrač</w:t>
            </w:r>
          </w:p>
        </w:tc>
      </w:tr>
      <w:tr w:rsidR="00A271A9" w:rsidRPr="00A12764" w:rsidTr="00B07DFB">
        <w:tc>
          <w:tcPr>
            <w:tcW w:w="939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Igrač pristupa sustavu.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Igrač bira opciju "Pregled rasporeda".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Sustav prikazuje raspored utakmica za prijavljene turnire.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Igrač pregledava raspored.</w:t>
            </w:r>
          </w:p>
          <w:p w:rsidR="00870F0D" w:rsidRPr="00A12764" w:rsidRDefault="000F026C" w:rsidP="000F026C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Igrač može filtrirati raspored prema različitim kriterijima (datum, turnir, tim).</w:t>
            </w:r>
          </w:p>
        </w:tc>
      </w:tr>
    </w:tbl>
    <w:p w:rsidR="00AF14E3" w:rsidRPr="00A12764" w:rsidRDefault="00AF14E3" w:rsidP="005E096D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</w:p>
    <w:p w:rsidR="000F026C" w:rsidRPr="00A12764" w:rsidRDefault="000F026C" w:rsidP="000F026C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0F026C" w:rsidRPr="00A12764" w:rsidTr="006C53D8">
        <w:tc>
          <w:tcPr>
            <w:tcW w:w="8095" w:type="dxa"/>
          </w:tcPr>
          <w:p w:rsidR="000F026C" w:rsidRPr="00A12764" w:rsidRDefault="000F026C" w:rsidP="006C53D8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Pr="000F026C">
              <w:rPr>
                <w:rFonts w:ascii="Arial" w:hAnsi="Arial" w:cs="Arial"/>
              </w:rPr>
              <w:t>Učešće u mečevima</w:t>
            </w:r>
          </w:p>
        </w:tc>
        <w:tc>
          <w:tcPr>
            <w:tcW w:w="1301" w:type="dxa"/>
          </w:tcPr>
          <w:p w:rsidR="000F026C" w:rsidRPr="00A12764" w:rsidRDefault="000F026C" w:rsidP="006C53D8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>
              <w:rPr>
                <w:rFonts w:ascii="Arial" w:hAnsi="Arial" w:cs="Arial"/>
              </w:rPr>
              <w:t>10</w:t>
            </w:r>
          </w:p>
        </w:tc>
      </w:tr>
      <w:tr w:rsidR="000F026C" w:rsidRPr="00A12764" w:rsidTr="006C53D8">
        <w:tc>
          <w:tcPr>
            <w:tcW w:w="9396" w:type="dxa"/>
            <w:gridSpan w:val="2"/>
          </w:tcPr>
          <w:p w:rsidR="000F026C" w:rsidRPr="00A12764" w:rsidRDefault="000F026C" w:rsidP="006C53D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:rsidR="000F026C" w:rsidRPr="00A12764" w:rsidRDefault="000F026C" w:rsidP="006C53D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Igrač</w:t>
            </w:r>
          </w:p>
        </w:tc>
      </w:tr>
      <w:tr w:rsidR="000F026C" w:rsidRPr="00A12764" w:rsidTr="006C53D8">
        <w:tc>
          <w:tcPr>
            <w:tcW w:w="9396" w:type="dxa"/>
            <w:gridSpan w:val="2"/>
          </w:tcPr>
          <w:p w:rsidR="000F026C" w:rsidRPr="00A12764" w:rsidRDefault="000F026C" w:rsidP="006C53D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Igrač pristupa sustavu.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Igrač bira opciju "Sudjeluj u mečevima".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Sustav prikazuje popis nadolazećih mečeva za prijavljene turnire.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Igrač odabire meč u kojem želi sudjelovati.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Sustav prikazuje detalje meča (datum, vrijeme, protivnik).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Igrač potvrđuje sudjelovanje pritiskom na gumb "Potvrdi".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Sustav bilježi potvrdu i ažurira status meča.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Igrač sudjeluje u meču prema rasporedu.</w:t>
            </w:r>
          </w:p>
          <w:p w:rsidR="000F026C" w:rsidRPr="000F026C" w:rsidRDefault="000F026C" w:rsidP="000F026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Nakon završetka meča, sustav bilježi rezultate.</w:t>
            </w:r>
          </w:p>
          <w:p w:rsidR="000F026C" w:rsidRPr="00A12764" w:rsidRDefault="000F026C" w:rsidP="000F026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0F026C">
              <w:rPr>
                <w:rFonts w:ascii="Arial" w:hAnsi="Arial" w:cs="Arial"/>
              </w:rPr>
              <w:t>Igrač može pregledati rezultate meča u sustavu.</w:t>
            </w:r>
          </w:p>
        </w:tc>
      </w:tr>
    </w:tbl>
    <w:p w:rsidR="000F026C" w:rsidRPr="00A12764" w:rsidRDefault="000F026C" w:rsidP="000F026C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</w:p>
    <w:p w:rsidR="000F026C" w:rsidRPr="00A12764" w:rsidRDefault="000F026C" w:rsidP="000F026C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0F026C" w:rsidRPr="00A12764" w:rsidTr="006C53D8">
        <w:tc>
          <w:tcPr>
            <w:tcW w:w="8095" w:type="dxa"/>
          </w:tcPr>
          <w:p w:rsidR="000F026C" w:rsidRPr="00A12764" w:rsidRDefault="000F026C" w:rsidP="006C53D8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821C88" w:rsidRPr="00821C88">
              <w:rPr>
                <w:rFonts w:ascii="Arial" w:hAnsi="Arial" w:cs="Arial"/>
              </w:rPr>
              <w:t>Pregled rezultata</w:t>
            </w:r>
          </w:p>
        </w:tc>
        <w:tc>
          <w:tcPr>
            <w:tcW w:w="1301" w:type="dxa"/>
          </w:tcPr>
          <w:p w:rsidR="000F026C" w:rsidRPr="00A12764" w:rsidRDefault="000F026C" w:rsidP="006C53D8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>
              <w:rPr>
                <w:rFonts w:ascii="Arial" w:hAnsi="Arial" w:cs="Arial"/>
              </w:rPr>
              <w:t>1</w:t>
            </w:r>
            <w:r w:rsidR="00821C88">
              <w:rPr>
                <w:rFonts w:ascii="Arial" w:hAnsi="Arial" w:cs="Arial"/>
              </w:rPr>
              <w:t>1</w:t>
            </w:r>
          </w:p>
        </w:tc>
      </w:tr>
      <w:tr w:rsidR="000F026C" w:rsidRPr="00A12764" w:rsidTr="006C53D8">
        <w:tc>
          <w:tcPr>
            <w:tcW w:w="9396" w:type="dxa"/>
            <w:gridSpan w:val="2"/>
          </w:tcPr>
          <w:p w:rsidR="000F026C" w:rsidRPr="00A12764" w:rsidRDefault="000F026C" w:rsidP="006C53D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:rsidR="000F026C" w:rsidRPr="00A12764" w:rsidRDefault="000F026C" w:rsidP="006C53D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Igrač</w:t>
            </w:r>
          </w:p>
        </w:tc>
      </w:tr>
      <w:tr w:rsidR="000F026C" w:rsidRPr="00A12764" w:rsidTr="006C53D8">
        <w:tc>
          <w:tcPr>
            <w:tcW w:w="9396" w:type="dxa"/>
            <w:gridSpan w:val="2"/>
          </w:tcPr>
          <w:p w:rsidR="000F026C" w:rsidRPr="00A12764" w:rsidRDefault="000F026C" w:rsidP="006C53D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Igrač pristupa sustavu.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Igrač bira opciju "Pregled rezultata".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Sustav prikazuje rezultate mečeva za prijavljene turnire.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Igrač pregledava rezultate.</w:t>
            </w:r>
          </w:p>
          <w:p w:rsidR="000F026C" w:rsidRPr="00A12764" w:rsidRDefault="00821C88" w:rsidP="00821C88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Igrač može filtrirati rezultate prema različitim kriterijima (turnir, meč, tim).</w:t>
            </w:r>
          </w:p>
        </w:tc>
      </w:tr>
    </w:tbl>
    <w:p w:rsidR="000F026C" w:rsidRDefault="000F026C" w:rsidP="000F026C">
      <w:pPr>
        <w:rPr>
          <w:rFonts w:ascii="Arial" w:hAnsi="Arial" w:cs="Arial"/>
        </w:rPr>
      </w:pPr>
    </w:p>
    <w:p w:rsidR="00821C88" w:rsidRDefault="00821C88" w:rsidP="000F026C">
      <w:pPr>
        <w:rPr>
          <w:rFonts w:ascii="Arial" w:hAnsi="Arial" w:cs="Arial"/>
        </w:rPr>
      </w:pPr>
    </w:p>
    <w:p w:rsidR="00821C88" w:rsidRDefault="00821C88" w:rsidP="000F026C">
      <w:pPr>
        <w:rPr>
          <w:rFonts w:ascii="Arial" w:hAnsi="Arial" w:cs="Arial"/>
        </w:rPr>
      </w:pPr>
    </w:p>
    <w:p w:rsidR="00821C88" w:rsidRDefault="00821C88" w:rsidP="000F026C">
      <w:pPr>
        <w:rPr>
          <w:rFonts w:ascii="Arial" w:hAnsi="Arial" w:cs="Arial"/>
        </w:rPr>
      </w:pPr>
    </w:p>
    <w:p w:rsidR="00821C88" w:rsidRPr="00A12764" w:rsidRDefault="00821C88" w:rsidP="000F026C">
      <w:pPr>
        <w:rPr>
          <w:rFonts w:ascii="Arial" w:hAnsi="Arial" w:cs="Arial"/>
        </w:rPr>
      </w:pPr>
    </w:p>
    <w:p w:rsidR="00821C88" w:rsidRPr="00A12764" w:rsidRDefault="00821C88" w:rsidP="00821C88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821C88" w:rsidRPr="00A12764" w:rsidTr="006C53D8">
        <w:tc>
          <w:tcPr>
            <w:tcW w:w="8095" w:type="dxa"/>
          </w:tcPr>
          <w:p w:rsidR="00821C88" w:rsidRPr="00A12764" w:rsidRDefault="00821C88" w:rsidP="00821C88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Pr="00821C88">
              <w:rPr>
                <w:rFonts w:ascii="Arial" w:hAnsi="Arial" w:cs="Arial"/>
              </w:rPr>
              <w:t xml:space="preserve">Upravljanje </w:t>
            </w:r>
            <w:r>
              <w:rPr>
                <w:rFonts w:ascii="Arial" w:hAnsi="Arial" w:cs="Arial"/>
              </w:rPr>
              <w:t>korisnicima</w:t>
            </w:r>
          </w:p>
        </w:tc>
        <w:tc>
          <w:tcPr>
            <w:tcW w:w="1301" w:type="dxa"/>
          </w:tcPr>
          <w:p w:rsidR="00821C88" w:rsidRPr="00A12764" w:rsidRDefault="00821C88" w:rsidP="006C53D8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>
              <w:rPr>
                <w:rFonts w:ascii="Arial" w:hAnsi="Arial" w:cs="Arial"/>
              </w:rPr>
              <w:t>12</w:t>
            </w:r>
          </w:p>
        </w:tc>
      </w:tr>
      <w:tr w:rsidR="00821C88" w:rsidRPr="00A12764" w:rsidTr="006C53D8">
        <w:tc>
          <w:tcPr>
            <w:tcW w:w="9396" w:type="dxa"/>
            <w:gridSpan w:val="2"/>
          </w:tcPr>
          <w:p w:rsidR="00821C88" w:rsidRPr="00A12764" w:rsidRDefault="00821C88" w:rsidP="006C53D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:rsidR="00821C88" w:rsidRPr="00A12764" w:rsidRDefault="00821C88" w:rsidP="006C53D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</w:tr>
      <w:tr w:rsidR="00821C88" w:rsidRPr="00A12764" w:rsidTr="006C53D8">
        <w:tc>
          <w:tcPr>
            <w:tcW w:w="9396" w:type="dxa"/>
            <w:gridSpan w:val="2"/>
          </w:tcPr>
          <w:p w:rsidR="00821C88" w:rsidRPr="00A12764" w:rsidRDefault="00821C88" w:rsidP="006C53D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Administrator pristupa sustavu.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Administrator bira opciju "Upravljanje korisnicima".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Sustav prikazuje popis registriranih korisnika.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Administrator odabire korisnika za upravljanje.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Administrator može uređivati podatke o korisniku (korisničko ime, email, lozinka) ili deaktivirati korisnički račun.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Sustav ažurira podatke korisnika ili status računa.</w:t>
            </w:r>
          </w:p>
          <w:p w:rsidR="00821C88" w:rsidRPr="00A12764" w:rsidRDefault="00821C88" w:rsidP="00821C88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Administrator može pregledati povijest aktivnosti korisnika.</w:t>
            </w:r>
          </w:p>
        </w:tc>
      </w:tr>
    </w:tbl>
    <w:p w:rsidR="00821C88" w:rsidRPr="00A12764" w:rsidRDefault="00821C88" w:rsidP="00821C88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</w:p>
    <w:p w:rsidR="00821C88" w:rsidRPr="00A12764" w:rsidRDefault="00821C88" w:rsidP="00821C88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821C88" w:rsidRPr="00A12764" w:rsidTr="006C53D8">
        <w:tc>
          <w:tcPr>
            <w:tcW w:w="8095" w:type="dxa"/>
          </w:tcPr>
          <w:p w:rsidR="00821C88" w:rsidRPr="00A12764" w:rsidRDefault="00821C88" w:rsidP="00821C88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Pr="00821C88">
              <w:rPr>
                <w:rFonts w:ascii="Arial" w:hAnsi="Arial" w:cs="Arial"/>
              </w:rPr>
              <w:t xml:space="preserve">Upravljanje </w:t>
            </w:r>
            <w:r>
              <w:rPr>
                <w:rFonts w:ascii="Arial" w:hAnsi="Arial" w:cs="Arial"/>
              </w:rPr>
              <w:t>turnirima</w:t>
            </w:r>
          </w:p>
        </w:tc>
        <w:tc>
          <w:tcPr>
            <w:tcW w:w="1301" w:type="dxa"/>
          </w:tcPr>
          <w:p w:rsidR="00821C88" w:rsidRPr="00A12764" w:rsidRDefault="00821C88" w:rsidP="006C53D8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>
              <w:rPr>
                <w:rFonts w:ascii="Arial" w:hAnsi="Arial" w:cs="Arial"/>
              </w:rPr>
              <w:t>13</w:t>
            </w:r>
          </w:p>
        </w:tc>
      </w:tr>
      <w:tr w:rsidR="00821C88" w:rsidRPr="00A12764" w:rsidTr="006C53D8">
        <w:tc>
          <w:tcPr>
            <w:tcW w:w="9396" w:type="dxa"/>
            <w:gridSpan w:val="2"/>
          </w:tcPr>
          <w:p w:rsidR="00821C88" w:rsidRPr="00A12764" w:rsidRDefault="00821C88" w:rsidP="006C53D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:rsidR="00821C88" w:rsidRPr="00A12764" w:rsidRDefault="00821C88" w:rsidP="006C53D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</w:tr>
      <w:tr w:rsidR="00821C88" w:rsidRPr="00A12764" w:rsidTr="006C53D8">
        <w:tc>
          <w:tcPr>
            <w:tcW w:w="9396" w:type="dxa"/>
            <w:gridSpan w:val="2"/>
          </w:tcPr>
          <w:p w:rsidR="00821C88" w:rsidRPr="00A12764" w:rsidRDefault="00821C88" w:rsidP="006C53D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Administrator pristupa sustavu.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Administrator bira opciju "Upravljanje turnirima".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Sustav prikazuje popis svih turnira.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Administrator odabire turnir za upravljanje.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Administrator može uređivati detalje turnira (naziv, datum, opis) ili deaktivirati turnir.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Sustav ažurira podatke turnira ili status turnira.</w:t>
            </w:r>
          </w:p>
          <w:p w:rsidR="00821C88" w:rsidRPr="00A12764" w:rsidRDefault="00821C88" w:rsidP="00821C88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Administrator može pregledati povijest aktivnosti vezanih uz turnir.</w:t>
            </w:r>
          </w:p>
        </w:tc>
      </w:tr>
    </w:tbl>
    <w:p w:rsidR="00821C88" w:rsidRPr="00A12764" w:rsidRDefault="00821C88" w:rsidP="00821C88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</w:p>
    <w:p w:rsidR="00821C88" w:rsidRPr="00A12764" w:rsidRDefault="00821C88" w:rsidP="00821C88">
      <w:pPr>
        <w:rPr>
          <w:rFonts w:ascii="Arial" w:hAnsi="Arial" w:cs="Arial"/>
        </w:rPr>
      </w:pPr>
    </w:p>
    <w:p w:rsidR="00821C88" w:rsidRPr="00A12764" w:rsidRDefault="00821C88" w:rsidP="00821C88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821C88" w:rsidRPr="00A12764" w:rsidTr="006C53D8">
        <w:tc>
          <w:tcPr>
            <w:tcW w:w="8095" w:type="dxa"/>
          </w:tcPr>
          <w:p w:rsidR="00821C88" w:rsidRPr="00A12764" w:rsidRDefault="00821C88" w:rsidP="00821C88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Pr="00821C88">
              <w:rPr>
                <w:rFonts w:ascii="Arial" w:hAnsi="Arial" w:cs="Arial"/>
              </w:rPr>
              <w:t xml:space="preserve">Upravljanje </w:t>
            </w:r>
            <w:r>
              <w:rPr>
                <w:rFonts w:ascii="Arial" w:hAnsi="Arial" w:cs="Arial"/>
              </w:rPr>
              <w:t>sadržajem</w:t>
            </w:r>
          </w:p>
        </w:tc>
        <w:tc>
          <w:tcPr>
            <w:tcW w:w="1301" w:type="dxa"/>
          </w:tcPr>
          <w:p w:rsidR="00821C88" w:rsidRPr="00A12764" w:rsidRDefault="00821C88" w:rsidP="006C53D8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>
              <w:rPr>
                <w:rFonts w:ascii="Arial" w:hAnsi="Arial" w:cs="Arial"/>
              </w:rPr>
              <w:t>14</w:t>
            </w:r>
          </w:p>
        </w:tc>
      </w:tr>
      <w:tr w:rsidR="00821C88" w:rsidRPr="00A12764" w:rsidTr="006C53D8">
        <w:tc>
          <w:tcPr>
            <w:tcW w:w="9396" w:type="dxa"/>
            <w:gridSpan w:val="2"/>
          </w:tcPr>
          <w:p w:rsidR="00821C88" w:rsidRPr="00A12764" w:rsidRDefault="00821C88" w:rsidP="006C53D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:rsidR="00821C88" w:rsidRPr="00A12764" w:rsidRDefault="00821C88" w:rsidP="006C53D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</w:tr>
      <w:tr w:rsidR="00821C88" w:rsidRPr="00A12764" w:rsidTr="006C53D8">
        <w:tc>
          <w:tcPr>
            <w:tcW w:w="9396" w:type="dxa"/>
            <w:gridSpan w:val="2"/>
          </w:tcPr>
          <w:p w:rsidR="00821C88" w:rsidRPr="00A12764" w:rsidRDefault="00821C88" w:rsidP="006C53D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Administrator pristupa sustavu.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lastRenderedPageBreak/>
              <w:t>Administrator bira opciju "Upravljanje sadržajem".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Sustav prikazuje popis dostupnih igara i nagrada.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Administrator odabire igru ili nagradu za upravljanje.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Administrator može dodavati, uređivati ili brisati igre i nagrade.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Sustav ažurira podatke igara i nagrada.</w:t>
            </w:r>
          </w:p>
          <w:p w:rsidR="00821C88" w:rsidRPr="00A12764" w:rsidRDefault="00821C88" w:rsidP="00821C88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Administrator može pregledati povijest aktivnosti vezanih uz sadržaj.</w:t>
            </w:r>
          </w:p>
        </w:tc>
      </w:tr>
    </w:tbl>
    <w:p w:rsidR="00821C88" w:rsidRPr="00A12764" w:rsidRDefault="00821C88" w:rsidP="00821C88">
      <w:pPr>
        <w:rPr>
          <w:rFonts w:ascii="Arial" w:hAnsi="Arial" w:cs="Arial"/>
        </w:rPr>
      </w:pPr>
      <w:r w:rsidRPr="00A12764">
        <w:rPr>
          <w:rFonts w:ascii="Arial" w:hAnsi="Arial" w:cs="Arial"/>
        </w:rPr>
        <w:lastRenderedPageBreak/>
        <w:br/>
      </w:r>
    </w:p>
    <w:p w:rsidR="00821C88" w:rsidRPr="00A12764" w:rsidRDefault="00821C88" w:rsidP="00821C88">
      <w:pPr>
        <w:rPr>
          <w:rFonts w:ascii="Arial" w:hAnsi="Arial" w:cs="Arial"/>
        </w:rPr>
      </w:pPr>
    </w:p>
    <w:p w:rsidR="00821C88" w:rsidRPr="00A12764" w:rsidRDefault="00821C88" w:rsidP="00821C88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821C88" w:rsidRPr="00A12764" w:rsidTr="006C53D8">
        <w:tc>
          <w:tcPr>
            <w:tcW w:w="8095" w:type="dxa"/>
          </w:tcPr>
          <w:p w:rsidR="00821C88" w:rsidRPr="00A12764" w:rsidRDefault="00821C88" w:rsidP="006C53D8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Pr="00821C88">
              <w:rPr>
                <w:rFonts w:ascii="Arial" w:hAnsi="Arial" w:cs="Arial"/>
              </w:rPr>
              <w:t>Generiranje izvještaja</w:t>
            </w:r>
          </w:p>
        </w:tc>
        <w:tc>
          <w:tcPr>
            <w:tcW w:w="1301" w:type="dxa"/>
          </w:tcPr>
          <w:p w:rsidR="00821C88" w:rsidRPr="00A12764" w:rsidRDefault="00821C88" w:rsidP="006C53D8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>
              <w:rPr>
                <w:rFonts w:ascii="Arial" w:hAnsi="Arial" w:cs="Arial"/>
              </w:rPr>
              <w:t>15</w:t>
            </w:r>
          </w:p>
        </w:tc>
      </w:tr>
      <w:tr w:rsidR="00821C88" w:rsidRPr="00A12764" w:rsidTr="006C53D8">
        <w:tc>
          <w:tcPr>
            <w:tcW w:w="9396" w:type="dxa"/>
            <w:gridSpan w:val="2"/>
          </w:tcPr>
          <w:p w:rsidR="00821C88" w:rsidRPr="00A12764" w:rsidRDefault="00821C88" w:rsidP="006C53D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:rsidR="00821C88" w:rsidRPr="00A12764" w:rsidRDefault="00821C88" w:rsidP="006C53D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</w:tr>
      <w:tr w:rsidR="00821C88" w:rsidRPr="00A12764" w:rsidTr="006C53D8">
        <w:tc>
          <w:tcPr>
            <w:tcW w:w="9396" w:type="dxa"/>
            <w:gridSpan w:val="2"/>
          </w:tcPr>
          <w:p w:rsidR="00821C88" w:rsidRPr="00A12764" w:rsidRDefault="00821C88" w:rsidP="006C53D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Administrator pristupa sustavu.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Administrator bira opciju "Generiranje izvještaja".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Sustav prikazuje opcije za generiranje izvještaja (pregled statistike korisnika, turnira, sadržaja).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Administrator odabire vrstu izvještaja koji želi generirati.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Sustav prikuplja podatke i generira izvještaj.</w:t>
            </w:r>
          </w:p>
          <w:p w:rsidR="00821C88" w:rsidRPr="00821C88" w:rsidRDefault="00821C88" w:rsidP="00821C88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Administrator pregledava generirani izvještaj.</w:t>
            </w:r>
          </w:p>
          <w:p w:rsidR="00821C88" w:rsidRPr="00A12764" w:rsidRDefault="00821C88" w:rsidP="00821C88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Administrator može preuzeti ili ispisati izvještaj.</w:t>
            </w:r>
          </w:p>
        </w:tc>
      </w:tr>
    </w:tbl>
    <w:p w:rsidR="00821C88" w:rsidRPr="00A12764" w:rsidRDefault="00821C88" w:rsidP="00821C88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</w:p>
    <w:p w:rsidR="00821C88" w:rsidRDefault="00821C88" w:rsidP="00821C88">
      <w:pPr>
        <w:rPr>
          <w:rFonts w:ascii="Arial" w:hAnsi="Arial" w:cs="Arial"/>
        </w:rPr>
      </w:pPr>
    </w:p>
    <w:p w:rsidR="006C53D8" w:rsidRDefault="006C53D8" w:rsidP="00821C88">
      <w:pPr>
        <w:rPr>
          <w:rFonts w:ascii="Arial" w:hAnsi="Arial" w:cs="Arial"/>
        </w:rPr>
      </w:pPr>
    </w:p>
    <w:p w:rsidR="006C53D8" w:rsidRDefault="006C53D8" w:rsidP="00821C88">
      <w:pPr>
        <w:rPr>
          <w:rFonts w:ascii="Arial" w:hAnsi="Arial" w:cs="Arial"/>
        </w:rPr>
      </w:pPr>
    </w:p>
    <w:p w:rsidR="006C53D8" w:rsidRDefault="006C53D8" w:rsidP="00821C88">
      <w:pPr>
        <w:rPr>
          <w:rFonts w:ascii="Arial" w:hAnsi="Arial" w:cs="Arial"/>
        </w:rPr>
      </w:pPr>
    </w:p>
    <w:p w:rsidR="006C53D8" w:rsidRDefault="006C53D8" w:rsidP="00821C88">
      <w:pPr>
        <w:rPr>
          <w:rFonts w:ascii="Arial" w:hAnsi="Arial" w:cs="Arial"/>
        </w:rPr>
      </w:pPr>
    </w:p>
    <w:p w:rsidR="006C53D8" w:rsidRDefault="006C53D8" w:rsidP="00821C88">
      <w:pPr>
        <w:rPr>
          <w:rFonts w:ascii="Arial" w:hAnsi="Arial" w:cs="Arial"/>
        </w:rPr>
      </w:pPr>
    </w:p>
    <w:p w:rsidR="006C53D8" w:rsidRDefault="006C53D8" w:rsidP="00821C88">
      <w:pPr>
        <w:rPr>
          <w:rFonts w:ascii="Arial" w:hAnsi="Arial" w:cs="Arial"/>
        </w:rPr>
      </w:pPr>
    </w:p>
    <w:p w:rsidR="006C53D8" w:rsidRDefault="006C53D8" w:rsidP="00821C88">
      <w:pPr>
        <w:rPr>
          <w:rFonts w:ascii="Arial" w:hAnsi="Arial" w:cs="Arial"/>
        </w:rPr>
      </w:pPr>
    </w:p>
    <w:p w:rsidR="006C53D8" w:rsidRDefault="006C53D8" w:rsidP="00821C88">
      <w:pPr>
        <w:rPr>
          <w:rFonts w:ascii="Arial" w:hAnsi="Arial" w:cs="Arial"/>
        </w:rPr>
      </w:pPr>
    </w:p>
    <w:p w:rsidR="006C53D8" w:rsidRDefault="006C53D8" w:rsidP="00821C88">
      <w:pPr>
        <w:rPr>
          <w:rFonts w:ascii="Arial" w:hAnsi="Arial" w:cs="Arial"/>
        </w:rPr>
      </w:pPr>
    </w:p>
    <w:p w:rsidR="006C53D8" w:rsidRDefault="006C53D8" w:rsidP="00821C88">
      <w:pPr>
        <w:rPr>
          <w:rFonts w:ascii="Arial" w:hAnsi="Arial" w:cs="Arial"/>
        </w:rPr>
      </w:pPr>
    </w:p>
    <w:p w:rsidR="006C53D8" w:rsidRPr="00A12764" w:rsidRDefault="006C53D8" w:rsidP="00821C88">
      <w:pPr>
        <w:rPr>
          <w:rFonts w:ascii="Arial" w:hAnsi="Arial" w:cs="Arial"/>
        </w:rPr>
      </w:pPr>
    </w:p>
    <w:p w:rsidR="006D10C2" w:rsidRPr="00A12764" w:rsidRDefault="006D10C2" w:rsidP="005E096D">
      <w:pPr>
        <w:rPr>
          <w:rFonts w:ascii="Arial" w:hAnsi="Arial" w:cs="Arial"/>
        </w:rPr>
      </w:pPr>
    </w:p>
    <w:p w:rsidR="008F7829" w:rsidRPr="00A12764" w:rsidRDefault="002F38C6" w:rsidP="005E096D">
      <w:pPr>
        <w:pStyle w:val="Heading2"/>
        <w:spacing w:line="360" w:lineRule="auto"/>
        <w:jc w:val="both"/>
        <w:rPr>
          <w:rFonts w:ascii="Arial" w:hAnsi="Arial" w:cs="Arial"/>
        </w:rPr>
      </w:pPr>
      <w:bookmarkStart w:id="9" w:name="_Toc137202695"/>
      <w:bookmarkStart w:id="10" w:name="_Toc169472874"/>
      <w:r>
        <w:rPr>
          <w:rFonts w:ascii="Arial" w:hAnsi="Arial" w:cs="Arial"/>
          <w:noProof/>
          <w:lang w:eastAsia="hr-HR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337185</wp:posOffset>
            </wp:positionV>
            <wp:extent cx="3319145" cy="78771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jagram slucajeva koristenja.drawi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F9D" w:rsidRPr="00A12764">
        <w:rPr>
          <w:rFonts w:ascii="Arial" w:hAnsi="Arial" w:cs="Arial"/>
        </w:rPr>
        <w:t>Dijagram slučajeva korištenja</w:t>
      </w:r>
      <w:bookmarkEnd w:id="9"/>
      <w:bookmarkEnd w:id="10"/>
    </w:p>
    <w:p w:rsidR="008F7829" w:rsidRPr="00A12764" w:rsidRDefault="006C53D8" w:rsidP="006C53D8">
      <w:pPr>
        <w:keepNext/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:rsidR="005134F1" w:rsidRPr="00A12764" w:rsidRDefault="005134F1" w:rsidP="005134F1">
      <w:pPr>
        <w:pStyle w:val="Caption"/>
        <w:jc w:val="center"/>
        <w:rPr>
          <w:rFonts w:ascii="Arial" w:hAnsi="Arial" w:cs="Arial"/>
          <w:i w:val="0"/>
          <w:color w:val="auto"/>
        </w:rPr>
      </w:pPr>
    </w:p>
    <w:p w:rsidR="00AF14E3" w:rsidRPr="002F38C6" w:rsidRDefault="008F7829" w:rsidP="002F38C6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lastRenderedPageBreak/>
        <w:t xml:space="preserve">Slika </w:t>
      </w:r>
      <w:r w:rsidR="0001440E" w:rsidRPr="00A12764">
        <w:rPr>
          <w:rFonts w:ascii="Arial" w:hAnsi="Arial" w:cs="Arial"/>
          <w:i w:val="0"/>
          <w:color w:val="auto"/>
          <w:sz w:val="20"/>
        </w:rPr>
        <w:t>4</w:t>
      </w:r>
      <w:r w:rsidR="00324130" w:rsidRPr="00A12764">
        <w:rPr>
          <w:rFonts w:ascii="Arial" w:hAnsi="Arial" w:cs="Arial"/>
          <w:i w:val="0"/>
          <w:color w:val="auto"/>
          <w:sz w:val="20"/>
        </w:rPr>
        <w:t xml:space="preserve"> - Dijagram slučaj</w:t>
      </w:r>
      <w:r w:rsidR="00A42063" w:rsidRPr="00A12764">
        <w:rPr>
          <w:rFonts w:ascii="Arial" w:hAnsi="Arial" w:cs="Arial"/>
          <w:i w:val="0"/>
          <w:color w:val="auto"/>
          <w:sz w:val="20"/>
        </w:rPr>
        <w:t>ev</w:t>
      </w:r>
      <w:r w:rsidR="00324130" w:rsidRPr="00A12764">
        <w:rPr>
          <w:rFonts w:ascii="Arial" w:hAnsi="Arial" w:cs="Arial"/>
          <w:i w:val="0"/>
          <w:color w:val="auto"/>
          <w:sz w:val="20"/>
        </w:rPr>
        <w:t>a</w:t>
      </w:r>
      <w:r w:rsidRPr="00A12764">
        <w:rPr>
          <w:rFonts w:ascii="Arial" w:hAnsi="Arial" w:cs="Arial"/>
          <w:i w:val="0"/>
          <w:color w:val="auto"/>
          <w:sz w:val="20"/>
        </w:rPr>
        <w:t xml:space="preserve"> korištenja</w:t>
      </w:r>
      <w:r w:rsidR="00F32653">
        <w:rPr>
          <w:rFonts w:ascii="Arial" w:hAnsi="Arial" w:cs="Arial"/>
          <w:i w:val="0"/>
          <w:color w:val="auto"/>
          <w:sz w:val="20"/>
        </w:rPr>
        <w:t xml:space="preserve"> [4]</w:t>
      </w:r>
    </w:p>
    <w:p w:rsidR="00D72D17" w:rsidRPr="00A12764" w:rsidRDefault="003579C1" w:rsidP="00D72D17">
      <w:pPr>
        <w:pStyle w:val="Heading2"/>
        <w:rPr>
          <w:rFonts w:ascii="Arial" w:hAnsi="Arial" w:cs="Arial"/>
        </w:rPr>
      </w:pPr>
      <w:bookmarkStart w:id="11" w:name="_Toc169472875"/>
      <w:r w:rsidRPr="00A12764">
        <w:rPr>
          <w:rFonts w:ascii="Arial" w:hAnsi="Arial" w:cs="Arial"/>
        </w:rPr>
        <w:t>CRC kartica</w:t>
      </w:r>
      <w:r w:rsidR="00A12764">
        <w:rPr>
          <w:rFonts w:ascii="Arial" w:hAnsi="Arial" w:cs="Arial"/>
        </w:rPr>
        <w:t xml:space="preserve"> visoke razine</w:t>
      </w:r>
      <w:bookmarkEnd w:id="11"/>
      <w:r w:rsidR="00A12764">
        <w:rPr>
          <w:rFonts w:ascii="Arial" w:hAnsi="Arial" w:cs="Arial"/>
        </w:rPr>
        <w:br/>
      </w:r>
    </w:p>
    <w:tbl>
      <w:tblPr>
        <w:tblStyle w:val="TableGrid"/>
        <w:tblW w:w="9000" w:type="dxa"/>
        <w:tblInd w:w="85" w:type="dxa"/>
        <w:tblLook w:val="04A0" w:firstRow="1" w:lastRow="0" w:firstColumn="1" w:lastColumn="0" w:noHBand="0" w:noVBand="1"/>
      </w:tblPr>
      <w:tblGrid>
        <w:gridCol w:w="2970"/>
        <w:gridCol w:w="3330"/>
        <w:gridCol w:w="2700"/>
      </w:tblGrid>
      <w:tr w:rsidR="003579C1" w:rsidRPr="00A12764" w:rsidTr="00B07DFB">
        <w:tc>
          <w:tcPr>
            <w:tcW w:w="2970" w:type="dxa"/>
          </w:tcPr>
          <w:p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Razred</w:t>
            </w:r>
          </w:p>
        </w:tc>
        <w:tc>
          <w:tcPr>
            <w:tcW w:w="3330" w:type="dxa"/>
          </w:tcPr>
          <w:p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Odgovornost</w:t>
            </w:r>
          </w:p>
        </w:tc>
        <w:tc>
          <w:tcPr>
            <w:tcW w:w="2700" w:type="dxa"/>
          </w:tcPr>
          <w:p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Suradnici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</w:p>
        </w:tc>
        <w:tc>
          <w:tcPr>
            <w:tcW w:w="3330" w:type="dxa"/>
          </w:tcPr>
          <w:p w:rsidR="003579C1" w:rsidRPr="00A12764" w:rsidRDefault="00821C88" w:rsidP="00A12764">
            <w:pPr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Sadrži osnovne podatke o korisniku, omogućuje registraciju, prijavu, i upravljanje profilom</w:t>
            </w:r>
          </w:p>
        </w:tc>
        <w:tc>
          <w:tcPr>
            <w:tcW w:w="2700" w:type="dxa"/>
          </w:tcPr>
          <w:p w:rsidR="003579C1" w:rsidRPr="00A12764" w:rsidRDefault="00821C88" w:rsidP="003579C1">
            <w:pPr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Prijava na turnir, Tim, Turnir, Administrator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821C88" w:rsidP="003579C1">
            <w:pPr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Organizator</w:t>
            </w:r>
          </w:p>
        </w:tc>
        <w:tc>
          <w:tcPr>
            <w:tcW w:w="3330" w:type="dxa"/>
          </w:tcPr>
          <w:p w:rsidR="003579C1" w:rsidRPr="00A12764" w:rsidRDefault="003579C1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</w:t>
            </w:r>
            <w:r w:rsidR="00A12764" w:rsidRPr="00A12764">
              <w:rPr>
                <w:rFonts w:ascii="Arial" w:hAnsi="Arial" w:cs="Arial"/>
              </w:rPr>
              <w:t xml:space="preserve">osnovne </w:t>
            </w:r>
            <w:r w:rsidRPr="00A12764">
              <w:rPr>
                <w:rFonts w:ascii="Arial" w:hAnsi="Arial" w:cs="Arial"/>
              </w:rPr>
              <w:t xml:space="preserve">podatke o </w:t>
            </w:r>
            <w:r w:rsidR="00A12764" w:rsidRPr="00A12764">
              <w:rPr>
                <w:rFonts w:ascii="Arial" w:hAnsi="Arial" w:cs="Arial"/>
              </w:rPr>
              <w:t>paketu</w:t>
            </w:r>
            <w:r w:rsidR="00821C88">
              <w:t xml:space="preserve"> </w:t>
            </w:r>
            <w:r w:rsidR="00821C88" w:rsidRPr="00821C88">
              <w:rPr>
                <w:rFonts w:ascii="Arial" w:hAnsi="Arial" w:cs="Arial"/>
              </w:rPr>
              <w:t>Kreiranje i upravljanje turnirima, upravljanje prijavama, postavljanje rasporeda, upravljanje mečevima, komunikacija s učesnicima, generiranje izvještaja</w:t>
            </w:r>
          </w:p>
        </w:tc>
        <w:tc>
          <w:tcPr>
            <w:tcW w:w="2700" w:type="dxa"/>
          </w:tcPr>
          <w:p w:rsidR="003579C1" w:rsidRPr="00A12764" w:rsidRDefault="00821C88" w:rsidP="00A12764">
            <w:pPr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Turnir, Prijava na turnir, Meč, Nagrada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821C88" w:rsidP="003579C1">
            <w:pPr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Administrator</w:t>
            </w:r>
          </w:p>
        </w:tc>
        <w:tc>
          <w:tcPr>
            <w:tcW w:w="3330" w:type="dxa"/>
          </w:tcPr>
          <w:p w:rsidR="003579C1" w:rsidRPr="00A12764" w:rsidRDefault="00821C88" w:rsidP="00A12764">
            <w:pPr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Upravljanje korisnicima, upravljanje turnirima, upravljanje sadržajem, generiranje izvještaja</w:t>
            </w:r>
          </w:p>
        </w:tc>
        <w:tc>
          <w:tcPr>
            <w:tcW w:w="2700" w:type="dxa"/>
          </w:tcPr>
          <w:p w:rsidR="003579C1" w:rsidRPr="00A12764" w:rsidRDefault="00821C88" w:rsidP="00A12764">
            <w:pPr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Korisnik, Turnir, Igra, Nagrada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821C88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Turnir</w:t>
            </w:r>
          </w:p>
        </w:tc>
        <w:tc>
          <w:tcPr>
            <w:tcW w:w="3330" w:type="dxa"/>
          </w:tcPr>
          <w:p w:rsidR="003579C1" w:rsidRPr="00A12764" w:rsidRDefault="00821C88" w:rsidP="00A12764">
            <w:pPr>
              <w:rPr>
                <w:rFonts w:ascii="Arial" w:hAnsi="Arial" w:cs="Arial"/>
              </w:rPr>
            </w:pPr>
            <w:r w:rsidRPr="00821C88">
              <w:rPr>
                <w:rFonts w:ascii="Arial" w:hAnsi="Arial" w:cs="Arial"/>
              </w:rPr>
              <w:t>Sadrži osnovne podatke o turniru, upravlja prijavama i rasporedom mečeva</w:t>
            </w:r>
          </w:p>
        </w:tc>
        <w:tc>
          <w:tcPr>
            <w:tcW w:w="2700" w:type="dxa"/>
          </w:tcPr>
          <w:p w:rsidR="003579C1" w:rsidRPr="00A12764" w:rsidRDefault="00AA0ADE" w:rsidP="00AA0ADE">
            <w:pPr>
              <w:tabs>
                <w:tab w:val="center" w:pos="1242"/>
              </w:tabs>
              <w:rPr>
                <w:rFonts w:ascii="Arial" w:hAnsi="Arial" w:cs="Arial"/>
              </w:rPr>
            </w:pPr>
            <w:r w:rsidRPr="00AA0ADE">
              <w:rPr>
                <w:rFonts w:ascii="Arial" w:hAnsi="Arial" w:cs="Arial"/>
              </w:rPr>
              <w:t>Organizator, Prijava na turnir, Meč, Nagrada, Igra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AA0ADE" w:rsidP="003579C1">
            <w:pPr>
              <w:rPr>
                <w:rFonts w:ascii="Arial" w:hAnsi="Arial" w:cs="Arial"/>
              </w:rPr>
            </w:pPr>
            <w:r w:rsidRPr="00AA0ADE">
              <w:rPr>
                <w:rFonts w:ascii="Arial" w:hAnsi="Arial" w:cs="Arial"/>
              </w:rPr>
              <w:t>Prijava na turnir</w:t>
            </w:r>
          </w:p>
        </w:tc>
        <w:tc>
          <w:tcPr>
            <w:tcW w:w="3330" w:type="dxa"/>
          </w:tcPr>
          <w:p w:rsidR="003579C1" w:rsidRPr="00A12764" w:rsidRDefault="00AA0ADE" w:rsidP="00A12764">
            <w:pPr>
              <w:rPr>
                <w:rFonts w:ascii="Arial" w:hAnsi="Arial" w:cs="Arial"/>
              </w:rPr>
            </w:pPr>
            <w:r w:rsidRPr="00AA0ADE">
              <w:rPr>
                <w:rFonts w:ascii="Arial" w:hAnsi="Arial" w:cs="Arial"/>
              </w:rPr>
              <w:t>Sadrži osnovne podatke o prijavi na turnir, upravlja statusom prijave</w:t>
            </w:r>
          </w:p>
        </w:tc>
        <w:tc>
          <w:tcPr>
            <w:tcW w:w="2700" w:type="dxa"/>
          </w:tcPr>
          <w:p w:rsidR="003579C1" w:rsidRPr="00A12764" w:rsidRDefault="00AA0ADE" w:rsidP="00A12764">
            <w:pPr>
              <w:rPr>
                <w:rFonts w:ascii="Arial" w:hAnsi="Arial" w:cs="Arial"/>
              </w:rPr>
            </w:pPr>
            <w:r w:rsidRPr="00AA0ADE">
              <w:rPr>
                <w:rFonts w:ascii="Arial" w:hAnsi="Arial" w:cs="Arial"/>
              </w:rPr>
              <w:t>Korisnik, Turnir, Sistem plaćanja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AA0ADE" w:rsidP="003579C1">
            <w:pPr>
              <w:rPr>
                <w:rFonts w:ascii="Arial" w:hAnsi="Arial" w:cs="Arial"/>
              </w:rPr>
            </w:pPr>
            <w:r w:rsidRPr="00AA0ADE">
              <w:rPr>
                <w:rFonts w:ascii="Arial" w:hAnsi="Arial" w:cs="Arial"/>
              </w:rPr>
              <w:t>Meč</w:t>
            </w:r>
          </w:p>
        </w:tc>
        <w:tc>
          <w:tcPr>
            <w:tcW w:w="3330" w:type="dxa"/>
          </w:tcPr>
          <w:p w:rsidR="003579C1" w:rsidRPr="00A12764" w:rsidRDefault="00AA0ADE" w:rsidP="003579C1">
            <w:pPr>
              <w:rPr>
                <w:rFonts w:ascii="Arial" w:hAnsi="Arial" w:cs="Arial"/>
              </w:rPr>
            </w:pPr>
            <w:r w:rsidRPr="00AA0ADE">
              <w:rPr>
                <w:rFonts w:ascii="Arial" w:hAnsi="Arial" w:cs="Arial"/>
              </w:rPr>
              <w:t>Sadrži osnovne podatke o meču, upravlja rezultatima meča</w:t>
            </w:r>
          </w:p>
        </w:tc>
        <w:tc>
          <w:tcPr>
            <w:tcW w:w="2700" w:type="dxa"/>
          </w:tcPr>
          <w:p w:rsidR="003579C1" w:rsidRPr="00AA0ADE" w:rsidRDefault="00AA0ADE" w:rsidP="00AA0ADE">
            <w:pPr>
              <w:rPr>
                <w:rFonts w:ascii="Arial" w:hAnsi="Arial" w:cs="Arial"/>
              </w:rPr>
            </w:pPr>
            <w:r w:rsidRPr="00AA0ADE">
              <w:rPr>
                <w:rFonts w:ascii="Arial" w:hAnsi="Arial" w:cs="Arial"/>
              </w:rPr>
              <w:t>Turnir, Korisnik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AA0ADE" w:rsidP="00AA0ADE">
            <w:pPr>
              <w:tabs>
                <w:tab w:val="center" w:pos="137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</w:t>
            </w:r>
          </w:p>
        </w:tc>
        <w:tc>
          <w:tcPr>
            <w:tcW w:w="3330" w:type="dxa"/>
          </w:tcPr>
          <w:p w:rsidR="003579C1" w:rsidRPr="00A12764" w:rsidRDefault="00AA0ADE" w:rsidP="00A12764">
            <w:pPr>
              <w:rPr>
                <w:rFonts w:ascii="Arial" w:hAnsi="Arial" w:cs="Arial"/>
              </w:rPr>
            </w:pPr>
            <w:r w:rsidRPr="00AA0ADE">
              <w:rPr>
                <w:rFonts w:ascii="Arial" w:hAnsi="Arial" w:cs="Arial"/>
              </w:rPr>
              <w:t>Sadrži osnovne podatke o timu, upravlja članovima tima</w:t>
            </w:r>
          </w:p>
        </w:tc>
        <w:tc>
          <w:tcPr>
            <w:tcW w:w="2700" w:type="dxa"/>
          </w:tcPr>
          <w:p w:rsidR="003579C1" w:rsidRPr="00A12764" w:rsidRDefault="00AA0ADE" w:rsidP="003579C1">
            <w:pPr>
              <w:rPr>
                <w:rFonts w:ascii="Arial" w:hAnsi="Arial" w:cs="Arial"/>
              </w:rPr>
            </w:pPr>
            <w:r w:rsidRPr="00AA0ADE">
              <w:rPr>
                <w:rFonts w:ascii="Arial" w:hAnsi="Arial" w:cs="Arial"/>
              </w:rPr>
              <w:t>Korisnik, Igra</w:t>
            </w:r>
          </w:p>
        </w:tc>
      </w:tr>
      <w:tr w:rsidR="00AA0ADE" w:rsidRPr="00A12764" w:rsidTr="00AA0ADE">
        <w:trPr>
          <w:trHeight w:val="541"/>
        </w:trPr>
        <w:tc>
          <w:tcPr>
            <w:tcW w:w="2970" w:type="dxa"/>
          </w:tcPr>
          <w:p w:rsidR="00AA0ADE" w:rsidRDefault="00AA0ADE" w:rsidP="00AA0ADE">
            <w:pPr>
              <w:tabs>
                <w:tab w:val="center" w:pos="137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Igra</w:t>
            </w:r>
          </w:p>
        </w:tc>
        <w:tc>
          <w:tcPr>
            <w:tcW w:w="3330" w:type="dxa"/>
          </w:tcPr>
          <w:p w:rsidR="00AA0ADE" w:rsidRPr="00AA0ADE" w:rsidRDefault="00AA0ADE" w:rsidP="006C53D8">
            <w:pPr>
              <w:rPr>
                <w:rFonts w:ascii="Arial" w:hAnsi="Arial" w:cs="Arial"/>
              </w:rPr>
            </w:pPr>
            <w:r w:rsidRPr="00AA0ADE">
              <w:rPr>
                <w:rFonts w:ascii="Arial" w:hAnsi="Arial" w:cs="Arial"/>
              </w:rPr>
              <w:t xml:space="preserve">Sadrži osnovne podatke o igri, povezana je s turnirima </w:t>
            </w:r>
          </w:p>
        </w:tc>
        <w:tc>
          <w:tcPr>
            <w:tcW w:w="2700" w:type="dxa"/>
          </w:tcPr>
          <w:p w:rsidR="00AA0ADE" w:rsidRPr="00AA0ADE" w:rsidRDefault="006C53D8" w:rsidP="006C5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Turnir</w:t>
            </w:r>
          </w:p>
        </w:tc>
      </w:tr>
      <w:tr w:rsidR="00AA0ADE" w:rsidRPr="00A12764" w:rsidTr="00AA0ADE">
        <w:trPr>
          <w:trHeight w:val="541"/>
        </w:trPr>
        <w:tc>
          <w:tcPr>
            <w:tcW w:w="2970" w:type="dxa"/>
          </w:tcPr>
          <w:p w:rsidR="00AA0ADE" w:rsidRDefault="00AA0ADE" w:rsidP="00AA0ADE">
            <w:pPr>
              <w:tabs>
                <w:tab w:val="center" w:pos="1377"/>
              </w:tabs>
              <w:rPr>
                <w:rFonts w:ascii="Arial" w:hAnsi="Arial" w:cs="Arial"/>
              </w:rPr>
            </w:pPr>
            <w:r w:rsidRPr="00AA0ADE">
              <w:rPr>
                <w:rFonts w:ascii="Arial" w:hAnsi="Arial" w:cs="Arial"/>
              </w:rPr>
              <w:t>Nagrada</w:t>
            </w:r>
          </w:p>
        </w:tc>
        <w:tc>
          <w:tcPr>
            <w:tcW w:w="3330" w:type="dxa"/>
          </w:tcPr>
          <w:p w:rsidR="00AA0ADE" w:rsidRPr="00AA0ADE" w:rsidRDefault="00AA0ADE" w:rsidP="00A12764">
            <w:pPr>
              <w:rPr>
                <w:rFonts w:ascii="Arial" w:hAnsi="Arial" w:cs="Arial"/>
              </w:rPr>
            </w:pPr>
            <w:r w:rsidRPr="00AA0ADE">
              <w:rPr>
                <w:rFonts w:ascii="Arial" w:hAnsi="Arial" w:cs="Arial"/>
              </w:rPr>
              <w:t>Sadrži osnovne podatke o nagradi, povezana je s turnirima</w:t>
            </w:r>
          </w:p>
        </w:tc>
        <w:tc>
          <w:tcPr>
            <w:tcW w:w="2700" w:type="dxa"/>
          </w:tcPr>
          <w:p w:rsidR="00AA0ADE" w:rsidRPr="00AA0ADE" w:rsidRDefault="00AA0ADE" w:rsidP="00AA0ADE">
            <w:pPr>
              <w:rPr>
                <w:rFonts w:ascii="Arial" w:hAnsi="Arial" w:cs="Arial"/>
              </w:rPr>
            </w:pPr>
            <w:r w:rsidRPr="00AA0ADE">
              <w:rPr>
                <w:rFonts w:ascii="Arial" w:hAnsi="Arial" w:cs="Arial"/>
              </w:rPr>
              <w:t>Turnir</w:t>
            </w:r>
          </w:p>
        </w:tc>
      </w:tr>
      <w:tr w:rsidR="00AA0ADE" w:rsidRPr="00A12764" w:rsidTr="00AA0ADE">
        <w:trPr>
          <w:trHeight w:val="541"/>
        </w:trPr>
        <w:tc>
          <w:tcPr>
            <w:tcW w:w="2970" w:type="dxa"/>
          </w:tcPr>
          <w:p w:rsidR="00AA0ADE" w:rsidRDefault="00AA0ADE" w:rsidP="00AA0ADE">
            <w:pPr>
              <w:tabs>
                <w:tab w:val="center" w:pos="1377"/>
              </w:tabs>
              <w:rPr>
                <w:rFonts w:ascii="Arial" w:hAnsi="Arial" w:cs="Arial"/>
              </w:rPr>
            </w:pPr>
            <w:r w:rsidRPr="00AA0ADE">
              <w:rPr>
                <w:rFonts w:ascii="Arial" w:hAnsi="Arial" w:cs="Arial"/>
              </w:rPr>
              <w:t>Sistem plaćanja</w:t>
            </w:r>
          </w:p>
        </w:tc>
        <w:tc>
          <w:tcPr>
            <w:tcW w:w="3330" w:type="dxa"/>
          </w:tcPr>
          <w:p w:rsidR="00AA0ADE" w:rsidRPr="00AA0ADE" w:rsidRDefault="006C53D8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AA0ADE" w:rsidRPr="00AA0ADE">
              <w:rPr>
                <w:rFonts w:ascii="Arial" w:hAnsi="Arial" w:cs="Arial"/>
              </w:rPr>
              <w:t>adrži osnovne podatke o plaćanju usluge, upravlja transakcijama</w:t>
            </w:r>
          </w:p>
        </w:tc>
        <w:tc>
          <w:tcPr>
            <w:tcW w:w="2700" w:type="dxa"/>
          </w:tcPr>
          <w:p w:rsidR="00AA0ADE" w:rsidRPr="00AA0ADE" w:rsidRDefault="006C53D8" w:rsidP="003579C1">
            <w:pPr>
              <w:rPr>
                <w:rFonts w:ascii="Arial" w:hAnsi="Arial" w:cs="Arial"/>
              </w:rPr>
            </w:pPr>
            <w:r w:rsidRPr="006C53D8">
              <w:rPr>
                <w:rFonts w:ascii="Arial" w:hAnsi="Arial" w:cs="Arial"/>
              </w:rPr>
              <w:t>Prijava na turnir</w:t>
            </w:r>
          </w:p>
        </w:tc>
      </w:tr>
    </w:tbl>
    <w:p w:rsidR="003579C1" w:rsidRPr="00A12764" w:rsidRDefault="003579C1" w:rsidP="003579C1">
      <w:pPr>
        <w:rPr>
          <w:rFonts w:ascii="Arial" w:hAnsi="Arial" w:cs="Arial"/>
        </w:rPr>
      </w:pPr>
    </w:p>
    <w:p w:rsidR="003579C1" w:rsidRPr="00A12764" w:rsidRDefault="003579C1" w:rsidP="003579C1">
      <w:pPr>
        <w:rPr>
          <w:rFonts w:ascii="Arial" w:hAnsi="Arial" w:cs="Arial"/>
        </w:rPr>
      </w:pPr>
    </w:p>
    <w:p w:rsidR="003579C1" w:rsidRPr="00A12764" w:rsidRDefault="003579C1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3579C1" w:rsidRPr="00A12764" w:rsidRDefault="003579C1" w:rsidP="003579C1">
      <w:pPr>
        <w:rPr>
          <w:rFonts w:ascii="Arial" w:hAnsi="Arial" w:cs="Arial"/>
        </w:rPr>
      </w:pPr>
    </w:p>
    <w:p w:rsidR="003579C1" w:rsidRPr="00A12764" w:rsidRDefault="00A12764" w:rsidP="00A12764">
      <w:pPr>
        <w:pStyle w:val="Heading1"/>
        <w:rPr>
          <w:rFonts w:ascii="Arial" w:hAnsi="Arial" w:cs="Arial"/>
        </w:rPr>
      </w:pPr>
      <w:bookmarkStart w:id="12" w:name="_Toc169472876"/>
      <w:r w:rsidRPr="00A12764">
        <w:rPr>
          <w:rFonts w:ascii="Arial" w:hAnsi="Arial" w:cs="Arial"/>
        </w:rPr>
        <w:t>Model arhitekture</w:t>
      </w:r>
      <w:bookmarkEnd w:id="12"/>
    </w:p>
    <w:p w:rsidR="00A12764" w:rsidRPr="00A12764" w:rsidRDefault="00A12764" w:rsidP="00A12764">
      <w:pPr>
        <w:pStyle w:val="Heading2"/>
        <w:rPr>
          <w:rFonts w:ascii="Arial" w:hAnsi="Arial" w:cs="Arial"/>
        </w:rPr>
      </w:pPr>
      <w:bookmarkStart w:id="13" w:name="_Toc169472877"/>
      <w:r w:rsidRPr="00A12764">
        <w:rPr>
          <w:rFonts w:ascii="Arial" w:hAnsi="Arial" w:cs="Arial"/>
        </w:rPr>
        <w:t>Dijagram razreda (klasa) na temelju CRC kartica</w:t>
      </w:r>
      <w:bookmarkEnd w:id="13"/>
    </w:p>
    <w:p w:rsidR="003579C1" w:rsidRPr="00A12764" w:rsidRDefault="002F38C6" w:rsidP="003579C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drawing>
          <wp:inline distT="0" distB="0" distL="0" distR="0">
            <wp:extent cx="5731510" cy="77616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jagram klas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17" w:rsidRPr="00A12764" w:rsidRDefault="00D72D17" w:rsidP="00B07DFB">
      <w:pPr>
        <w:keepNext/>
        <w:jc w:val="center"/>
        <w:rPr>
          <w:rFonts w:ascii="Arial" w:hAnsi="Arial" w:cs="Arial"/>
        </w:rPr>
      </w:pPr>
    </w:p>
    <w:p w:rsidR="00D72D17" w:rsidRPr="00A12764" w:rsidRDefault="00D72D17" w:rsidP="00D72D17">
      <w:pPr>
        <w:keepNext/>
        <w:rPr>
          <w:rFonts w:ascii="Arial" w:hAnsi="Arial" w:cs="Arial"/>
        </w:rPr>
      </w:pPr>
    </w:p>
    <w:p w:rsidR="00AE5350" w:rsidRPr="00A12764" w:rsidRDefault="00A12764" w:rsidP="003579C1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5</w:t>
      </w:r>
      <w:r w:rsidR="00D72D17" w:rsidRPr="00A12764">
        <w:rPr>
          <w:rFonts w:ascii="Arial" w:hAnsi="Arial" w:cs="Arial"/>
          <w:i w:val="0"/>
          <w:color w:val="auto"/>
          <w:sz w:val="20"/>
        </w:rPr>
        <w:t xml:space="preserve"> – dijagram </w:t>
      </w:r>
      <w:r>
        <w:rPr>
          <w:rFonts w:ascii="Arial" w:hAnsi="Arial" w:cs="Arial"/>
          <w:i w:val="0"/>
          <w:color w:val="auto"/>
          <w:sz w:val="20"/>
        </w:rPr>
        <w:t>razreda (</w:t>
      </w:r>
      <w:r w:rsidR="00D72D17" w:rsidRPr="00A12764">
        <w:rPr>
          <w:rFonts w:ascii="Arial" w:hAnsi="Arial" w:cs="Arial"/>
          <w:i w:val="0"/>
          <w:color w:val="auto"/>
          <w:sz w:val="20"/>
        </w:rPr>
        <w:t>klasa</w:t>
      </w:r>
      <w:r>
        <w:rPr>
          <w:rFonts w:ascii="Arial" w:hAnsi="Arial" w:cs="Arial"/>
          <w:i w:val="0"/>
          <w:color w:val="auto"/>
          <w:sz w:val="20"/>
        </w:rPr>
        <w:t>) [5</w:t>
      </w:r>
      <w:r w:rsidR="00D72D17" w:rsidRPr="00A12764">
        <w:rPr>
          <w:rFonts w:ascii="Arial" w:hAnsi="Arial" w:cs="Arial"/>
          <w:i w:val="0"/>
          <w:color w:val="auto"/>
          <w:sz w:val="20"/>
        </w:rPr>
        <w:t>]</w:t>
      </w:r>
    </w:p>
    <w:p w:rsidR="00C528BD" w:rsidRPr="00A12764" w:rsidRDefault="00C528BD" w:rsidP="00AE5350">
      <w:pPr>
        <w:pStyle w:val="Caption"/>
        <w:rPr>
          <w:rFonts w:ascii="Arial" w:hAnsi="Arial" w:cs="Arial"/>
        </w:rPr>
      </w:pPr>
    </w:p>
    <w:p w:rsidR="00C528BD" w:rsidRPr="00A12764" w:rsidRDefault="00C528BD" w:rsidP="00C528BD">
      <w:pPr>
        <w:pStyle w:val="Heading2"/>
        <w:numPr>
          <w:ilvl w:val="0"/>
          <w:numId w:val="0"/>
        </w:numPr>
        <w:ind w:left="567"/>
        <w:rPr>
          <w:rFonts w:ascii="Arial" w:hAnsi="Arial" w:cs="Arial"/>
        </w:rPr>
      </w:pPr>
    </w:p>
    <w:p w:rsidR="00C528BD" w:rsidRDefault="00C528BD" w:rsidP="0052460C">
      <w:pPr>
        <w:rPr>
          <w:rFonts w:ascii="Arial" w:hAnsi="Arial" w:cs="Arial"/>
        </w:rPr>
      </w:pPr>
    </w:p>
    <w:p w:rsidR="002D0B15" w:rsidRDefault="002D0B15" w:rsidP="002D0B15">
      <w:pPr>
        <w:pStyle w:val="Heading2"/>
        <w:rPr>
          <w:rFonts w:ascii="Arial" w:hAnsi="Arial" w:cs="Arial"/>
        </w:rPr>
      </w:pPr>
      <w:bookmarkStart w:id="14" w:name="_Toc169472878"/>
      <w:r w:rsidRPr="00A12764">
        <w:rPr>
          <w:rFonts w:ascii="Arial" w:hAnsi="Arial" w:cs="Arial"/>
        </w:rPr>
        <w:t xml:space="preserve">Dijagram </w:t>
      </w:r>
      <w:r>
        <w:rPr>
          <w:rFonts w:ascii="Arial" w:hAnsi="Arial" w:cs="Arial"/>
        </w:rPr>
        <w:t>komponenti</w:t>
      </w:r>
      <w:bookmarkEnd w:id="14"/>
      <w:r>
        <w:rPr>
          <w:rFonts w:ascii="Arial" w:hAnsi="Arial" w:cs="Arial"/>
        </w:rPr>
        <w:t xml:space="preserve"> </w:t>
      </w:r>
    </w:p>
    <w:p w:rsidR="002D0B15" w:rsidRDefault="002D0B15" w:rsidP="002D0B15">
      <w:pPr>
        <w:keepNext/>
        <w:jc w:val="center"/>
      </w:pPr>
      <w:r>
        <w:br/>
      </w:r>
      <w:r w:rsidR="006C53D8">
        <w:rPr>
          <w:noProof/>
          <w:lang w:eastAsia="hr-HR"/>
        </w:rPr>
        <w:drawing>
          <wp:inline distT="0" distB="0" distL="0" distR="0">
            <wp:extent cx="5731510" cy="21012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jagram komponenti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15" w:rsidRDefault="002D0B15" w:rsidP="002D0B15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</w:rPr>
        <w:t>Slika 6</w:t>
      </w:r>
      <w:r w:rsidRPr="00A12764">
        <w:rPr>
          <w:rFonts w:ascii="Arial" w:hAnsi="Arial" w:cs="Arial"/>
          <w:sz w:val="20"/>
        </w:rPr>
        <w:t xml:space="preserve"> – dijagram </w:t>
      </w:r>
      <w:r>
        <w:rPr>
          <w:rFonts w:ascii="Arial" w:hAnsi="Arial" w:cs="Arial"/>
          <w:sz w:val="20"/>
        </w:rPr>
        <w:t>komponenti</w:t>
      </w:r>
      <w:r w:rsidRPr="00A1276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[6</w:t>
      </w:r>
      <w:r w:rsidRPr="00A12764">
        <w:rPr>
          <w:rFonts w:ascii="Arial" w:hAnsi="Arial" w:cs="Arial"/>
          <w:sz w:val="20"/>
        </w:rPr>
        <w:t>]</w:t>
      </w:r>
    </w:p>
    <w:p w:rsidR="002D0B15" w:rsidRDefault="002D0B15" w:rsidP="0052460C">
      <w:pPr>
        <w:rPr>
          <w:rFonts w:ascii="Arial" w:hAnsi="Arial" w:cs="Arial"/>
        </w:rPr>
      </w:pPr>
    </w:p>
    <w:p w:rsidR="002D0B15" w:rsidRDefault="002D0B15" w:rsidP="0052460C">
      <w:pPr>
        <w:rPr>
          <w:rFonts w:ascii="Arial" w:hAnsi="Arial" w:cs="Arial"/>
        </w:rPr>
      </w:pPr>
    </w:p>
    <w:p w:rsidR="002D0B15" w:rsidRDefault="002D0B15" w:rsidP="0052460C">
      <w:pPr>
        <w:rPr>
          <w:rFonts w:ascii="Arial" w:hAnsi="Arial" w:cs="Arial"/>
        </w:rPr>
      </w:pPr>
    </w:p>
    <w:p w:rsidR="002D0B15" w:rsidRDefault="002D0B15" w:rsidP="0052460C">
      <w:pPr>
        <w:rPr>
          <w:rFonts w:ascii="Arial" w:hAnsi="Arial" w:cs="Arial"/>
        </w:rPr>
      </w:pPr>
    </w:p>
    <w:p w:rsidR="002D0B15" w:rsidRDefault="002D0B15" w:rsidP="0052460C">
      <w:pPr>
        <w:rPr>
          <w:rFonts w:ascii="Arial" w:hAnsi="Arial" w:cs="Arial"/>
        </w:rPr>
      </w:pPr>
    </w:p>
    <w:p w:rsidR="002D0B15" w:rsidRDefault="002D0B15" w:rsidP="0052460C">
      <w:pPr>
        <w:rPr>
          <w:rFonts w:ascii="Arial" w:hAnsi="Arial" w:cs="Arial"/>
        </w:rPr>
      </w:pPr>
    </w:p>
    <w:p w:rsidR="002D0B15" w:rsidRDefault="002D0B15" w:rsidP="0052460C">
      <w:pPr>
        <w:rPr>
          <w:rFonts w:ascii="Arial" w:hAnsi="Arial" w:cs="Arial"/>
        </w:rPr>
      </w:pPr>
    </w:p>
    <w:p w:rsidR="002D0B15" w:rsidRDefault="002D0B15" w:rsidP="0052460C">
      <w:pPr>
        <w:rPr>
          <w:rFonts w:ascii="Arial" w:hAnsi="Arial" w:cs="Arial"/>
        </w:rPr>
      </w:pPr>
    </w:p>
    <w:p w:rsidR="002D0B15" w:rsidRDefault="002D0B15" w:rsidP="0052460C">
      <w:pPr>
        <w:rPr>
          <w:rFonts w:ascii="Arial" w:hAnsi="Arial" w:cs="Arial"/>
        </w:rPr>
      </w:pPr>
    </w:p>
    <w:p w:rsidR="002D0B15" w:rsidRDefault="002D0B15" w:rsidP="0052460C">
      <w:pPr>
        <w:rPr>
          <w:rFonts w:ascii="Arial" w:hAnsi="Arial" w:cs="Arial"/>
        </w:rPr>
      </w:pPr>
    </w:p>
    <w:p w:rsidR="002D0B15" w:rsidRDefault="002D0B15" w:rsidP="0052460C">
      <w:pPr>
        <w:rPr>
          <w:rFonts w:ascii="Arial" w:hAnsi="Arial" w:cs="Arial"/>
        </w:rPr>
      </w:pPr>
    </w:p>
    <w:p w:rsidR="0013102C" w:rsidRPr="00A12764" w:rsidRDefault="0013102C" w:rsidP="00F421C8">
      <w:pPr>
        <w:rPr>
          <w:rFonts w:ascii="Arial" w:hAnsi="Arial" w:cs="Arial"/>
        </w:rPr>
      </w:pPr>
    </w:p>
    <w:p w:rsidR="00F421C8" w:rsidRPr="00A12764" w:rsidRDefault="00F421C8" w:rsidP="00F421C8">
      <w:pPr>
        <w:pStyle w:val="Heading2"/>
        <w:rPr>
          <w:rFonts w:ascii="Arial" w:hAnsi="Arial" w:cs="Arial"/>
        </w:rPr>
      </w:pPr>
      <w:bookmarkStart w:id="15" w:name="_Toc169472879"/>
      <w:r w:rsidRPr="00A12764">
        <w:rPr>
          <w:rFonts w:ascii="Arial" w:hAnsi="Arial" w:cs="Arial"/>
        </w:rPr>
        <w:lastRenderedPageBreak/>
        <w:t>Dijagram ugradnje</w:t>
      </w:r>
      <w:bookmarkEnd w:id="15"/>
    </w:p>
    <w:p w:rsidR="00F421C8" w:rsidRPr="00A12764" w:rsidRDefault="006C53D8" w:rsidP="00F421C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drawing>
          <wp:inline distT="0" distB="0" distL="0" distR="0">
            <wp:extent cx="5731510" cy="33134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jagram ugradnje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C8" w:rsidRPr="00A12764" w:rsidRDefault="00F421C8" w:rsidP="00B671DD">
      <w:pPr>
        <w:jc w:val="center"/>
        <w:rPr>
          <w:rFonts w:ascii="Arial" w:hAnsi="Arial" w:cs="Arial"/>
        </w:rPr>
      </w:pPr>
    </w:p>
    <w:p w:rsidR="00F421C8" w:rsidRPr="00A12764" w:rsidRDefault="00F421C8" w:rsidP="00F421C8">
      <w:pPr>
        <w:keepNext/>
        <w:jc w:val="center"/>
        <w:rPr>
          <w:rFonts w:ascii="Arial" w:hAnsi="Arial" w:cs="Arial"/>
        </w:rPr>
      </w:pPr>
    </w:p>
    <w:p w:rsidR="00125971" w:rsidRPr="00A12764" w:rsidRDefault="002D0B15" w:rsidP="00A42063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7</w:t>
      </w:r>
      <w:r w:rsidR="00F421C8" w:rsidRPr="00A12764">
        <w:rPr>
          <w:rFonts w:ascii="Arial" w:hAnsi="Arial" w:cs="Arial"/>
          <w:i w:val="0"/>
          <w:color w:val="auto"/>
          <w:sz w:val="20"/>
        </w:rPr>
        <w:t xml:space="preserve"> – dijagram ugradnje</w:t>
      </w:r>
      <w:r w:rsidR="00B671DD" w:rsidRPr="00A12764">
        <w:rPr>
          <w:rFonts w:ascii="Arial" w:hAnsi="Arial" w:cs="Arial"/>
          <w:i w:val="0"/>
          <w:color w:val="auto"/>
          <w:sz w:val="20"/>
        </w:rPr>
        <w:t xml:space="preserve"> </w:t>
      </w:r>
      <w:r>
        <w:rPr>
          <w:rFonts w:ascii="Arial" w:hAnsi="Arial" w:cs="Arial"/>
          <w:i w:val="0"/>
          <w:color w:val="auto"/>
          <w:sz w:val="20"/>
        </w:rPr>
        <w:t>[7</w:t>
      </w:r>
      <w:r w:rsidR="00F421C8" w:rsidRPr="00A12764">
        <w:rPr>
          <w:rFonts w:ascii="Arial" w:hAnsi="Arial" w:cs="Arial"/>
          <w:i w:val="0"/>
          <w:color w:val="auto"/>
          <w:sz w:val="20"/>
        </w:rPr>
        <w:t>]</w:t>
      </w:r>
      <w:r w:rsidR="00125971" w:rsidRPr="00A12764">
        <w:rPr>
          <w:rFonts w:ascii="Arial" w:hAnsi="Arial" w:cs="Arial"/>
        </w:rPr>
        <w:br w:type="page"/>
      </w:r>
    </w:p>
    <w:p w:rsidR="00910D8A" w:rsidRPr="00A12764" w:rsidRDefault="00910D8A" w:rsidP="00031639">
      <w:pPr>
        <w:pStyle w:val="Heading1"/>
        <w:spacing w:line="360" w:lineRule="auto"/>
        <w:jc w:val="both"/>
        <w:rPr>
          <w:rFonts w:ascii="Arial" w:hAnsi="Arial" w:cs="Arial"/>
        </w:rPr>
      </w:pPr>
      <w:bookmarkStart w:id="16" w:name="_Toc137202696"/>
      <w:bookmarkStart w:id="17" w:name="_Toc169472880"/>
      <w:r w:rsidRPr="00A12764">
        <w:rPr>
          <w:rFonts w:ascii="Arial" w:hAnsi="Arial" w:cs="Arial"/>
        </w:rPr>
        <w:lastRenderedPageBreak/>
        <w:t>Prilozi</w:t>
      </w:r>
      <w:bookmarkEnd w:id="16"/>
      <w:bookmarkEnd w:id="17"/>
    </w:p>
    <w:p w:rsidR="00D72D17" w:rsidRPr="00A12764" w:rsidRDefault="00D72D17" w:rsidP="00D72D17">
      <w:pPr>
        <w:spacing w:line="360" w:lineRule="auto"/>
        <w:ind w:firstLine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[1] </w:t>
      </w:r>
      <w:r w:rsidR="00226DE9" w:rsidRPr="00A12764">
        <w:rPr>
          <w:rFonts w:ascii="Arial" w:hAnsi="Arial" w:cs="Arial"/>
        </w:rPr>
        <w:t>Specifikacija dizajna/Model podataka/Konceptualni model podataka</w:t>
      </w:r>
    </w:p>
    <w:p w:rsidR="00D72D17" w:rsidRPr="00A12764" w:rsidRDefault="00D72D17" w:rsidP="00226DE9">
      <w:pPr>
        <w:spacing w:line="360" w:lineRule="auto"/>
        <w:ind w:firstLine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[2] </w:t>
      </w:r>
      <w:bookmarkStart w:id="18" w:name="_Ref385492306"/>
      <w:bookmarkEnd w:id="0"/>
      <w:r w:rsidR="00226DE9" w:rsidRPr="00A12764">
        <w:rPr>
          <w:rFonts w:ascii="Arial" w:hAnsi="Arial" w:cs="Arial"/>
        </w:rPr>
        <w:t>Specifikacija dizajna/Model podataka/Logički model podataka</w:t>
      </w:r>
    </w:p>
    <w:p w:rsidR="00F421C8" w:rsidRPr="00A12764" w:rsidRDefault="00D72D17" w:rsidP="008462AC">
      <w:pPr>
        <w:spacing w:line="360" w:lineRule="auto"/>
        <w:ind w:left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[3] </w:t>
      </w:r>
      <w:r w:rsidR="00CA445A" w:rsidRPr="00A12764">
        <w:rPr>
          <w:rFonts w:ascii="Arial" w:hAnsi="Arial" w:cs="Arial"/>
        </w:rPr>
        <w:t>Specifikacija dizajna/Objektni model/Dijagram aktivnosti</w:t>
      </w:r>
      <w:bookmarkEnd w:id="18"/>
    </w:p>
    <w:p w:rsidR="00A42063" w:rsidRDefault="00A42063" w:rsidP="00A42063">
      <w:pPr>
        <w:spacing w:line="360" w:lineRule="auto"/>
        <w:ind w:left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>[4] Specifikacija dizajna/Objektni model/Dijagram slučajeva korištenja</w:t>
      </w:r>
    </w:p>
    <w:p w:rsidR="00244014" w:rsidRDefault="00244014" w:rsidP="00244014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[5</w:t>
      </w:r>
      <w:r w:rsidRPr="00A1276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Specifikacija dizajna/Model arhitekture</w:t>
      </w:r>
      <w:r w:rsidRPr="00A12764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razreda (klasa)</w:t>
      </w:r>
    </w:p>
    <w:p w:rsidR="001A7911" w:rsidRDefault="0013102C" w:rsidP="001A7911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[6</w:t>
      </w:r>
      <w:r w:rsidR="001A7911" w:rsidRPr="00A12764">
        <w:rPr>
          <w:rFonts w:ascii="Arial" w:hAnsi="Arial" w:cs="Arial"/>
        </w:rPr>
        <w:t>]</w:t>
      </w:r>
      <w:r w:rsidR="001A7911">
        <w:rPr>
          <w:rFonts w:ascii="Arial" w:hAnsi="Arial" w:cs="Arial"/>
        </w:rPr>
        <w:t xml:space="preserve"> Specifikacija dizajna/Model arhitekture</w:t>
      </w:r>
      <w:r w:rsidR="001A7911" w:rsidRPr="00A12764">
        <w:rPr>
          <w:rFonts w:ascii="Arial" w:hAnsi="Arial" w:cs="Arial"/>
        </w:rPr>
        <w:t xml:space="preserve">/Dijagram </w:t>
      </w:r>
      <w:r w:rsidR="00AA698C">
        <w:rPr>
          <w:rFonts w:ascii="Arial" w:hAnsi="Arial" w:cs="Arial"/>
        </w:rPr>
        <w:t>komponenti</w:t>
      </w:r>
    </w:p>
    <w:p w:rsidR="00AA698C" w:rsidRPr="00A12764" w:rsidRDefault="00AA698C" w:rsidP="00AA698C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[7</w:t>
      </w:r>
      <w:r w:rsidRPr="00A1276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Specifikacija dizajna/Model arhitekture</w:t>
      </w:r>
      <w:r w:rsidRPr="00A12764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ugradnje</w:t>
      </w:r>
    </w:p>
    <w:p w:rsidR="00AA698C" w:rsidRPr="00A12764" w:rsidRDefault="00AA698C" w:rsidP="001A7911">
      <w:pPr>
        <w:spacing w:line="360" w:lineRule="auto"/>
        <w:ind w:left="360"/>
        <w:jc w:val="both"/>
        <w:rPr>
          <w:rFonts w:ascii="Arial" w:hAnsi="Arial" w:cs="Arial"/>
        </w:rPr>
      </w:pPr>
    </w:p>
    <w:p w:rsidR="001A7911" w:rsidRPr="00A12764" w:rsidRDefault="001A7911" w:rsidP="00244014">
      <w:pPr>
        <w:spacing w:line="360" w:lineRule="auto"/>
        <w:ind w:left="360"/>
        <w:jc w:val="both"/>
        <w:rPr>
          <w:rFonts w:ascii="Arial" w:hAnsi="Arial" w:cs="Arial"/>
        </w:rPr>
      </w:pPr>
    </w:p>
    <w:p w:rsidR="00244014" w:rsidRPr="00A12764" w:rsidRDefault="00244014" w:rsidP="00A42063">
      <w:pPr>
        <w:spacing w:line="360" w:lineRule="auto"/>
        <w:ind w:left="360"/>
        <w:jc w:val="both"/>
        <w:rPr>
          <w:rFonts w:ascii="Arial" w:hAnsi="Arial" w:cs="Arial"/>
        </w:rPr>
      </w:pPr>
    </w:p>
    <w:p w:rsidR="00A42063" w:rsidRPr="00A12764" w:rsidRDefault="00A42063" w:rsidP="008462AC">
      <w:pPr>
        <w:spacing w:line="360" w:lineRule="auto"/>
        <w:ind w:left="360"/>
        <w:jc w:val="both"/>
        <w:rPr>
          <w:rFonts w:ascii="Arial" w:hAnsi="Arial" w:cs="Arial"/>
        </w:rPr>
      </w:pPr>
    </w:p>
    <w:sectPr w:rsidR="00A42063" w:rsidRPr="00A12764" w:rsidSect="00F90DC6">
      <w:footerReference w:type="even" r:id="rId21"/>
      <w:footerReference w:type="default" r:id="rId22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784" w:rsidRDefault="006E0784">
      <w:r>
        <w:separator/>
      </w:r>
    </w:p>
  </w:endnote>
  <w:endnote w:type="continuationSeparator" w:id="0">
    <w:p w:rsidR="006E0784" w:rsidRDefault="006E0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3D8" w:rsidRDefault="006C53D8" w:rsidP="00B07D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53D8" w:rsidRDefault="006C53D8" w:rsidP="00B07DF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6C53D8" w:rsidRPr="003E09FC" w:rsidTr="00B07DFB">
      <w:tc>
        <w:tcPr>
          <w:tcW w:w="3227" w:type="dxa"/>
        </w:tcPr>
        <w:p w:rsidR="006C53D8" w:rsidRPr="003E09FC" w:rsidRDefault="006C53D8" w:rsidP="00B07DFB">
          <w:pPr>
            <w:pStyle w:val="Footer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:rsidR="006C53D8" w:rsidRPr="003E09FC" w:rsidRDefault="006C53D8" w:rsidP="00B07DFB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:rsidR="006C53D8" w:rsidRPr="003E09FC" w:rsidRDefault="006C53D8" w:rsidP="00B07DFB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  <w:noProof/>
            </w:rPr>
            <w:t>2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  <w:noProof/>
            </w:rPr>
            <w:t>14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:rsidR="006C53D8" w:rsidRPr="003E09FC" w:rsidRDefault="006C53D8" w:rsidP="00B07DFB">
    <w:pPr>
      <w:pStyle w:val="Footer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3D8" w:rsidRDefault="006C53D8" w:rsidP="00B07D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C53D8" w:rsidRDefault="006C53D8" w:rsidP="00B07DFB">
    <w:pPr>
      <w:pStyle w:val="Footer"/>
      <w:ind w:right="360"/>
    </w:pPr>
  </w:p>
  <w:p w:rsidR="006C53D8" w:rsidRDefault="006C53D8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5"/>
      <w:gridCol w:w="3024"/>
      <w:gridCol w:w="3007"/>
    </w:tblGrid>
    <w:tr w:rsidR="006C53D8" w:rsidRPr="00A34E6A">
      <w:tc>
        <w:tcPr>
          <w:tcW w:w="3080" w:type="dxa"/>
        </w:tcPr>
        <w:p w:rsidR="006C53D8" w:rsidRPr="00A34E6A" w:rsidRDefault="006C53D8" w:rsidP="00B07DFB">
          <w:pPr>
            <w:pStyle w:val="Footer"/>
            <w:ind w:right="360"/>
            <w:rPr>
              <w:rFonts w:asciiTheme="minorHAnsi" w:hAnsiTheme="minorHAnsi" w:cstheme="minorHAnsi"/>
            </w:rPr>
          </w:pPr>
        </w:p>
      </w:tc>
      <w:tc>
        <w:tcPr>
          <w:tcW w:w="3081" w:type="dxa"/>
        </w:tcPr>
        <w:p w:rsidR="006C53D8" w:rsidRPr="00A34E6A" w:rsidRDefault="006C53D8" w:rsidP="00B07DFB">
          <w:pPr>
            <w:pStyle w:val="Footer"/>
            <w:ind w:right="360"/>
            <w:jc w:val="cent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sym w:font="Symbol" w:char="F0D3"/>
          </w:r>
          <w:r w:rsidRPr="00A34E6A">
            <w:rPr>
              <w:rFonts w:asciiTheme="minorHAnsi" w:hAnsiTheme="minorHAnsi" w:cstheme="minorHAnsi"/>
            </w:rPr>
            <w:t xml:space="preserve">FSRE, </w:t>
          </w:r>
          <w:r w:rsidRPr="00A34E6A">
            <w:rPr>
              <w:rFonts w:asciiTheme="minorHAnsi" w:hAnsiTheme="minorHAnsi" w:cstheme="minorHAnsi"/>
            </w:rPr>
            <w:fldChar w:fldCharType="begin"/>
          </w:r>
          <w:r w:rsidRPr="00A34E6A">
            <w:rPr>
              <w:rFonts w:asciiTheme="minorHAnsi" w:hAnsiTheme="minorHAnsi" w:cstheme="minorHAnsi"/>
            </w:rPr>
            <w:instrText xml:space="preserve"> DATE \@ "yyyy" </w:instrText>
          </w:r>
          <w:r w:rsidRPr="00A34E6A">
            <w:rPr>
              <w:rFonts w:asciiTheme="minorHAnsi" w:hAnsiTheme="minorHAnsi" w:cstheme="minorHAnsi"/>
            </w:rPr>
            <w:fldChar w:fldCharType="separate"/>
          </w:r>
          <w:r>
            <w:rPr>
              <w:rFonts w:asciiTheme="minorHAnsi" w:hAnsiTheme="minorHAnsi" w:cstheme="minorHAnsi"/>
              <w:noProof/>
            </w:rPr>
            <w:t>2024</w:t>
          </w:r>
          <w:r w:rsidRPr="00A34E6A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081" w:type="dxa"/>
        </w:tcPr>
        <w:p w:rsidR="006C53D8" w:rsidRPr="00A34E6A" w:rsidRDefault="006C53D8" w:rsidP="006C53D8">
          <w:pPr>
            <w:pStyle w:val="Footer"/>
            <w:jc w:val="right"/>
            <w:rPr>
              <w:rFonts w:asciiTheme="minorHAnsi" w:hAnsiTheme="minorHAnsi" w:cstheme="minorHAnsi"/>
            </w:rPr>
          </w:pPr>
          <w:r w:rsidRPr="00A34E6A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A34E6A">
            <w:rPr>
              <w:rStyle w:val="PageNumber"/>
              <w:rFonts w:asciiTheme="minorHAnsi" w:hAnsiTheme="minorHAnsi" w:cstheme="minorHAnsi"/>
            </w:rPr>
            <w:instrText xml:space="preserve">PAGE  </w:instrTex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separate"/>
          </w:r>
          <w:r w:rsidR="001C697F">
            <w:rPr>
              <w:rStyle w:val="PageNumber"/>
              <w:rFonts w:asciiTheme="minorHAnsi" w:hAnsiTheme="minorHAnsi" w:cstheme="minorHAnsi"/>
              <w:noProof/>
            </w:rPr>
            <w:t>17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end"/>
          </w:r>
          <w:r w:rsidRPr="00A34E6A">
            <w:rPr>
              <w:rStyle w:val="PageNumber"/>
              <w:rFonts w:asciiTheme="minorHAnsi" w:hAnsiTheme="minorHAnsi" w:cstheme="minorHAnsi"/>
            </w:rPr>
            <w:t>/</w:t>
          </w:r>
          <w:r w:rsidR="002F38C6">
            <w:rPr>
              <w:rStyle w:val="PageNumber"/>
              <w:rFonts w:asciiTheme="minorHAnsi" w:hAnsiTheme="minorHAnsi" w:cstheme="minorHAnsi"/>
            </w:rPr>
            <w:t>17</w:t>
          </w:r>
        </w:p>
      </w:tc>
    </w:tr>
  </w:tbl>
  <w:p w:rsidR="006C53D8" w:rsidRPr="00A34E6A" w:rsidRDefault="006C53D8" w:rsidP="00B07DFB">
    <w:pPr>
      <w:pStyle w:val="Footer"/>
      <w:ind w:right="360"/>
      <w:rPr>
        <w:rFonts w:asciiTheme="minorHAnsi" w:hAnsiTheme="minorHAnsi" w:cstheme="minorHAnsi"/>
      </w:rPr>
    </w:pPr>
  </w:p>
  <w:p w:rsidR="006C53D8" w:rsidRPr="00A34E6A" w:rsidRDefault="006C53D8">
    <w:pPr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784" w:rsidRDefault="006E0784">
      <w:r>
        <w:separator/>
      </w:r>
    </w:p>
  </w:footnote>
  <w:footnote w:type="continuationSeparator" w:id="0">
    <w:p w:rsidR="006E0784" w:rsidRDefault="006E07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6C53D8" w:rsidRPr="00A34E6A" w:rsidTr="00B07DFB">
      <w:tc>
        <w:tcPr>
          <w:tcW w:w="5211" w:type="dxa"/>
        </w:tcPr>
        <w:p w:rsidR="006C53D8" w:rsidRPr="00A34E6A" w:rsidRDefault="006C53D8" w:rsidP="00817136">
          <w:pPr>
            <w:pStyle w:val="Header"/>
            <w:rPr>
              <w:rFonts w:asciiTheme="minorHAnsi" w:hAnsiTheme="minorHAnsi" w:cstheme="minorHAnsi"/>
            </w:rPr>
          </w:pPr>
          <w:proofErr w:type="spellStart"/>
          <w:r w:rsidRPr="00092851">
            <w:rPr>
              <w:rFonts w:asciiTheme="minorHAnsi" w:hAnsiTheme="minorHAnsi" w:cstheme="minorHAnsi"/>
            </w:rPr>
            <w:t>GameStars</w:t>
          </w:r>
          <w:proofErr w:type="spellEnd"/>
          <w:r w:rsidRPr="00092851">
            <w:rPr>
              <w:rFonts w:asciiTheme="minorHAnsi" w:hAnsiTheme="minorHAnsi" w:cstheme="minorHAnsi"/>
            </w:rPr>
            <w:t xml:space="preserve">-online </w:t>
          </w:r>
          <w:proofErr w:type="spellStart"/>
          <w:r w:rsidRPr="00092851">
            <w:rPr>
              <w:rFonts w:asciiTheme="minorHAnsi" w:hAnsiTheme="minorHAnsi" w:cstheme="minorHAnsi"/>
            </w:rPr>
            <w:t>gaming</w:t>
          </w:r>
          <w:proofErr w:type="spellEnd"/>
        </w:p>
      </w:tc>
      <w:tc>
        <w:tcPr>
          <w:tcW w:w="3969" w:type="dxa"/>
        </w:tcPr>
        <w:p w:rsidR="006C53D8" w:rsidRPr="00A34E6A" w:rsidRDefault="006C53D8" w:rsidP="00155396">
          <w:pPr>
            <w:pStyle w:val="Header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Specifikacija dizajna</w:t>
          </w:r>
        </w:p>
      </w:tc>
    </w:tr>
  </w:tbl>
  <w:p w:rsidR="006C53D8" w:rsidRPr="003E09FC" w:rsidRDefault="006C53D8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:rsidR="006C53D8" w:rsidRPr="003E09FC" w:rsidRDefault="006C53D8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168E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D36ED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E15AB"/>
    <w:multiLevelType w:val="hybridMultilevel"/>
    <w:tmpl w:val="0C6CF2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57831"/>
    <w:multiLevelType w:val="hybridMultilevel"/>
    <w:tmpl w:val="887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F220D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365E6A1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77DD3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C5A55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75F1A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8210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F131B"/>
    <w:multiLevelType w:val="hybridMultilevel"/>
    <w:tmpl w:val="5B26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C59CD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8"/>
  </w:num>
  <w:num w:numId="4">
    <w:abstractNumId w:val="16"/>
  </w:num>
  <w:num w:numId="5">
    <w:abstractNumId w:val="21"/>
  </w:num>
  <w:num w:numId="6">
    <w:abstractNumId w:val="22"/>
  </w:num>
  <w:num w:numId="7">
    <w:abstractNumId w:val="24"/>
  </w:num>
  <w:num w:numId="8">
    <w:abstractNumId w:val="27"/>
  </w:num>
  <w:num w:numId="9">
    <w:abstractNumId w:val="20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  <w:num w:numId="14">
    <w:abstractNumId w:val="25"/>
  </w:num>
  <w:num w:numId="15">
    <w:abstractNumId w:val="15"/>
  </w:num>
  <w:num w:numId="16">
    <w:abstractNumId w:val="6"/>
  </w:num>
  <w:num w:numId="17">
    <w:abstractNumId w:val="29"/>
  </w:num>
  <w:num w:numId="18">
    <w:abstractNumId w:val="28"/>
  </w:num>
  <w:num w:numId="19">
    <w:abstractNumId w:val="19"/>
  </w:num>
  <w:num w:numId="20">
    <w:abstractNumId w:val="12"/>
  </w:num>
  <w:num w:numId="21">
    <w:abstractNumId w:val="23"/>
  </w:num>
  <w:num w:numId="22">
    <w:abstractNumId w:val="2"/>
  </w:num>
  <w:num w:numId="23">
    <w:abstractNumId w:val="4"/>
  </w:num>
  <w:num w:numId="24">
    <w:abstractNumId w:val="7"/>
  </w:num>
  <w:num w:numId="25">
    <w:abstractNumId w:val="26"/>
  </w:num>
  <w:num w:numId="26">
    <w:abstractNumId w:val="9"/>
  </w:num>
  <w:num w:numId="27">
    <w:abstractNumId w:val="30"/>
  </w:num>
  <w:num w:numId="28">
    <w:abstractNumId w:val="11"/>
  </w:num>
  <w:num w:numId="29">
    <w:abstractNumId w:val="14"/>
  </w:num>
  <w:num w:numId="30">
    <w:abstractNumId w:val="17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A0"/>
    <w:rsid w:val="00010BF8"/>
    <w:rsid w:val="0001197E"/>
    <w:rsid w:val="000119C7"/>
    <w:rsid w:val="0001440E"/>
    <w:rsid w:val="00022597"/>
    <w:rsid w:val="000257E0"/>
    <w:rsid w:val="00026C81"/>
    <w:rsid w:val="00030E7C"/>
    <w:rsid w:val="00031639"/>
    <w:rsid w:val="000531E9"/>
    <w:rsid w:val="00071061"/>
    <w:rsid w:val="00074D8A"/>
    <w:rsid w:val="00075DEF"/>
    <w:rsid w:val="00077D2D"/>
    <w:rsid w:val="00087F69"/>
    <w:rsid w:val="00092851"/>
    <w:rsid w:val="000A2E9C"/>
    <w:rsid w:val="000A392F"/>
    <w:rsid w:val="000C76E1"/>
    <w:rsid w:val="000C790A"/>
    <w:rsid w:val="000D6FBE"/>
    <w:rsid w:val="000E6CA6"/>
    <w:rsid w:val="000F026C"/>
    <w:rsid w:val="001023B9"/>
    <w:rsid w:val="001049A7"/>
    <w:rsid w:val="0010505F"/>
    <w:rsid w:val="0010530A"/>
    <w:rsid w:val="001112D7"/>
    <w:rsid w:val="00125971"/>
    <w:rsid w:val="00130DC5"/>
    <w:rsid w:val="0013102C"/>
    <w:rsid w:val="00141552"/>
    <w:rsid w:val="00146B27"/>
    <w:rsid w:val="0015029E"/>
    <w:rsid w:val="00152B15"/>
    <w:rsid w:val="00155396"/>
    <w:rsid w:val="0015548D"/>
    <w:rsid w:val="00163040"/>
    <w:rsid w:val="0017420E"/>
    <w:rsid w:val="001A7911"/>
    <w:rsid w:val="001C331C"/>
    <w:rsid w:val="001C3BE0"/>
    <w:rsid w:val="001C697F"/>
    <w:rsid w:val="001C6BCE"/>
    <w:rsid w:val="001D3FD9"/>
    <w:rsid w:val="001E6E19"/>
    <w:rsid w:val="0021030A"/>
    <w:rsid w:val="00224B5A"/>
    <w:rsid w:val="00226DE9"/>
    <w:rsid w:val="00244014"/>
    <w:rsid w:val="00254A71"/>
    <w:rsid w:val="002705F6"/>
    <w:rsid w:val="00277F32"/>
    <w:rsid w:val="00286E68"/>
    <w:rsid w:val="002975E3"/>
    <w:rsid w:val="002A5B3A"/>
    <w:rsid w:val="002B150A"/>
    <w:rsid w:val="002B72E8"/>
    <w:rsid w:val="002C6F81"/>
    <w:rsid w:val="002D0B15"/>
    <w:rsid w:val="002E0E8A"/>
    <w:rsid w:val="002E264D"/>
    <w:rsid w:val="002E7095"/>
    <w:rsid w:val="002F38C6"/>
    <w:rsid w:val="002F401F"/>
    <w:rsid w:val="003020C1"/>
    <w:rsid w:val="00303B05"/>
    <w:rsid w:val="003126C5"/>
    <w:rsid w:val="00312AB1"/>
    <w:rsid w:val="00320454"/>
    <w:rsid w:val="00324130"/>
    <w:rsid w:val="00331CDD"/>
    <w:rsid w:val="003333CA"/>
    <w:rsid w:val="00343E6A"/>
    <w:rsid w:val="00356CFA"/>
    <w:rsid w:val="003579C1"/>
    <w:rsid w:val="00360716"/>
    <w:rsid w:val="00364A15"/>
    <w:rsid w:val="00375541"/>
    <w:rsid w:val="00386EA7"/>
    <w:rsid w:val="003917F8"/>
    <w:rsid w:val="003A00D6"/>
    <w:rsid w:val="003A7A9D"/>
    <w:rsid w:val="003B1ACC"/>
    <w:rsid w:val="003B75D9"/>
    <w:rsid w:val="003C47DB"/>
    <w:rsid w:val="003C75F9"/>
    <w:rsid w:val="003E4A78"/>
    <w:rsid w:val="004012AF"/>
    <w:rsid w:val="00407F5B"/>
    <w:rsid w:val="00415B36"/>
    <w:rsid w:val="00416C05"/>
    <w:rsid w:val="0044473C"/>
    <w:rsid w:val="004515CF"/>
    <w:rsid w:val="0045448A"/>
    <w:rsid w:val="0046709D"/>
    <w:rsid w:val="004775A0"/>
    <w:rsid w:val="0049394B"/>
    <w:rsid w:val="004A6F9F"/>
    <w:rsid w:val="004A71E2"/>
    <w:rsid w:val="004C31B9"/>
    <w:rsid w:val="004C459F"/>
    <w:rsid w:val="004E5ADB"/>
    <w:rsid w:val="004F5182"/>
    <w:rsid w:val="005011EB"/>
    <w:rsid w:val="0050249B"/>
    <w:rsid w:val="005134F1"/>
    <w:rsid w:val="0051594D"/>
    <w:rsid w:val="0052460C"/>
    <w:rsid w:val="00526B08"/>
    <w:rsid w:val="0052748C"/>
    <w:rsid w:val="005470D7"/>
    <w:rsid w:val="005552FF"/>
    <w:rsid w:val="005664FE"/>
    <w:rsid w:val="00570BFD"/>
    <w:rsid w:val="0058012A"/>
    <w:rsid w:val="00581897"/>
    <w:rsid w:val="00585DE0"/>
    <w:rsid w:val="00590777"/>
    <w:rsid w:val="005A07A1"/>
    <w:rsid w:val="005A528B"/>
    <w:rsid w:val="005B02D1"/>
    <w:rsid w:val="005B1E4E"/>
    <w:rsid w:val="005B4B1A"/>
    <w:rsid w:val="005B57C6"/>
    <w:rsid w:val="005D71D3"/>
    <w:rsid w:val="005E096D"/>
    <w:rsid w:val="005F1D70"/>
    <w:rsid w:val="005F712D"/>
    <w:rsid w:val="006000E0"/>
    <w:rsid w:val="00607E38"/>
    <w:rsid w:val="006242D1"/>
    <w:rsid w:val="006422B8"/>
    <w:rsid w:val="00645559"/>
    <w:rsid w:val="00662575"/>
    <w:rsid w:val="006625AD"/>
    <w:rsid w:val="00671087"/>
    <w:rsid w:val="0067350F"/>
    <w:rsid w:val="006746C5"/>
    <w:rsid w:val="006772DB"/>
    <w:rsid w:val="00682791"/>
    <w:rsid w:val="00687ADB"/>
    <w:rsid w:val="00695231"/>
    <w:rsid w:val="006A4F42"/>
    <w:rsid w:val="006B0EF0"/>
    <w:rsid w:val="006C02CD"/>
    <w:rsid w:val="006C4FE3"/>
    <w:rsid w:val="006C53D8"/>
    <w:rsid w:val="006D10C2"/>
    <w:rsid w:val="006E0784"/>
    <w:rsid w:val="006E3910"/>
    <w:rsid w:val="006E4670"/>
    <w:rsid w:val="006F7D47"/>
    <w:rsid w:val="007016B6"/>
    <w:rsid w:val="00736A2F"/>
    <w:rsid w:val="00741A5C"/>
    <w:rsid w:val="00747DC2"/>
    <w:rsid w:val="00751B97"/>
    <w:rsid w:val="00755321"/>
    <w:rsid w:val="0076497E"/>
    <w:rsid w:val="00766FC2"/>
    <w:rsid w:val="0077135A"/>
    <w:rsid w:val="007751CF"/>
    <w:rsid w:val="007C0159"/>
    <w:rsid w:val="007C1084"/>
    <w:rsid w:val="007C6EB4"/>
    <w:rsid w:val="007C7C2E"/>
    <w:rsid w:val="007D62E6"/>
    <w:rsid w:val="007F4D62"/>
    <w:rsid w:val="007F6E3C"/>
    <w:rsid w:val="00817136"/>
    <w:rsid w:val="00821C88"/>
    <w:rsid w:val="008421D0"/>
    <w:rsid w:val="008462AC"/>
    <w:rsid w:val="008553C0"/>
    <w:rsid w:val="00857BEC"/>
    <w:rsid w:val="00870F0D"/>
    <w:rsid w:val="008824FE"/>
    <w:rsid w:val="008865BF"/>
    <w:rsid w:val="008B0131"/>
    <w:rsid w:val="008C015F"/>
    <w:rsid w:val="008C799A"/>
    <w:rsid w:val="008D072D"/>
    <w:rsid w:val="008E015B"/>
    <w:rsid w:val="008E2AE6"/>
    <w:rsid w:val="008F24FE"/>
    <w:rsid w:val="008F7829"/>
    <w:rsid w:val="00910D8A"/>
    <w:rsid w:val="009140D9"/>
    <w:rsid w:val="0091470D"/>
    <w:rsid w:val="00926497"/>
    <w:rsid w:val="00930A05"/>
    <w:rsid w:val="00932003"/>
    <w:rsid w:val="00934BAF"/>
    <w:rsid w:val="009429B8"/>
    <w:rsid w:val="00943907"/>
    <w:rsid w:val="00946D39"/>
    <w:rsid w:val="0095020B"/>
    <w:rsid w:val="0096155B"/>
    <w:rsid w:val="00964412"/>
    <w:rsid w:val="00967F75"/>
    <w:rsid w:val="0098174B"/>
    <w:rsid w:val="0099573B"/>
    <w:rsid w:val="009B05E2"/>
    <w:rsid w:val="009B7D0C"/>
    <w:rsid w:val="009D2F9D"/>
    <w:rsid w:val="009F559D"/>
    <w:rsid w:val="00A01A1F"/>
    <w:rsid w:val="00A0495F"/>
    <w:rsid w:val="00A12764"/>
    <w:rsid w:val="00A13D0A"/>
    <w:rsid w:val="00A271A9"/>
    <w:rsid w:val="00A34E6A"/>
    <w:rsid w:val="00A37870"/>
    <w:rsid w:val="00A42063"/>
    <w:rsid w:val="00A4516F"/>
    <w:rsid w:val="00A64295"/>
    <w:rsid w:val="00A64F84"/>
    <w:rsid w:val="00A65390"/>
    <w:rsid w:val="00A66B86"/>
    <w:rsid w:val="00A674DB"/>
    <w:rsid w:val="00A84FBF"/>
    <w:rsid w:val="00A97A1E"/>
    <w:rsid w:val="00A97E01"/>
    <w:rsid w:val="00AA0ADE"/>
    <w:rsid w:val="00AA1A19"/>
    <w:rsid w:val="00AA698C"/>
    <w:rsid w:val="00AD7BEB"/>
    <w:rsid w:val="00AE2CC7"/>
    <w:rsid w:val="00AE5350"/>
    <w:rsid w:val="00AF14E3"/>
    <w:rsid w:val="00AF382C"/>
    <w:rsid w:val="00B07DFB"/>
    <w:rsid w:val="00B10230"/>
    <w:rsid w:val="00B1598A"/>
    <w:rsid w:val="00B31958"/>
    <w:rsid w:val="00B55DB0"/>
    <w:rsid w:val="00B6022C"/>
    <w:rsid w:val="00B631DE"/>
    <w:rsid w:val="00B671DD"/>
    <w:rsid w:val="00B7087B"/>
    <w:rsid w:val="00B81BA1"/>
    <w:rsid w:val="00B84BA7"/>
    <w:rsid w:val="00B86013"/>
    <w:rsid w:val="00B96B1C"/>
    <w:rsid w:val="00BC43E2"/>
    <w:rsid w:val="00BF6B5C"/>
    <w:rsid w:val="00C0493E"/>
    <w:rsid w:val="00C40779"/>
    <w:rsid w:val="00C42F3B"/>
    <w:rsid w:val="00C528BD"/>
    <w:rsid w:val="00C57B64"/>
    <w:rsid w:val="00C605BC"/>
    <w:rsid w:val="00C608FD"/>
    <w:rsid w:val="00C71395"/>
    <w:rsid w:val="00C80DF7"/>
    <w:rsid w:val="00C9456B"/>
    <w:rsid w:val="00C95FF2"/>
    <w:rsid w:val="00CA03A0"/>
    <w:rsid w:val="00CA399F"/>
    <w:rsid w:val="00CA445A"/>
    <w:rsid w:val="00CC3C07"/>
    <w:rsid w:val="00CC5E7B"/>
    <w:rsid w:val="00CC7944"/>
    <w:rsid w:val="00CD17B9"/>
    <w:rsid w:val="00CD2FA6"/>
    <w:rsid w:val="00CE1D59"/>
    <w:rsid w:val="00CE6DFB"/>
    <w:rsid w:val="00D06C3A"/>
    <w:rsid w:val="00D21145"/>
    <w:rsid w:val="00D31467"/>
    <w:rsid w:val="00D32176"/>
    <w:rsid w:val="00D55C56"/>
    <w:rsid w:val="00D72D17"/>
    <w:rsid w:val="00D8438A"/>
    <w:rsid w:val="00D86B3C"/>
    <w:rsid w:val="00DA43A9"/>
    <w:rsid w:val="00DA6A6A"/>
    <w:rsid w:val="00DB3A91"/>
    <w:rsid w:val="00DB446B"/>
    <w:rsid w:val="00DB659B"/>
    <w:rsid w:val="00DD269A"/>
    <w:rsid w:val="00DD3C28"/>
    <w:rsid w:val="00DE7DDF"/>
    <w:rsid w:val="00DF1FD4"/>
    <w:rsid w:val="00DF7FF2"/>
    <w:rsid w:val="00E0266E"/>
    <w:rsid w:val="00E144FA"/>
    <w:rsid w:val="00E15FCA"/>
    <w:rsid w:val="00E17602"/>
    <w:rsid w:val="00E30ED5"/>
    <w:rsid w:val="00E35A3C"/>
    <w:rsid w:val="00E44F14"/>
    <w:rsid w:val="00E476BD"/>
    <w:rsid w:val="00E50380"/>
    <w:rsid w:val="00E73DFE"/>
    <w:rsid w:val="00E80097"/>
    <w:rsid w:val="00E87CDD"/>
    <w:rsid w:val="00E938ED"/>
    <w:rsid w:val="00E96C01"/>
    <w:rsid w:val="00EA4239"/>
    <w:rsid w:val="00EA47C9"/>
    <w:rsid w:val="00EB6098"/>
    <w:rsid w:val="00EB660A"/>
    <w:rsid w:val="00EC3A35"/>
    <w:rsid w:val="00ED04CD"/>
    <w:rsid w:val="00ED2F98"/>
    <w:rsid w:val="00EE7142"/>
    <w:rsid w:val="00F124E0"/>
    <w:rsid w:val="00F22019"/>
    <w:rsid w:val="00F31499"/>
    <w:rsid w:val="00F32653"/>
    <w:rsid w:val="00F379E6"/>
    <w:rsid w:val="00F421C8"/>
    <w:rsid w:val="00F52E43"/>
    <w:rsid w:val="00F54829"/>
    <w:rsid w:val="00F60AE2"/>
    <w:rsid w:val="00F80F60"/>
    <w:rsid w:val="00F87CAF"/>
    <w:rsid w:val="00F90DC6"/>
    <w:rsid w:val="00F90E73"/>
    <w:rsid w:val="00FA47B7"/>
    <w:rsid w:val="00FB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89DA38-5C27-4199-B021-02E47623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3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Heading1">
    <w:name w:val="heading 1"/>
    <w:basedOn w:val="Normal"/>
    <w:next w:val="Normal"/>
    <w:link w:val="Heading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">
    <w:name w:val="Naslov1"/>
    <w:basedOn w:val="Naslovnica"/>
    <w:rsid w:val="004775A0"/>
    <w:rPr>
      <w:sz w:val="36"/>
    </w:rPr>
  </w:style>
  <w:style w:type="paragraph" w:styleId="Header">
    <w:name w:val="header"/>
    <w:basedOn w:val="Normal"/>
    <w:link w:val="Header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Footer">
    <w:name w:val="footer"/>
    <w:basedOn w:val="Normal"/>
    <w:link w:val="Footer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PageNumber">
    <w:name w:val="page number"/>
    <w:basedOn w:val="DefaultParagraphFont"/>
    <w:rsid w:val="004775A0"/>
  </w:style>
  <w:style w:type="paragraph" w:styleId="TOC1">
    <w:name w:val="toc 1"/>
    <w:basedOn w:val="Normal"/>
    <w:next w:val="Normal"/>
    <w:autoRedefine/>
    <w:uiPriority w:val="39"/>
    <w:rsid w:val="0052460C"/>
    <w:pPr>
      <w:tabs>
        <w:tab w:val="right" w:leader="dot" w:pos="9214"/>
      </w:tabs>
      <w:spacing w:line="360" w:lineRule="auto"/>
      <w:ind w:right="-330"/>
      <w:jc w:val="both"/>
    </w:pPr>
  </w:style>
  <w:style w:type="paragraph" w:styleId="TOC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yperlink">
    <w:name w:val="Hyperlink"/>
    <w:basedOn w:val="DefaultParagraphFont"/>
    <w:uiPriority w:val="99"/>
    <w:rsid w:val="004775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7F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D9"/>
    <w:rPr>
      <w:rFonts w:ascii="Tahoma" w:eastAsia="Times New Roman" w:hAnsi="Tahoma" w:cs="Tahoma"/>
      <w:sz w:val="16"/>
      <w:szCs w:val="16"/>
      <w:lang w:val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60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62373-2AB7-49BC-A0DD-B36FDF55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EBE9B5D-43BC-489F-85CD-3E48D0AE4F29}">
  <ds:schemaRefs>
    <ds:schemaRef ds:uri="http://schemas.microsoft.com/office/2006/metadata/properties"/>
    <ds:schemaRef ds:uri="d34a4129-52ec-4ee5-bc77-23d8e5f94cfd"/>
  </ds:schemaRefs>
</ds:datastoreItem>
</file>

<file path=customXml/itemProps3.xml><?xml version="1.0" encoding="utf-8"?>
<ds:datastoreItem xmlns:ds="http://schemas.openxmlformats.org/officeDocument/2006/customXml" ds:itemID="{32BBB34F-396D-41F2-806A-791317DDDC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347604-65FD-4994-8A43-FE72C06FB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1618</Words>
  <Characters>9229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</cp:revision>
  <dcterms:created xsi:type="dcterms:W3CDTF">2024-06-16T21:31:00Z</dcterms:created>
  <dcterms:modified xsi:type="dcterms:W3CDTF">2024-06-16T21:31:00Z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