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700"/>
        <w:jc w:val="center"/>
      </w:pPr>
      <w:r>
        <w:rPr>
          <w:rFonts w:ascii="Aptos" w:cs="Aptos" w:eastAsia="Aptos" w:hAnsi="Aptos"/>
          <w:b/>
          <w:bCs/>
          <w:color w:val="7F1D1D"/>
          <w:sz w:val="56"/>
          <w:szCs w:val="56"/>
        </w:rPr>
        <w:t xml:space="preserve">SECUREPROFIT HUB</w:t>
      </w:r>
    </w:p>
    <w:p>
      <w:pPr>
        <w:spacing w:after="180"/>
        <w:jc w:val="center"/>
      </w:pPr>
      <w:r>
        <w:rPr>
          <w:rFonts w:ascii="Aptos" w:cs="Aptos" w:eastAsia="Aptos" w:hAnsi="Aptos"/>
          <w:b/>
          <w:bCs/>
          <w:color w:val="334155"/>
          <w:sz w:val="40"/>
          <w:szCs w:val="40"/>
        </w:rPr>
        <w:t xml:space="preserve">Rekomendasi Spesifikasi</w:t>
      </w:r>
    </w:p>
    <w:p>
      <w:pPr>
        <w:spacing w:after="360"/>
        <w:jc w:val="center"/>
      </w:pPr>
      <w:r>
        <w:rPr>
          <w:rFonts w:ascii="Aptos" w:cs="Aptos" w:eastAsia="Aptos" w:hAnsi="Aptos"/>
          <w:b/>
          <w:bCs/>
          <w:color w:val="B91C1C"/>
          <w:sz w:val="32"/>
          <w:szCs w:val="32"/>
        </w:rPr>
        <w:t xml:space="preserve">Web / Application Server dan Database Server</w:t>
      </w:r>
    </w:p>
    <w:p>
      <w:pPr>
        <w:spacing w:after="120"/>
        <w:jc w:val="center"/>
      </w:pPr>
      <w:r>
        <w:rPr>
          <w:rFonts w:ascii="Aptos" w:cs="Aptos" w:eastAsia="Aptos" w:hAnsi="Aptos"/>
          <w:i/>
          <w:iCs/>
          <w:color w:val="64748B"/>
          <w:sz w:val="24"/>
          <w:szCs w:val="24"/>
        </w:rPr>
        <w:t xml:space="preserve">Deployment On-Premise / Virtual Machine Perusahaan</w:t>
      </w:r>
    </w:p>
    <w:p>
      <w:pPr>
        <w:spacing w:after="80" w:before="700"/>
        <w:jc w:val="center"/>
      </w:pPr>
      <w:r>
        <w:rPr>
          <w:rFonts w:ascii="Aptos" w:cs="Aptos" w:eastAsia="Aptos" w:hAnsi="Aptos"/>
          <w:b/>
          <w:bCs/>
          <w:sz w:val="22"/>
          <w:szCs w:val="22"/>
        </w:rPr>
        <w:t xml:space="preserve">Versi 1.0</w:t>
      </w:r>
    </w:p>
    <w:p>
      <w:pPr>
        <w:jc w:val="center"/>
      </w:pPr>
      <w:r>
        <w:rPr>
          <w:rFonts w:ascii="Aptos" w:cs="Aptos" w:eastAsia="Aptos" w:hAnsi="Aptos"/>
          <w:color w:val="64748B"/>
          <w:sz w:val="21"/>
          <w:szCs w:val="21"/>
        </w:rPr>
        <w:t xml:space="preserve">26 Agustus 2026</w:t>
      </w:r>
    </w:p>
    <w:p>
      <w:r>
        <w:br w:type="page"/>
      </w:r>
    </w:p>
    <w:p>
      <w:pPr>
        <w:pStyle w:val="Heading1"/>
        <w:keepNext/>
        <w:spacing w:after="150" w:before="320"/>
      </w:pPr>
      <w:r>
        <w:rPr>
          <w:rFonts w:ascii="Aptos" w:cs="Aptos" w:eastAsia="Aptos" w:hAnsi="Aptos"/>
          <w:b/>
          <w:bCs/>
          <w:color w:val="7F1D1D"/>
          <w:sz w:val="34"/>
          <w:szCs w:val="34"/>
        </w:rPr>
        <w:t xml:space="preserve">Informasi Dokumen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Atribut</w:t>
            </w:r>
          </w:p>
        </w:tc>
        <w:tc>
          <w:tcPr>
            <w:tcW w:type="pct" w:w="7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Keterangan</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Nama sistem</w:t>
            </w:r>
          </w:p>
        </w:tc>
        <w:tc>
          <w:tcPr>
            <w:tcW w:type="pct" w:w="7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SecureProfit Hub</w:t>
            </w:r>
          </w:p>
        </w:tc>
      </w:tr>
      <w:tr>
        <w:trPr>
          <w:cantSplit/>
        </w:trPr>
        <w:tc>
          <w:tcPr>
            <w:tcW w:type="pct" w:w="2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Jenis dokumen</w:t>
            </w:r>
          </w:p>
        </w:tc>
        <w:tc>
          <w:tcPr>
            <w:tcW w:type="pct" w:w="7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Rekomendasi kapasitas dan spesifikasi infrastruktur</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Target deployment</w:t>
            </w:r>
          </w:p>
        </w:tc>
        <w:tc>
          <w:tcPr>
            <w:tcW w:type="pct" w:w="7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On-premise / virtual machine perusahaan</w:t>
            </w:r>
          </w:p>
        </w:tc>
      </w:tr>
      <w:tr>
        <w:trPr>
          <w:cantSplit/>
        </w:trPr>
        <w:tc>
          <w:tcPr>
            <w:tcW w:type="pct" w:w="2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Arsitektur utama</w:t>
            </w:r>
          </w:p>
        </w:tc>
        <w:tc>
          <w:tcPr>
            <w:tcW w:type="pct" w:w="7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React SPA, Node.js/Express API, PostgreSQL</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Rekomendasi baseline</w:t>
            </w:r>
          </w:p>
        </w:tc>
        <w:tc>
          <w:tcPr>
            <w:tcW w:type="pct" w:w="7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Dua VM terpisah: Application Server dan Database Server</w:t>
            </w:r>
          </w:p>
        </w:tc>
      </w:tr>
      <w:tr>
        <w:trPr>
          <w:cantSplit/>
        </w:trPr>
        <w:tc>
          <w:tcPr>
            <w:tcW w:type="pct" w:w="2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Klasifikasi</w:t>
            </w:r>
          </w:p>
        </w:tc>
        <w:tc>
          <w:tcPr>
            <w:tcW w:type="pct" w:w="7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Internal — untuk perencanaan infrastruktur dan pengadaan</w:t>
            </w:r>
          </w:p>
        </w:tc>
      </w:tr>
    </w:tbl>
    <w:p>
      <w:pPr>
        <w:pStyle w:val="Heading2"/>
        <w:keepNext/>
        <w:spacing w:after="110" w:before="250"/>
      </w:pPr>
      <w:r>
        <w:rPr>
          <w:rFonts w:ascii="Aptos" w:cs="Aptos" w:eastAsia="Aptos" w:hAnsi="Aptos"/>
          <w:b/>
          <w:bCs/>
          <w:color w:val="B91C1C"/>
          <w:sz w:val="28"/>
          <w:szCs w:val="28"/>
        </w:rPr>
        <w:t xml:space="preserve">Tujuan</w:t>
      </w:r>
    </w:p>
    <w:p>
      <w:pPr>
        <w:spacing w:after="110" w:before="0" w:line="300"/>
      </w:pPr>
      <w:r>
        <w:rPr>
          <w:rFonts w:ascii="Aptos" w:cs="Aptos" w:eastAsia="Aptos" w:hAnsi="Aptos"/>
          <w:sz w:val="21"/>
          <w:szCs w:val="21"/>
        </w:rPr>
        <w:t xml:space="preserve">Dokumen ini memberikan baseline teknis untuk menempatkan SecureProfit Hub pada infrastruktur perusahaan. Angka yang diberikan adalah rekomendasi awal untuk proses budgeting, provisioning, security review, dan acceptance test; bukan pengganti load test menggunakan pola pemakaian organisasi yang sebenarnya.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110"/>
              <w:left w:type="dxa" w:w="130"/>
              <w:bottom w:type="dxa" w:w="110"/>
              <w:right w:type="dxa" w:w="130"/>
            </w:tcMar>
          </w:tcPr>
          <w:p>
            <w:pPr>
              <w:spacing w:after="0" w:before="0" w:line="300"/>
            </w:pPr>
            <w:r>
              <w:rPr>
                <w:rFonts w:ascii="Aptos" w:cs="Aptos" w:eastAsia="Aptos" w:hAnsi="Aptos"/>
                <w:b/>
                <w:bCs/>
                <w:color w:val="334155"/>
                <w:sz w:val="21"/>
                <w:szCs w:val="21"/>
              </w:rPr>
              <w:t xml:space="preserve">Prinsip utama: </w:t>
            </w:r>
            <w:r>
              <w:rPr>
                <w:rFonts w:ascii="Aptos" w:cs="Aptos" w:eastAsia="Aptos" w:hAnsi="Aptos"/>
                <w:sz w:val="21"/>
                <w:szCs w:val="21"/>
              </w:rPr>
              <w:t xml:space="preserve">Pisahkan application server dan database server untuk production. Database tidak boleh diakses langsung dari jaringan pengguna atau internet.</w:t>
            </w:r>
          </w:p>
        </w:tc>
      </w:tr>
    </w:tbl>
    <w:p>
      <w:pPr>
        <w:pStyle w:val="Heading2"/>
        <w:keepNext/>
        <w:spacing w:after="110" w:before="250"/>
      </w:pPr>
      <w:r>
        <w:rPr>
          <w:rFonts w:ascii="Aptos" w:cs="Aptos" w:eastAsia="Aptos" w:hAnsi="Aptos"/>
          <w:b/>
          <w:bCs/>
          <w:color w:val="B91C1C"/>
          <w:sz w:val="28"/>
          <w:szCs w:val="28"/>
        </w:rPr>
        <w:t xml:space="preserve">Daftar Isi</w:t>
      </w:r>
    </w:p>
    <w:p>
      <w:pPr>
        <w:pStyle w:val="ListParagraph"/>
        <w:numPr>
          <w:ilvl w:val="0"/>
          <w:numId w:val="1"/>
        </w:numPr>
        <w:spacing w:after="65" w:line="290"/>
        <w:ind w:left="360"/>
      </w:pPr>
      <w:r>
        <w:rPr>
          <w:rFonts w:ascii="Aptos" w:cs="Aptos" w:eastAsia="Aptos" w:hAnsi="Aptos"/>
          <w:sz w:val="21"/>
          <w:szCs w:val="21"/>
        </w:rPr>
        <w:t xml:space="preserve">1. Ringkasan Eksekutif</w:t>
      </w:r>
    </w:p>
    <w:p>
      <w:pPr>
        <w:pStyle w:val="ListParagraph"/>
        <w:numPr>
          <w:ilvl w:val="0"/>
          <w:numId w:val="1"/>
        </w:numPr>
        <w:spacing w:after="65" w:line="290"/>
        <w:ind w:left="360"/>
      </w:pPr>
      <w:r>
        <w:rPr>
          <w:rFonts w:ascii="Aptos" w:cs="Aptos" w:eastAsia="Aptos" w:hAnsi="Aptos"/>
          <w:sz w:val="21"/>
          <w:szCs w:val="21"/>
        </w:rPr>
        <w:t xml:space="preserve">2. Asumsi Sizing</w:t>
      </w:r>
    </w:p>
    <w:p>
      <w:pPr>
        <w:pStyle w:val="ListParagraph"/>
        <w:numPr>
          <w:ilvl w:val="0"/>
          <w:numId w:val="1"/>
        </w:numPr>
        <w:spacing w:after="65" w:line="290"/>
        <w:ind w:left="360"/>
      </w:pPr>
      <w:r>
        <w:rPr>
          <w:rFonts w:ascii="Aptos" w:cs="Aptos" w:eastAsia="Aptos" w:hAnsi="Aptos"/>
          <w:sz w:val="21"/>
          <w:szCs w:val="21"/>
        </w:rPr>
        <w:t xml:space="preserve">3. Arsitektur dan Topologi</w:t>
      </w:r>
    </w:p>
    <w:p>
      <w:pPr>
        <w:pStyle w:val="ListParagraph"/>
        <w:numPr>
          <w:ilvl w:val="0"/>
          <w:numId w:val="1"/>
        </w:numPr>
        <w:spacing w:after="65" w:line="290"/>
        <w:ind w:left="360"/>
      </w:pPr>
      <w:r>
        <w:rPr>
          <w:rFonts w:ascii="Aptos" w:cs="Aptos" w:eastAsia="Aptos" w:hAnsi="Aptos"/>
          <w:sz w:val="21"/>
          <w:szCs w:val="21"/>
        </w:rPr>
        <w:t xml:space="preserve">4. Ringkasan Spesifikasi</w:t>
      </w:r>
    </w:p>
    <w:p>
      <w:pPr>
        <w:pStyle w:val="ListParagraph"/>
        <w:numPr>
          <w:ilvl w:val="0"/>
          <w:numId w:val="1"/>
        </w:numPr>
        <w:spacing w:after="65" w:line="290"/>
        <w:ind w:left="360"/>
      </w:pPr>
      <w:r>
        <w:rPr>
          <w:rFonts w:ascii="Aptos" w:cs="Aptos" w:eastAsia="Aptos" w:hAnsi="Aptos"/>
          <w:sz w:val="21"/>
          <w:szCs w:val="21"/>
        </w:rPr>
        <w:t xml:space="preserve">5. Web / Application Server</w:t>
      </w:r>
    </w:p>
    <w:p>
      <w:pPr>
        <w:pStyle w:val="ListParagraph"/>
        <w:numPr>
          <w:ilvl w:val="0"/>
          <w:numId w:val="1"/>
        </w:numPr>
        <w:spacing w:after="65" w:line="290"/>
        <w:ind w:left="360"/>
      </w:pPr>
      <w:r>
        <w:rPr>
          <w:rFonts w:ascii="Aptos" w:cs="Aptos" w:eastAsia="Aptos" w:hAnsi="Aptos"/>
          <w:sz w:val="21"/>
          <w:szCs w:val="21"/>
        </w:rPr>
        <w:t xml:space="preserve">6. PostgreSQL Database Server</w:t>
      </w:r>
    </w:p>
    <w:p>
      <w:pPr>
        <w:pStyle w:val="ListParagraph"/>
        <w:numPr>
          <w:ilvl w:val="0"/>
          <w:numId w:val="1"/>
        </w:numPr>
        <w:spacing w:after="65" w:line="290"/>
        <w:ind w:left="360"/>
      </w:pPr>
      <w:r>
        <w:rPr>
          <w:rFonts w:ascii="Aptos" w:cs="Aptos" w:eastAsia="Aptos" w:hAnsi="Aptos"/>
          <w:sz w:val="21"/>
          <w:szCs w:val="21"/>
        </w:rPr>
        <w:t xml:space="preserve">7. Storage dan Dokumen</w:t>
      </w:r>
    </w:p>
    <w:p>
      <w:pPr>
        <w:pStyle w:val="ListParagraph"/>
        <w:numPr>
          <w:ilvl w:val="0"/>
          <w:numId w:val="1"/>
        </w:numPr>
        <w:spacing w:after="65" w:line="290"/>
        <w:ind w:left="360"/>
      </w:pPr>
      <w:r>
        <w:rPr>
          <w:rFonts w:ascii="Aptos" w:cs="Aptos" w:eastAsia="Aptos" w:hAnsi="Aptos"/>
          <w:sz w:val="21"/>
          <w:szCs w:val="21"/>
        </w:rPr>
        <w:t xml:space="preserve">8. Jaringan dan Keamanan</w:t>
      </w:r>
    </w:p>
    <w:p>
      <w:pPr>
        <w:pStyle w:val="ListParagraph"/>
        <w:numPr>
          <w:ilvl w:val="0"/>
          <w:numId w:val="1"/>
        </w:numPr>
        <w:spacing w:after="65" w:line="290"/>
        <w:ind w:left="360"/>
      </w:pPr>
      <w:r>
        <w:rPr>
          <w:rFonts w:ascii="Aptos" w:cs="Aptos" w:eastAsia="Aptos" w:hAnsi="Aptos"/>
          <w:sz w:val="21"/>
          <w:szCs w:val="21"/>
        </w:rPr>
        <w:t xml:space="preserve">9. Backup dan Disaster Recovery</w:t>
      </w:r>
    </w:p>
    <w:p>
      <w:pPr>
        <w:pStyle w:val="ListParagraph"/>
        <w:numPr>
          <w:ilvl w:val="0"/>
          <w:numId w:val="1"/>
        </w:numPr>
        <w:spacing w:after="65" w:line="290"/>
        <w:ind w:left="360"/>
      </w:pPr>
      <w:r>
        <w:rPr>
          <w:rFonts w:ascii="Aptos" w:cs="Aptos" w:eastAsia="Aptos" w:hAnsi="Aptos"/>
          <w:sz w:val="21"/>
          <w:szCs w:val="21"/>
        </w:rPr>
        <w:t xml:space="preserve">10. High Availability dan Skalabilitas</w:t>
      </w:r>
    </w:p>
    <w:p>
      <w:pPr>
        <w:pStyle w:val="ListParagraph"/>
        <w:numPr>
          <w:ilvl w:val="0"/>
          <w:numId w:val="1"/>
        </w:numPr>
        <w:spacing w:after="65" w:line="290"/>
        <w:ind w:left="360"/>
      </w:pPr>
      <w:r>
        <w:rPr>
          <w:rFonts w:ascii="Aptos" w:cs="Aptos" w:eastAsia="Aptos" w:hAnsi="Aptos"/>
          <w:sz w:val="21"/>
          <w:szCs w:val="21"/>
        </w:rPr>
        <w:t xml:space="preserve">11. Monitoring dan Operasional</w:t>
      </w:r>
    </w:p>
    <w:p>
      <w:pPr>
        <w:pStyle w:val="ListParagraph"/>
        <w:numPr>
          <w:ilvl w:val="0"/>
          <w:numId w:val="1"/>
        </w:numPr>
        <w:spacing w:after="65" w:line="290"/>
        <w:ind w:left="360"/>
      </w:pPr>
      <w:r>
        <w:rPr>
          <w:rFonts w:ascii="Aptos" w:cs="Aptos" w:eastAsia="Aptos" w:hAnsi="Aptos"/>
          <w:sz w:val="21"/>
          <w:szCs w:val="21"/>
        </w:rPr>
        <w:t xml:space="preserve">12. Checklist Implementasi</w:t>
      </w:r>
    </w:p>
    <w:p>
      <w:pPr>
        <w:pStyle w:val="ListParagraph"/>
        <w:numPr>
          <w:ilvl w:val="0"/>
          <w:numId w:val="1"/>
        </w:numPr>
        <w:spacing w:after="65" w:line="290"/>
        <w:ind w:left="360"/>
      </w:pPr>
      <w:r>
        <w:rPr>
          <w:rFonts w:ascii="Aptos" w:cs="Aptos" w:eastAsia="Aptos" w:hAnsi="Aptos"/>
          <w:sz w:val="21"/>
          <w:szCs w:val="21"/>
        </w:rPr>
        <w:t xml:space="preserve">13. Acceptance Criteria</w:t>
      </w:r>
    </w:p>
    <w:p>
      <w:pPr>
        <w:pStyle w:val="ListParagraph"/>
        <w:numPr>
          <w:ilvl w:val="0"/>
          <w:numId w:val="1"/>
        </w:numPr>
        <w:spacing w:after="65" w:line="290"/>
        <w:ind w:left="360"/>
      </w:pPr>
      <w:r>
        <w:rPr>
          <w:rFonts w:ascii="Aptos" w:cs="Aptos" w:eastAsia="Aptos" w:hAnsi="Aptos"/>
          <w:sz w:val="21"/>
          <w:szCs w:val="21"/>
        </w:rPr>
        <w:t xml:space="preserve">Lampiran A. Parameter Awal PostgreSQL</w:t>
      </w:r>
    </w:p>
    <w:p>
      <w:r>
        <w:br w:type="page"/>
      </w:r>
    </w:p>
    <w:p>
      <w:pPr>
        <w:pStyle w:val="Heading1"/>
        <w:keepNext/>
        <w:spacing w:after="150" w:before="320"/>
      </w:pPr>
      <w:r>
        <w:rPr>
          <w:rFonts w:ascii="Aptos" w:cs="Aptos" w:eastAsia="Aptos" w:hAnsi="Aptos"/>
          <w:b/>
          <w:bCs/>
          <w:color w:val="7F1D1D"/>
          <w:sz w:val="34"/>
          <w:szCs w:val="34"/>
        </w:rPr>
        <w:t xml:space="preserve">1. Ringkasan Eksekutif</w:t>
      </w:r>
    </w:p>
    <w:p>
      <w:pPr>
        <w:spacing w:after="110" w:before="0" w:line="300"/>
      </w:pPr>
      <w:r>
        <w:rPr>
          <w:rFonts w:ascii="Aptos" w:cs="Aptos" w:eastAsia="Aptos" w:hAnsi="Aptos"/>
          <w:sz w:val="21"/>
          <w:szCs w:val="21"/>
        </w:rPr>
        <w:t xml:space="preserve">SecureProfit Hub merupakan aplikasi bisnis berbasis web dengan frontend React yang disajikan sebagai file statis, backend Node.js/Express, serta PostgreSQL sebagai penyimpanan transaksi utama. Backend juga menangani autentikasi, upload dokumen, pembuatan PDF/Excel, integrasi eksternal, notifikasi, dan pekerjaan terjadwal.</w:t>
      </w:r>
    </w:p>
    <w:p>
      <w:pPr>
        <w:spacing w:after="110" w:before="0" w:line="300"/>
      </w:pPr>
      <w:r>
        <w:rPr>
          <w:rFonts w:ascii="Aptos" w:cs="Aptos" w:eastAsia="Aptos" w:hAnsi="Aptos"/>
          <w:b/>
          <w:bCs/>
          <w:sz w:val="21"/>
          <w:szCs w:val="21"/>
        </w:rPr>
        <w:t xml:space="preserve">Rekomendasi production utama adalah dua VM terpisah: </w:t>
      </w:r>
      <w:r>
        <w:rPr>
          <w:rFonts w:ascii="Aptos" w:cs="Aptos" w:eastAsia="Aptos" w:hAnsi="Aptos"/>
          <w:sz w:val="21"/>
          <w:szCs w:val="21"/>
        </w:rPr>
        <w:t xml:space="preserve">satu Application Server berukuran 8 vCPU dan 16 GB RAM, serta satu Database Server berukuran 8 vCPU dan 32 GB RAM. Konfigurasi ini ditujukan untuk sekitar 25–75 pengguna aktif bersamaan dengan beban transaksi bisnis normal.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3%"/>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Komponen</w:t>
            </w:r>
          </w:p>
        </w:tc>
        <w:tc>
          <w:tcPr>
            <w:tcW w:type="pct" w:w="3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Rekomendasi Production</w:t>
            </w:r>
          </w:p>
        </w:tc>
        <w:tc>
          <w:tcPr>
            <w:tcW w:type="pct" w:w="41%"/>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Catatan</w:t>
            </w:r>
          </w:p>
        </w:tc>
      </w:tr>
      <w:tr>
        <w:trPr>
          <w:cantSplit/>
        </w:trPr>
        <w:tc>
          <w:tcPr>
            <w:tcW w:type="pct" w:w="23%"/>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 Server</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16 GB RAM, 150 GB SSD</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Nginx + Node.js; static web dan API pada VM yang sama</w:t>
            </w:r>
          </w:p>
        </w:tc>
      </w:tr>
      <w:tr>
        <w:trPr>
          <w:cantSplit/>
        </w:trPr>
        <w:tc>
          <w:tcPr>
            <w:tcW w:type="pct" w:w="23%"/>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 Server</w:t>
            </w:r>
          </w:p>
        </w:tc>
        <w:tc>
          <w:tcPr>
            <w:tcW w:type="pct" w:w="3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32 GB RAM, 500 GB enterprise SSD/NVMe</w:t>
            </w:r>
          </w:p>
        </w:tc>
        <w:tc>
          <w:tcPr>
            <w:tcW w:type="pct" w:w="4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 16; volume data terpisah dan low-latency</w:t>
            </w:r>
          </w:p>
        </w:tc>
      </w:tr>
      <w:tr>
        <w:trPr>
          <w:cantSplit/>
        </w:trPr>
        <w:tc>
          <w:tcPr>
            <w:tcW w:type="pct" w:w="23%"/>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Repository</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1 TB usable</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Terpisah dari dua VM utama; encrypted dan immutable bila tersedia</w:t>
            </w:r>
          </w:p>
        </w:tc>
      </w:tr>
      <w:tr>
        <w:trPr>
          <w:cantSplit/>
        </w:trPr>
        <w:tc>
          <w:tcPr>
            <w:tcW w:type="pct" w:w="23%"/>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Jaringan</w:t>
            </w:r>
          </w:p>
        </w:tc>
        <w:tc>
          <w:tcPr>
            <w:tcW w:type="pct" w:w="3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 Gbps minimum</w:t>
            </w:r>
          </w:p>
        </w:tc>
        <w:tc>
          <w:tcPr>
            <w:tcW w:type="pct" w:w="4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Latency App–DB ideal &lt; 2 ms; 10 Gbps untuk HA/backup skala besar</w:t>
            </w:r>
          </w:p>
        </w:tc>
      </w:tr>
      <w:tr>
        <w:trPr>
          <w:cantSplit/>
        </w:trPr>
        <w:tc>
          <w:tcPr>
            <w:tcW w:type="pct" w:w="23%"/>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Ketersediaan</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Single App + Single DB</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Tambahkan standby DB dan App kedua bila SLA membutuhkan HA</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110"/>
              <w:left w:type="dxa" w:w="130"/>
              <w:bottom w:type="dxa" w:w="110"/>
              <w:right w:type="dxa" w:w="130"/>
            </w:tcMar>
          </w:tcPr>
          <w:p>
            <w:pPr>
              <w:spacing w:after="0" w:before="0" w:line="300"/>
            </w:pPr>
            <w:r>
              <w:rPr>
                <w:rFonts w:ascii="Aptos" w:cs="Aptos" w:eastAsia="Aptos" w:hAnsi="Aptos"/>
                <w:b/>
                <w:bCs/>
                <w:color w:val="334155"/>
                <w:sz w:val="21"/>
                <w:szCs w:val="21"/>
              </w:rPr>
              <w:t xml:space="preserve">Batas rekomendasi: </w:t>
            </w:r>
            <w:r>
              <w:rPr>
                <w:rFonts w:ascii="Aptos" w:cs="Aptos" w:eastAsia="Aptos" w:hAnsi="Aptos"/>
                <w:sz w:val="21"/>
                <w:szCs w:val="21"/>
              </w:rPr>
              <w:t xml:space="preserve">Jika concurrent users melebihi 75, ukuran dokumen/ekspor sangat besar, atau target availability di atas 99,5%, gunakan profil HA dan lakukan load test sebelum go-live.</w:t>
            </w:r>
          </w:p>
        </w:tc>
      </w:tr>
    </w:tbl>
    <w:p>
      <w:pPr>
        <w:pStyle w:val="Heading1"/>
        <w:keepNext/>
        <w:spacing w:after="150" w:before="320"/>
      </w:pPr>
      <w:r>
        <w:rPr>
          <w:rFonts w:ascii="Aptos" w:cs="Aptos" w:eastAsia="Aptos" w:hAnsi="Aptos"/>
          <w:b/>
          <w:bCs/>
          <w:color w:val="7F1D1D"/>
          <w:sz w:val="34"/>
          <w:szCs w:val="34"/>
        </w:rPr>
        <w:t xml:space="preserve">2. Asumsi Sizing</w:t>
      </w:r>
    </w:p>
    <w:p>
      <w:pPr>
        <w:pStyle w:val="Heading2"/>
        <w:keepNext/>
        <w:spacing w:after="110" w:before="250"/>
      </w:pPr>
      <w:r>
        <w:rPr>
          <w:rFonts w:ascii="Aptos" w:cs="Aptos" w:eastAsia="Aptos" w:hAnsi="Aptos"/>
          <w:b/>
          <w:bCs/>
          <w:color w:val="B91C1C"/>
          <w:sz w:val="28"/>
          <w:szCs w:val="28"/>
        </w:rPr>
        <w:t xml:space="preserve">2.1 Profil Beban Kerja</w:t>
      </w:r>
    </w:p>
    <w:p>
      <w:pPr>
        <w:pStyle w:val="ListParagraph"/>
        <w:numPr>
          <w:ilvl w:val="0"/>
          <w:numId w:val="1"/>
        </w:numPr>
        <w:spacing w:after="65" w:line="290"/>
        <w:ind w:left="360"/>
      </w:pPr>
      <w:r>
        <w:rPr>
          <w:rFonts w:ascii="Aptos" w:cs="Aptos" w:eastAsia="Aptos" w:hAnsi="Aptos"/>
          <w:sz w:val="21"/>
          <w:szCs w:val="21"/>
        </w:rPr>
        <w:t xml:space="preserve">100–300 named users dengan 25–75 pengguna aktif secara bersamaan pada profil production standar.</w:t>
      </w:r>
    </w:p>
    <w:p>
      <w:pPr>
        <w:pStyle w:val="ListParagraph"/>
        <w:numPr>
          <w:ilvl w:val="0"/>
          <w:numId w:val="1"/>
        </w:numPr>
        <w:spacing w:after="65" w:line="290"/>
        <w:ind w:left="360"/>
      </w:pPr>
      <w:r>
        <w:rPr>
          <w:rFonts w:ascii="Aptos" w:cs="Aptos" w:eastAsia="Aptos" w:hAnsi="Aptos"/>
          <w:sz w:val="21"/>
          <w:szCs w:val="21"/>
        </w:rPr>
        <w:t xml:space="preserve">Mayoritas trafik berupa transaksi CRUD, dashboard, timesheet, expense, project management, approval, dan reporting.</w:t>
      </w:r>
    </w:p>
    <w:p>
      <w:pPr>
        <w:pStyle w:val="ListParagraph"/>
        <w:numPr>
          <w:ilvl w:val="0"/>
          <w:numId w:val="1"/>
        </w:numPr>
        <w:spacing w:after="65" w:line="290"/>
        <w:ind w:left="360"/>
      </w:pPr>
      <w:r>
        <w:rPr>
          <w:rFonts w:ascii="Aptos" w:cs="Aptos" w:eastAsia="Aptos" w:hAnsi="Aptos"/>
          <w:sz w:val="21"/>
          <w:szCs w:val="21"/>
        </w:rPr>
        <w:t xml:space="preserve">Pembuatan PDF/Excel dan impor CSV dilakukan sesekali; bukan continuous high-volume batch processing.</w:t>
      </w:r>
    </w:p>
    <w:p>
      <w:pPr>
        <w:pStyle w:val="ListParagraph"/>
        <w:numPr>
          <w:ilvl w:val="0"/>
          <w:numId w:val="1"/>
        </w:numPr>
        <w:spacing w:after="65" w:line="290"/>
        <w:ind w:left="360"/>
      </w:pPr>
      <w:r>
        <w:rPr>
          <w:rFonts w:ascii="Aptos" w:cs="Aptos" w:eastAsia="Aptos" w:hAnsi="Aptos"/>
          <w:sz w:val="21"/>
          <w:szCs w:val="21"/>
        </w:rPr>
        <w:t xml:space="preserve">Dokumen lampiran disimpan di filesystem aplikasi pada baseline single-node, bukan sebagai binary besar di PostgreSQL.</w:t>
      </w:r>
    </w:p>
    <w:p>
      <w:pPr>
        <w:pStyle w:val="ListParagraph"/>
        <w:numPr>
          <w:ilvl w:val="0"/>
          <w:numId w:val="1"/>
        </w:numPr>
        <w:spacing w:after="65" w:line="290"/>
        <w:ind w:left="360"/>
      </w:pPr>
      <w:r>
        <w:rPr>
          <w:rFonts w:ascii="Aptos" w:cs="Aptos" w:eastAsia="Aptos" w:hAnsi="Aptos"/>
          <w:sz w:val="21"/>
          <w:szCs w:val="21"/>
        </w:rPr>
        <w:t xml:space="preserve">Integrasi eksternal dapat meliputi Xero, Pipedrive, layanan email, dan layanan AI.</w:t>
      </w:r>
    </w:p>
    <w:p>
      <w:pPr>
        <w:pStyle w:val="ListParagraph"/>
        <w:numPr>
          <w:ilvl w:val="0"/>
          <w:numId w:val="1"/>
        </w:numPr>
        <w:spacing w:after="65" w:line="290"/>
        <w:ind w:left="360"/>
      </w:pPr>
      <w:r>
        <w:rPr>
          <w:rFonts w:ascii="Aptos" w:cs="Aptos" w:eastAsia="Aptos" w:hAnsi="Aptos"/>
          <w:sz w:val="21"/>
          <w:szCs w:val="21"/>
        </w:rPr>
        <w:t xml:space="preserve">Jam sibuk diasumsikan 8–10 jam per hari dengan burst pada awal hari, approval period, dan penutupan bulan.</w:t>
      </w:r>
    </w:p>
    <w:p>
      <w:pPr>
        <w:pStyle w:val="Heading2"/>
        <w:keepNext/>
        <w:spacing w:after="110" w:before="250"/>
      </w:pPr>
      <w:r>
        <w:rPr>
          <w:rFonts w:ascii="Aptos" w:cs="Aptos" w:eastAsia="Aptos" w:hAnsi="Aptos"/>
          <w:b/>
          <w:bCs/>
          <w:color w:val="B91C1C"/>
          <w:sz w:val="28"/>
          <w:szCs w:val="28"/>
        </w:rPr>
        <w:t xml:space="preserve">2.2 Faktor yang Memerlukan Re-sizing</w:t>
      </w:r>
    </w:p>
    <w:p>
      <w:pPr>
        <w:pStyle w:val="ListParagraph"/>
        <w:numPr>
          <w:ilvl w:val="0"/>
          <w:numId w:val="1"/>
        </w:numPr>
        <w:spacing w:after="65" w:line="290"/>
        <w:ind w:left="360"/>
      </w:pPr>
      <w:r>
        <w:rPr>
          <w:rFonts w:ascii="Aptos" w:cs="Aptos" w:eastAsia="Aptos" w:hAnsi="Aptos"/>
          <w:sz w:val="21"/>
          <w:szCs w:val="21"/>
        </w:rPr>
        <w:t xml:space="preserve">Jumlah concurrent users meningkat lebih dari 30% dari baseline.</w:t>
      </w:r>
    </w:p>
    <w:p>
      <w:pPr>
        <w:pStyle w:val="ListParagraph"/>
        <w:numPr>
          <w:ilvl w:val="0"/>
          <w:numId w:val="1"/>
        </w:numPr>
        <w:spacing w:after="65" w:line="290"/>
        <w:ind w:left="360"/>
      </w:pPr>
      <w:r>
        <w:rPr>
          <w:rFonts w:ascii="Aptos" w:cs="Aptos" w:eastAsia="Aptos" w:hAnsi="Aptos"/>
          <w:sz w:val="21"/>
          <w:szCs w:val="21"/>
        </w:rPr>
        <w:t xml:space="preserve">Database tumbuh lebih dari 60% kapasitas volume atau IOPS rata-rata berada di atas 60% kemampuan storage.</w:t>
      </w:r>
    </w:p>
    <w:p>
      <w:pPr>
        <w:pStyle w:val="ListParagraph"/>
        <w:numPr>
          <w:ilvl w:val="0"/>
          <w:numId w:val="1"/>
        </w:numPr>
        <w:spacing w:after="65" w:line="290"/>
        <w:ind w:left="360"/>
      </w:pPr>
      <w:r>
        <w:rPr>
          <w:rFonts w:ascii="Aptos" w:cs="Aptos" w:eastAsia="Aptos" w:hAnsi="Aptos"/>
          <w:sz w:val="21"/>
          <w:szCs w:val="21"/>
        </w:rPr>
        <w:t xml:space="preserve">Ekspor/report besar dijalankan paralel atau terdapat integrasi batch dengan frekuensi tinggi.</w:t>
      </w:r>
    </w:p>
    <w:p>
      <w:pPr>
        <w:pStyle w:val="ListParagraph"/>
        <w:numPr>
          <w:ilvl w:val="0"/>
          <w:numId w:val="1"/>
        </w:numPr>
        <w:spacing w:after="65" w:line="290"/>
        <w:ind w:left="360"/>
      </w:pPr>
      <w:r>
        <w:rPr>
          <w:rFonts w:ascii="Aptos" w:cs="Aptos" w:eastAsia="Aptos" w:hAnsi="Aptos"/>
          <w:sz w:val="21"/>
          <w:szCs w:val="21"/>
        </w:rPr>
        <w:t xml:space="preserve">Retention dokumen lampiran melebihi estimasi atau file rata-rata lebih besar dari kebijakan awal.</w:t>
      </w:r>
    </w:p>
    <w:p>
      <w:pPr>
        <w:pStyle w:val="ListParagraph"/>
        <w:numPr>
          <w:ilvl w:val="0"/>
          <w:numId w:val="1"/>
        </w:numPr>
        <w:spacing w:after="65" w:line="290"/>
        <w:ind w:left="360"/>
      </w:pPr>
      <w:r>
        <w:rPr>
          <w:rFonts w:ascii="Aptos" w:cs="Aptos" w:eastAsia="Aptos" w:hAnsi="Aptos"/>
          <w:sz w:val="21"/>
          <w:szCs w:val="21"/>
        </w:rPr>
        <w:t xml:space="preserve">Target RPO/RTO dan SLA mengharuskan replikasi synchronous, multi-site, atau failover otomatis.</w:t>
      </w:r>
    </w:p>
    <w:p>
      <w:pPr>
        <w:pStyle w:val="Heading2"/>
        <w:keepNext/>
        <w:spacing w:after="110" w:before="250"/>
      </w:pPr>
      <w:r>
        <w:rPr>
          <w:rFonts w:ascii="Aptos" w:cs="Aptos" w:eastAsia="Aptos" w:hAnsi="Aptos"/>
          <w:b/>
          <w:bCs/>
          <w:color w:val="B91C1C"/>
          <w:sz w:val="28"/>
          <w:szCs w:val="28"/>
        </w:rPr>
        <w:t xml:space="preserve">2.3 Target Kinerja Awal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Metrik</w:t>
            </w:r>
          </w:p>
        </w:tc>
        <w:tc>
          <w:tcPr>
            <w:tcW w:type="pct" w:w="31%"/>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Target Awal</w:t>
            </w:r>
          </w:p>
        </w:tc>
        <w:tc>
          <w:tcPr>
            <w:tcW w:type="pct" w:w="3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Ambang Investigasi</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API interaktif p95</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&lt; 2 detik</w:t>
            </w:r>
          </w:p>
        </w:tc>
        <w:tc>
          <w:tcPr>
            <w:tcW w:type="pct" w:w="3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&gt; 3 detik selama 15 menit</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Halaman statis pada LAN</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&lt; 1 detik</w:t>
            </w:r>
          </w:p>
        </w:tc>
        <w:tc>
          <w:tcPr>
            <w:tcW w:type="pct" w:w="3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&gt; 2 detik</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Report/PDF normal</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&lt; 30 detik</w:t>
            </w:r>
          </w:p>
        </w:tc>
        <w:tc>
          <w:tcPr>
            <w:tcW w:type="pct" w:w="3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&gt; 60 detik atau timeout</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CPU rata-rata server</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&lt; 60%</w:t>
            </w:r>
          </w:p>
        </w:tc>
        <w:tc>
          <w:tcPr>
            <w:tcW w:type="pct" w:w="3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&gt; 75% selama 15 menit</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Memori tersedia</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&gt; 20%</w:t>
            </w:r>
          </w:p>
        </w:tc>
        <w:tc>
          <w:tcPr>
            <w:tcW w:type="pct" w:w="3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&lt; 15%</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Kapasitas disk bebas</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&gt; 30%</w:t>
            </w:r>
          </w:p>
        </w:tc>
        <w:tc>
          <w:tcPr>
            <w:tcW w:type="pct" w:w="3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&lt; 20%</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Latency App–DB</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&lt; 2 ms</w:t>
            </w:r>
          </w:p>
        </w:tc>
        <w:tc>
          <w:tcPr>
            <w:tcW w:type="pct" w:w="3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&gt; 5 ms</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job</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Selesai dalam window</w:t>
            </w:r>
          </w:p>
        </w:tc>
        <w:tc>
          <w:tcPr>
            <w:tcW w:type="pct" w:w="3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Melewati window atau gagal satu kali</w:t>
            </w:r>
          </w:p>
        </w:tc>
      </w:tr>
    </w:tbl>
    <w:p>
      <w:pPr>
        <w:pStyle w:val="Heading1"/>
        <w:keepNext/>
        <w:spacing w:after="150" w:before="320"/>
      </w:pPr>
      <w:r>
        <w:rPr>
          <w:rFonts w:ascii="Aptos" w:cs="Aptos" w:eastAsia="Aptos" w:hAnsi="Aptos"/>
          <w:b/>
          <w:bCs/>
          <w:color w:val="7F1D1D"/>
          <w:sz w:val="34"/>
          <w:szCs w:val="34"/>
        </w:rPr>
        <w:t xml:space="preserve">3. Arsitektur dan Topologi</w:t>
      </w:r>
    </w:p>
    <w:p>
      <w:pPr>
        <w:pStyle w:val="Heading2"/>
        <w:keepNext/>
        <w:spacing w:after="110" w:before="250"/>
      </w:pPr>
      <w:r>
        <w:rPr>
          <w:rFonts w:ascii="Aptos" w:cs="Aptos" w:eastAsia="Aptos" w:hAnsi="Aptos"/>
          <w:b/>
          <w:bCs/>
          <w:color w:val="B91C1C"/>
          <w:sz w:val="28"/>
          <w:szCs w:val="28"/>
        </w:rPr>
        <w:t xml:space="preserve">3.1 Topologi Production yang Direkomendasikan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2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Zona Pengguna / DMZ</w:t>
            </w:r>
          </w:p>
        </w:tc>
        <w:tc>
          <w:tcPr>
            <w:tcW w:type="pct" w:w="30%"/>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Application Zone</w:t>
            </w:r>
          </w:p>
        </w:tc>
        <w:tc>
          <w:tcPr>
            <w:tcW w:type="pct" w:w="2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Database Zone</w:t>
            </w:r>
          </w:p>
        </w:tc>
        <w:tc>
          <w:tcPr>
            <w:tcW w:type="pct" w:w="23%"/>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Backup Zone</w:t>
            </w:r>
          </w:p>
        </w:tc>
      </w:tr>
      <w:tr>
        <w:trPr>
          <w:cantSplit/>
        </w:trPr>
        <w:tc>
          <w:tcPr>
            <w:tcW w:type="pct" w:w="2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Browser pengguna
HTTPS 443</w:t>
            </w:r>
          </w:p>
        </w:tc>
        <w:tc>
          <w:tcPr>
            <w:tcW w:type="pct" w:w="3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VM-APP-01
Nginx + React static
Node.js API :8080
Upload volume</w:t>
            </w:r>
          </w:p>
        </w:tc>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VM-DB-01
PostgreSQL :5432
Data + WAL volumes</w:t>
            </w:r>
          </w:p>
        </w:tc>
        <w:tc>
          <w:tcPr>
            <w:tcW w:type="pct" w:w="23%"/>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repository
Encrypted
Off-host / immutable</w:t>
            </w:r>
          </w:p>
        </w:tc>
      </w:tr>
    </w:tbl>
    <w:p>
      <w:pPr>
        <w:spacing w:after="110" w:before="0" w:line="300"/>
      </w:pPr>
      <w:r>
        <w:rPr>
          <w:rFonts w:ascii="Aptos" w:cs="Aptos" w:eastAsia="Aptos" w:hAnsi="Aptos"/>
          <w:sz w:val="21"/>
          <w:szCs w:val="21"/>
        </w:rPr>
        <w:t xml:space="preserve">Aliran trafik: pengguna mengakses Nginx melalui HTTPS. Nginx menyajikan frontend statis dan meneruskan permintaan /api ke proses Node.js pada localhost. Application Server mengakses PostgreSQL melalui jaringan backend privat. Database dan backup repository tidak diekspos ke jaringan pengguna.</w:t>
      </w:r>
    </w:p>
    <w:p>
      <w:pPr>
        <w:pStyle w:val="Heading2"/>
        <w:keepNext/>
        <w:spacing w:after="110" w:before="250"/>
      </w:pPr>
      <w:r>
        <w:rPr>
          <w:rFonts w:ascii="Aptos" w:cs="Aptos" w:eastAsia="Aptos" w:hAnsi="Aptos"/>
          <w:b/>
          <w:bCs/>
          <w:color w:val="B91C1C"/>
          <w:sz w:val="28"/>
          <w:szCs w:val="28"/>
        </w:rPr>
        <w:t xml:space="preserve">3.2 Pemisahan Tanggung Jawab</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0%"/>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Lapisan</w:t>
            </w:r>
          </w:p>
        </w:tc>
        <w:tc>
          <w:tcPr>
            <w:tcW w:type="pct" w:w="4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Fungsi</w:t>
            </w:r>
          </w:p>
        </w:tc>
        <w:tc>
          <w:tcPr>
            <w:tcW w:type="pct" w:w="3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Akses yang Diizinkan</w:t>
            </w:r>
          </w:p>
        </w:tc>
      </w:tr>
      <w:tr>
        <w:trPr>
          <w:cantSplit/>
        </w:trPr>
        <w:tc>
          <w:tcPr>
            <w:tcW w:type="pct" w:w="2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Reverse proxy</w:t>
            </w:r>
          </w:p>
        </w:tc>
        <w:tc>
          <w:tcPr>
            <w:tcW w:type="pct" w:w="4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TLS termination, static file, compression, security headers, request limits</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Client → TCP 443</w:t>
            </w:r>
          </w:p>
        </w:tc>
      </w:tr>
      <w:tr>
        <w:trPr>
          <w:cantSplit/>
        </w:trPr>
        <w:tc>
          <w:tcPr>
            <w:tcW w:type="pct" w:w="2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Application/API</w:t>
            </w:r>
          </w:p>
        </w:tc>
        <w:tc>
          <w:tcPr>
            <w:tcW w:type="pct" w:w="4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Business logic, auth, report, upload, integration, scheduler</w:t>
            </w:r>
          </w:p>
        </w:tc>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Nginx → localhost TCP 8080</w:t>
            </w:r>
          </w:p>
        </w:tc>
      </w:tr>
      <w:tr>
        <w:trPr>
          <w:cantSplit/>
        </w:trPr>
        <w:tc>
          <w:tcPr>
            <w:tcW w:type="pct" w:w="2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w:t>
            </w:r>
          </w:p>
        </w:tc>
        <w:tc>
          <w:tcPr>
            <w:tcW w:type="pct" w:w="4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Transaksi, audit trail, konfigurasi, state scheduler</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 subnet → TCP 5432</w:t>
            </w:r>
          </w:p>
        </w:tc>
      </w:tr>
      <w:tr>
        <w:trPr>
          <w:cantSplit/>
        </w:trPr>
        <w:tc>
          <w:tcPr>
            <w:tcW w:type="pct" w:w="2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File storage</w:t>
            </w:r>
          </w:p>
        </w:tc>
        <w:tc>
          <w:tcPr>
            <w:tcW w:type="pct" w:w="4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Lampiran dan dokumen yang diunggah</w:t>
            </w:r>
          </w:p>
        </w:tc>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Service account aplikasi saja</w:t>
            </w:r>
          </w:p>
        </w:tc>
      </w:tr>
      <w:tr>
        <w:trPr>
          <w:cantSplit/>
        </w:trPr>
        <w:tc>
          <w:tcPr>
            <w:tcW w:type="pct" w:w="2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w:t>
            </w:r>
          </w:p>
        </w:tc>
        <w:tc>
          <w:tcPr>
            <w:tcW w:type="pct" w:w="4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DB backup, WAL, konfigurasi, dan upload files</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agent/service account saja</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110"/>
              <w:left w:type="dxa" w:w="130"/>
              <w:bottom w:type="dxa" w:w="110"/>
              <w:right w:type="dxa" w:w="130"/>
            </w:tcMar>
          </w:tcPr>
          <w:p>
            <w:pPr>
              <w:spacing w:after="0" w:before="0" w:line="300"/>
            </w:pPr>
            <w:r>
              <w:rPr>
                <w:rFonts w:ascii="Aptos" w:cs="Aptos" w:eastAsia="Aptos" w:hAnsi="Aptos"/>
                <w:b/>
                <w:bCs/>
                <w:color w:val="334155"/>
                <w:sz w:val="21"/>
                <w:szCs w:val="21"/>
              </w:rPr>
              <w:t xml:space="preserve">Virtualisasi: </w:t>
            </w:r>
            <w:r>
              <w:rPr>
                <w:rFonts w:ascii="Aptos" w:cs="Aptos" w:eastAsia="Aptos" w:hAnsi="Aptos"/>
                <w:sz w:val="21"/>
                <w:szCs w:val="21"/>
              </w:rPr>
              <w:t xml:space="preserve">Untuk Database Server, hindari CPU overcommit agresif dan memory ballooning. Gunakan resource reservation, storage latency konsisten, dan jangan menganggap snapshot VM sebagai pengganti backup database.</w:t>
            </w:r>
          </w:p>
        </w:tc>
      </w:tr>
    </w:tbl>
    <w:p>
      <w:pPr>
        <w:pStyle w:val="Heading1"/>
        <w:keepNext/>
        <w:spacing w:after="150" w:before="320"/>
      </w:pPr>
      <w:r>
        <w:rPr>
          <w:rFonts w:ascii="Aptos" w:cs="Aptos" w:eastAsia="Aptos" w:hAnsi="Aptos"/>
          <w:b/>
          <w:bCs/>
          <w:color w:val="7F1D1D"/>
          <w:sz w:val="34"/>
          <w:szCs w:val="34"/>
        </w:rPr>
        <w:t xml:space="preserve">4. Ringkasan Spesifikasi</w:t>
      </w:r>
    </w:p>
    <w:p>
      <w:pPr>
        <w:pStyle w:val="Heading2"/>
        <w:keepNext/>
        <w:spacing w:after="110" w:before="250"/>
      </w:pPr>
      <w:r>
        <w:rPr>
          <w:rFonts w:ascii="Aptos" w:cs="Aptos" w:eastAsia="Aptos" w:hAnsi="Aptos"/>
          <w:b/>
          <w:bCs/>
          <w:color w:val="B91C1C"/>
          <w:sz w:val="28"/>
          <w:szCs w:val="28"/>
        </w:rPr>
        <w:t xml:space="preserve">4.1 Tiga Profil Kapasitas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gridCol w:w="100"/>
      </w:tblGrid>
      <w:tr>
        <w:trPr>
          <w:tblHeader/>
        </w:trPr>
        <w:tc>
          <w:tcPr>
            <w:tcW w:type="pct" w:w="19%"/>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Profil</w:t>
            </w:r>
          </w:p>
        </w:tc>
        <w:tc>
          <w:tcPr>
            <w:tcW w:type="pct" w:w="1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Pengguna Aktif Bersamaan</w:t>
            </w:r>
          </w:p>
        </w:tc>
        <w:tc>
          <w:tcPr>
            <w:tcW w:type="pct" w:w="2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Application Server</w:t>
            </w:r>
          </w:p>
        </w:tc>
        <w:tc>
          <w:tcPr>
            <w:tcW w:type="pct" w:w="2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Database Server</w:t>
            </w:r>
          </w:p>
        </w:tc>
        <w:tc>
          <w:tcPr>
            <w:tcW w:type="pct" w:w="17%"/>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Backup</w:t>
            </w:r>
          </w:p>
        </w:tc>
      </w:tr>
      <w:tr>
        <w:trPr>
          <w:cantSplit/>
        </w:trPr>
        <w:tc>
          <w:tcPr>
            <w:tcW w:type="pct" w:w="19%"/>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Pilot / UAT</w:t>
            </w:r>
          </w:p>
        </w:tc>
        <w:tc>
          <w:tcPr>
            <w:tcW w:type="pct" w:w="1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10–25</w:t>
            </w:r>
          </w:p>
        </w:tc>
        <w:tc>
          <w:tcPr>
            <w:tcW w:type="pct" w:w="2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4 vCPU
8 GB RAM
100 GB SSD</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4 vCPU
16 GB RAM
250 GB SSD</w:t>
            </w:r>
          </w:p>
        </w:tc>
        <w:tc>
          <w:tcPr>
            <w:tcW w:type="pct" w:w="17%"/>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500 GB</w:t>
            </w:r>
          </w:p>
        </w:tc>
      </w:tr>
      <w:tr>
        <w:trPr>
          <w:cantSplit/>
        </w:trPr>
        <w:tc>
          <w:tcPr>
            <w:tcW w:type="pct" w:w="19%"/>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Production — Direkomendasikan</w:t>
            </w:r>
          </w:p>
        </w:tc>
        <w:tc>
          <w:tcPr>
            <w:tcW w:type="pct" w:w="1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25–75</w:t>
            </w:r>
          </w:p>
        </w:tc>
        <w:tc>
          <w:tcPr>
            <w:tcW w:type="pct" w:w="2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16 GB RAM
150 GB SSD</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32 GB RAM
500 GB SSD/NVMe</w:t>
            </w:r>
          </w:p>
        </w:tc>
        <w:tc>
          <w:tcPr>
            <w:tcW w:type="pct" w:w="17%"/>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 1 TB</w:t>
            </w:r>
          </w:p>
        </w:tc>
      </w:tr>
      <w:tr>
        <w:trPr>
          <w:cantSplit/>
        </w:trPr>
        <w:tc>
          <w:tcPr>
            <w:tcW w:type="pct" w:w="19%"/>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HA / Growth</w:t>
            </w:r>
          </w:p>
        </w:tc>
        <w:tc>
          <w:tcPr>
            <w:tcW w:type="pct" w:w="1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75–200</w:t>
            </w:r>
          </w:p>
        </w:tc>
        <w:tc>
          <w:tcPr>
            <w:tcW w:type="pct" w:w="2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 × 8 vCPU
2 × 16 GB RAM
150 GB/node</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 × 12 vCPU
2 × 64 GB RAM
1 TB/node</w:t>
            </w:r>
          </w:p>
        </w:tc>
        <w:tc>
          <w:tcPr>
            <w:tcW w:type="pct" w:w="17%"/>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2 TB</w:t>
            </w:r>
          </w:p>
        </w:tc>
      </w:tr>
    </w:tbl>
    <w:p>
      <w:pPr>
        <w:pStyle w:val="Heading2"/>
        <w:keepNext/>
        <w:spacing w:after="110" w:before="250"/>
      </w:pPr>
      <w:r>
        <w:rPr>
          <w:rFonts w:ascii="Aptos" w:cs="Aptos" w:eastAsia="Aptos" w:hAnsi="Aptos"/>
          <w:b/>
          <w:bCs/>
          <w:color w:val="B91C1C"/>
          <w:sz w:val="28"/>
          <w:szCs w:val="28"/>
        </w:rPr>
        <w:t xml:space="preserve">4.2 Sistem Operasi dan Runtime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Komponen</w:t>
            </w:r>
          </w:p>
        </w:tc>
        <w:tc>
          <w:tcPr>
            <w:tcW w:type="pct" w:w="3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Versi yang Direkomendasikan</w:t>
            </w:r>
          </w:p>
        </w:tc>
        <w:tc>
          <w:tcPr>
            <w:tcW w:type="pct" w:w="4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Catatan</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Operating System</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Ubuntu Server 24.04 LTS atau RHEL 9 compatible</w:t>
            </w:r>
          </w:p>
        </w:tc>
        <w:tc>
          <w:tcPr>
            <w:tcW w:type="pct" w:w="4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64-bit; minimal installation; dukungan vendor aktif</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Node.js</w:t>
            </w:r>
          </w:p>
        </w:tc>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22 LTS</w:t>
            </w:r>
          </w:p>
        </w:tc>
        <w:tc>
          <w:tcPr>
            <w:tcW w:type="pct" w:w="4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Gunakan release LTS dan lock version pada deployment</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Package manager</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pnpm 10.x</w:t>
            </w:r>
          </w:p>
        </w:tc>
        <w:tc>
          <w:tcPr>
            <w:tcW w:type="pct" w:w="4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Instalasi dependency menggunakan lockfile</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Reverse proxy</w:t>
            </w:r>
          </w:p>
        </w:tc>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Nginx stable</w:t>
            </w:r>
          </w:p>
        </w:tc>
        <w:tc>
          <w:tcPr>
            <w:tcW w:type="pct" w:w="4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TLS, static SPA, reverse proxy API</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w:t>
            </w:r>
          </w:p>
        </w:tc>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 16</w:t>
            </w:r>
          </w:p>
        </w:tc>
        <w:tc>
          <w:tcPr>
            <w:tcW w:type="pct" w:w="4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Minor version terbaru yang disetujui tim keamanan</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Process manager</w:t>
            </w:r>
          </w:p>
        </w:tc>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systemd</w:t>
            </w:r>
          </w:p>
        </w:tc>
        <w:tc>
          <w:tcPr>
            <w:tcW w:type="pct" w:w="4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Restart otomatis, resource limits, log forwarding</w:t>
            </w:r>
          </w:p>
        </w:tc>
      </w:tr>
    </w:tbl>
    <w:p>
      <w:r>
        <w:br w:type="page"/>
      </w:r>
    </w:p>
    <w:p>
      <w:pPr>
        <w:pStyle w:val="Heading1"/>
        <w:keepNext/>
        <w:spacing w:after="150" w:before="320"/>
      </w:pPr>
      <w:r>
        <w:rPr>
          <w:rFonts w:ascii="Aptos" w:cs="Aptos" w:eastAsia="Aptos" w:hAnsi="Aptos"/>
          <w:b/>
          <w:bCs/>
          <w:color w:val="7F1D1D"/>
          <w:sz w:val="34"/>
          <w:szCs w:val="34"/>
        </w:rPr>
        <w:t xml:space="preserve">5. Web / Application Server</w:t>
      </w:r>
    </w:p>
    <w:p>
      <w:pPr>
        <w:pStyle w:val="Heading2"/>
        <w:keepNext/>
        <w:spacing w:after="110" w:before="250"/>
      </w:pPr>
      <w:r>
        <w:rPr>
          <w:rFonts w:ascii="Aptos" w:cs="Aptos" w:eastAsia="Aptos" w:hAnsi="Aptos"/>
          <w:b/>
          <w:bCs/>
          <w:color w:val="B91C1C"/>
          <w:sz w:val="28"/>
          <w:szCs w:val="28"/>
        </w:rPr>
        <w:t xml:space="preserve">5.1 Baseline Production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Item</w:t>
            </w:r>
          </w:p>
        </w:tc>
        <w:tc>
          <w:tcPr>
            <w:tcW w:type="pct" w:w="6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Spesifikasi</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CPU</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x86_64; clock dasar disarankan ≥ 2,5 GHz</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Memory</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16 GB RAM; tanpa swap aktif untuk workload normal, swap kecil hanya sebagai safety net</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OS volume</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60 GB SSD, RAID/proteksi sesuai standar platform</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Application/log volume</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40 GB SSD; log rotation wajib</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Upload volume</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50 GB awal, dapat diperbesar; XFS/ext4; mount terpisah disarankan</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Network</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 Gbps; koneksi privat low-latency ke DB</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Runtime</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Nginx + Node.js 22 LTS + systemd</w:t>
            </w:r>
          </w:p>
        </w:tc>
      </w:tr>
    </w:tbl>
    <w:p>
      <w:pPr>
        <w:pStyle w:val="Heading2"/>
        <w:keepNext/>
        <w:spacing w:after="110" w:before="250"/>
      </w:pPr>
      <w:r>
        <w:rPr>
          <w:rFonts w:ascii="Aptos" w:cs="Aptos" w:eastAsia="Aptos" w:hAnsi="Aptos"/>
          <w:b/>
          <w:bCs/>
          <w:color w:val="B91C1C"/>
          <w:sz w:val="28"/>
          <w:szCs w:val="28"/>
        </w:rPr>
        <w:t xml:space="preserve">5.2 Konfigurasi Proses</w:t>
      </w:r>
    </w:p>
    <w:p>
      <w:pPr>
        <w:pStyle w:val="ListParagraph"/>
        <w:numPr>
          <w:ilvl w:val="0"/>
          <w:numId w:val="1"/>
        </w:numPr>
        <w:spacing w:after="65" w:line="290"/>
        <w:ind w:left="360"/>
      </w:pPr>
      <w:r>
        <w:rPr>
          <w:rFonts w:ascii="Aptos" w:cs="Aptos" w:eastAsia="Aptos" w:hAnsi="Aptos"/>
          <w:sz w:val="21"/>
          <w:szCs w:val="21"/>
        </w:rPr>
        <w:t xml:space="preserve">Jalankan aplikasi dengan service account non-root yang tidak memiliki interactive login.</w:t>
      </w:r>
    </w:p>
    <w:p>
      <w:pPr>
        <w:pStyle w:val="ListParagraph"/>
        <w:numPr>
          <w:ilvl w:val="0"/>
          <w:numId w:val="1"/>
        </w:numPr>
        <w:spacing w:after="65" w:line="290"/>
        <w:ind w:left="360"/>
      </w:pPr>
      <w:r>
        <w:rPr>
          <w:rFonts w:ascii="Aptos" w:cs="Aptos" w:eastAsia="Aptos" w:hAnsi="Aptos"/>
          <w:sz w:val="21"/>
          <w:szCs w:val="21"/>
        </w:rPr>
        <w:t xml:space="preserve">Nginx mendengarkan pada 443; proses API hanya pada localhost atau interface backend yang dibatasi firewall.</w:t>
      </w:r>
    </w:p>
    <w:p>
      <w:pPr>
        <w:pStyle w:val="ListParagraph"/>
        <w:numPr>
          <w:ilvl w:val="0"/>
          <w:numId w:val="1"/>
        </w:numPr>
        <w:spacing w:after="65" w:line="290"/>
        <w:ind w:left="360"/>
      </w:pPr>
      <w:r>
        <w:rPr>
          <w:rFonts w:ascii="Aptos" w:cs="Aptos" w:eastAsia="Aptos" w:hAnsi="Aptos"/>
          <w:sz w:val="21"/>
          <w:szCs w:val="21"/>
        </w:rPr>
        <w:t xml:space="preserve">Mulai dengan satu proses API berukuran heap maksimum 4–6 GB. Tambahkan worker hanya setelah observasi CPU dan uji concurrency.</w:t>
      </w:r>
    </w:p>
    <w:p>
      <w:pPr>
        <w:pStyle w:val="ListParagraph"/>
        <w:numPr>
          <w:ilvl w:val="0"/>
          <w:numId w:val="1"/>
        </w:numPr>
        <w:spacing w:after="65" w:line="290"/>
        <w:ind w:left="360"/>
      </w:pPr>
      <w:r>
        <w:rPr>
          <w:rFonts w:ascii="Aptos" w:cs="Aptos" w:eastAsia="Aptos" w:hAnsi="Aptos"/>
          <w:sz w:val="21"/>
          <w:szCs w:val="21"/>
        </w:rPr>
        <w:t xml:space="preserve">Gunakan graceful shutdown minimal 30 detik agar request aktif dan koneksi database ditutup dengan benar.</w:t>
      </w:r>
    </w:p>
    <w:p>
      <w:pPr>
        <w:pStyle w:val="ListParagraph"/>
        <w:numPr>
          <w:ilvl w:val="0"/>
          <w:numId w:val="1"/>
        </w:numPr>
        <w:spacing w:after="65" w:line="290"/>
        <w:ind w:left="360"/>
      </w:pPr>
      <w:r>
        <w:rPr>
          <w:rFonts w:ascii="Aptos" w:cs="Aptos" w:eastAsia="Aptos" w:hAnsi="Aptos"/>
          <w:sz w:val="21"/>
          <w:szCs w:val="21"/>
        </w:rPr>
        <w:t xml:space="preserve">Aktifkan restart otomatis dengan batas percobaan untuk menghindari restart loop tanpa alert.</w:t>
      </w:r>
    </w:p>
    <w:p>
      <w:pPr>
        <w:pStyle w:val="ListParagraph"/>
        <w:numPr>
          <w:ilvl w:val="0"/>
          <w:numId w:val="1"/>
        </w:numPr>
        <w:spacing w:after="65" w:line="290"/>
        <w:ind w:left="360"/>
      </w:pPr>
      <w:r>
        <w:rPr>
          <w:rFonts w:ascii="Aptos" w:cs="Aptos" w:eastAsia="Aptos" w:hAnsi="Aptos"/>
          <w:sz w:val="21"/>
          <w:szCs w:val="21"/>
        </w:rPr>
        <w:t xml:space="preserve">Rotasi log berdasarkan ukuran dan waktu; kirim log ke platform terpusat bila tersedia.</w:t>
      </w:r>
    </w:p>
    <w:p>
      <w:pPr>
        <w:pStyle w:val="Heading2"/>
        <w:keepNext/>
        <w:spacing w:after="110" w:before="250"/>
      </w:pPr>
      <w:r>
        <w:rPr>
          <w:rFonts w:ascii="Aptos" w:cs="Aptos" w:eastAsia="Aptos" w:hAnsi="Aptos"/>
          <w:b/>
          <w:bCs/>
          <w:color w:val="B91C1C"/>
          <w:sz w:val="28"/>
          <w:szCs w:val="28"/>
        </w:rPr>
        <w:t xml:space="preserve">5.3 Filesystem yang Direkomendasikan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Path Logis</w:t>
            </w:r>
          </w:p>
        </w:tc>
        <w:tc>
          <w:tcPr>
            <w:tcW w:type="pct" w:w="31%"/>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Fungsi</w:t>
            </w:r>
          </w:p>
        </w:tc>
        <w:tc>
          <w:tcPr>
            <w:tcW w:type="pct" w:w="41%"/>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Kebijakan</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/opt/secureprofit/app</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Release aplikasi</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Read-only bagi runtime; deployment atomic/symlink</w:t>
            </w:r>
          </w:p>
        </w:tc>
      </w:tr>
      <w:tr>
        <w:trPr>
          <w:cantSplit/>
        </w:trPr>
        <w:tc>
          <w:tcPr>
            <w:tcW w:type="pct" w:w="2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/srv/secureprofit/uploads</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Dokumen upload</w:t>
            </w:r>
          </w:p>
        </w:tc>
        <w:tc>
          <w:tcPr>
            <w:tcW w:type="pct" w:w="4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Dedicated volume; backup; malware scanning bila tersedia</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/var/log/secureprofit</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 log</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Rotate; retain 14–30 hari lokal</w:t>
            </w:r>
          </w:p>
        </w:tc>
      </w:tr>
      <w:tr>
        <w:trPr>
          <w:cantSplit/>
        </w:trPr>
        <w:tc>
          <w:tcPr>
            <w:tcW w:type="pct" w:w="2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/etc/secureprofit</w:t>
            </w:r>
          </w:p>
        </w:tc>
        <w:tc>
          <w:tcPr>
            <w:tcW w:type="pct" w:w="3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Konfigurasi non-secret</w:t>
            </w:r>
          </w:p>
        </w:tc>
        <w:tc>
          <w:tcPr>
            <w:tcW w:type="pct" w:w="41%"/>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Root-owned; perubahan diaudit</w:t>
            </w:r>
          </w:p>
        </w:tc>
      </w:tr>
      <w:tr>
        <w:trPr>
          <w:cantSplit/>
        </w:trPr>
        <w:tc>
          <w:tcPr>
            <w:tcW w:type="pct" w:w="2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Secret store</w:t>
            </w:r>
          </w:p>
        </w:tc>
        <w:tc>
          <w:tcPr>
            <w:tcW w:type="pct" w:w="3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Credential dan encryption secret</w:t>
            </w:r>
          </w:p>
        </w:tc>
        <w:tc>
          <w:tcPr>
            <w:tcW w:type="pct" w:w="41%"/>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Jangan simpan di source atau image VM</w:t>
            </w:r>
          </w:p>
        </w:tc>
      </w:tr>
    </w:tbl>
    <w:p>
      <w:pPr>
        <w:pStyle w:val="Heading2"/>
        <w:keepNext/>
        <w:spacing w:after="110" w:before="250"/>
      </w:pPr>
      <w:r>
        <w:rPr>
          <w:rFonts w:ascii="Aptos" w:cs="Aptos" w:eastAsia="Aptos" w:hAnsi="Aptos"/>
          <w:b/>
          <w:bCs/>
          <w:color w:val="B91C1C"/>
          <w:sz w:val="28"/>
          <w:szCs w:val="28"/>
        </w:rPr>
        <w:t xml:space="preserve">5.4 Reverse Proxy</w:t>
      </w:r>
    </w:p>
    <w:p>
      <w:pPr>
        <w:pStyle w:val="ListParagraph"/>
        <w:numPr>
          <w:ilvl w:val="0"/>
          <w:numId w:val="1"/>
        </w:numPr>
        <w:spacing w:after="65" w:line="290"/>
        <w:ind w:left="360"/>
      </w:pPr>
      <w:r>
        <w:rPr>
          <w:rFonts w:ascii="Aptos" w:cs="Aptos" w:eastAsia="Aptos" w:hAnsi="Aptos"/>
          <w:sz w:val="21"/>
          <w:szCs w:val="21"/>
        </w:rPr>
        <w:t xml:space="preserve">TLS 1.2 dan TLS 1.3; nonaktifkan protokol dan cipher lama.</w:t>
      </w:r>
    </w:p>
    <w:p>
      <w:pPr>
        <w:pStyle w:val="ListParagraph"/>
        <w:numPr>
          <w:ilvl w:val="0"/>
          <w:numId w:val="1"/>
        </w:numPr>
        <w:spacing w:after="65" w:line="290"/>
        <w:ind w:left="360"/>
      </w:pPr>
      <w:r>
        <w:rPr>
          <w:rFonts w:ascii="Aptos" w:cs="Aptos" w:eastAsia="Aptos" w:hAnsi="Aptos"/>
          <w:sz w:val="21"/>
          <w:szCs w:val="21"/>
        </w:rPr>
        <w:t xml:space="preserve">HTTP port 80 hanya untuk redirect ke HTTPS bila kebijakan mengizinkan.</w:t>
      </w:r>
    </w:p>
    <w:p>
      <w:pPr>
        <w:pStyle w:val="ListParagraph"/>
        <w:numPr>
          <w:ilvl w:val="0"/>
          <w:numId w:val="1"/>
        </w:numPr>
        <w:spacing w:after="65" w:line="290"/>
        <w:ind w:left="360"/>
      </w:pPr>
      <w:r>
        <w:rPr>
          <w:rFonts w:ascii="Aptos" w:cs="Aptos" w:eastAsia="Aptos" w:hAnsi="Aptos"/>
          <w:sz w:val="21"/>
          <w:szCs w:val="21"/>
        </w:rPr>
        <w:t xml:space="preserve">Batas upload disesuaikan dengan kebijakan aplikasi dan bisnis; jangan dibuat unlimited.</w:t>
      </w:r>
    </w:p>
    <w:p>
      <w:pPr>
        <w:pStyle w:val="ListParagraph"/>
        <w:numPr>
          <w:ilvl w:val="0"/>
          <w:numId w:val="1"/>
        </w:numPr>
        <w:spacing w:after="65" w:line="290"/>
        <w:ind w:left="360"/>
      </w:pPr>
      <w:r>
        <w:rPr>
          <w:rFonts w:ascii="Aptos" w:cs="Aptos" w:eastAsia="Aptos" w:hAnsi="Aptos"/>
          <w:sz w:val="21"/>
          <w:szCs w:val="21"/>
        </w:rPr>
        <w:t xml:space="preserve">Timeout API interaktif 60–120 detik. Endpoint report besar harus diukur dan tidak dibiarkan menahan worker tanpa batas.</w:t>
      </w:r>
    </w:p>
    <w:p>
      <w:pPr>
        <w:pStyle w:val="ListParagraph"/>
        <w:numPr>
          <w:ilvl w:val="0"/>
          <w:numId w:val="1"/>
        </w:numPr>
        <w:spacing w:after="65" w:line="290"/>
        <w:ind w:left="360"/>
      </w:pPr>
      <w:r>
        <w:rPr>
          <w:rFonts w:ascii="Aptos" w:cs="Aptos" w:eastAsia="Aptos" w:hAnsi="Aptos"/>
          <w:sz w:val="21"/>
          <w:szCs w:val="21"/>
        </w:rPr>
        <w:t xml:space="preserve">Aktifkan gzip/brotli untuk asset teks, cache immutable untuk asset ber-hash, dan no-cache untuk index.html.</w:t>
      </w:r>
    </w:p>
    <w:p>
      <w:pPr>
        <w:pStyle w:val="ListParagraph"/>
        <w:numPr>
          <w:ilvl w:val="0"/>
          <w:numId w:val="1"/>
        </w:numPr>
        <w:spacing w:after="65" w:line="290"/>
        <w:ind w:left="360"/>
      </w:pPr>
      <w:r>
        <w:rPr>
          <w:rFonts w:ascii="Aptos" w:cs="Aptos" w:eastAsia="Aptos" w:hAnsi="Aptos"/>
          <w:sz w:val="21"/>
          <w:szCs w:val="21"/>
        </w:rPr>
        <w:t xml:space="preserve">Tambahkan HSTS setelah sertifikat dan subdomain tervalidasi.</w:t>
      </w:r>
    </w:p>
    <w:p>
      <w:pPr>
        <w:pStyle w:val="Heading1"/>
        <w:keepNext/>
        <w:spacing w:after="150" w:before="320"/>
      </w:pPr>
      <w:r>
        <w:rPr>
          <w:rFonts w:ascii="Aptos" w:cs="Aptos" w:eastAsia="Aptos" w:hAnsi="Aptos"/>
          <w:b/>
          <w:bCs/>
          <w:color w:val="7F1D1D"/>
          <w:sz w:val="34"/>
          <w:szCs w:val="34"/>
        </w:rPr>
        <w:t xml:space="preserve">6. PostgreSQL Database Server</w:t>
      </w:r>
    </w:p>
    <w:p>
      <w:pPr>
        <w:pStyle w:val="Heading2"/>
        <w:keepNext/>
        <w:spacing w:after="110" w:before="250"/>
      </w:pPr>
      <w:r>
        <w:rPr>
          <w:rFonts w:ascii="Aptos" w:cs="Aptos" w:eastAsia="Aptos" w:hAnsi="Aptos"/>
          <w:b/>
          <w:bCs/>
          <w:color w:val="B91C1C"/>
          <w:sz w:val="28"/>
          <w:szCs w:val="28"/>
        </w:rPr>
        <w:t xml:space="preserve">6.1 Baseline Production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Item</w:t>
            </w:r>
          </w:p>
        </w:tc>
        <w:tc>
          <w:tcPr>
            <w:tcW w:type="pct" w:w="6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Spesifikasi</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CPU</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dedicated/reserved; hindari overcommit &gt; 2:1 pada host virtualisasi</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Memory</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32 GB RAM; memory reservation penuh; nonaktifkan ballooning</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OS volume</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60 GB SSD</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Data volume</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500 GB enterprise SSD/NVMe; XFS/ext4; expandable</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WAL volume</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100 GB SSD low-latency terpisah bila platform memungkinkan</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IOPS</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 5.000 sustained; ≥ 10.000 burst; latency write p95 ideal &lt; 5 ms</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Network</w:t>
            </w:r>
          </w:p>
        </w:tc>
        <w:tc>
          <w:tcPr>
            <w:tcW w:type="pct" w:w="6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 Gbps minimum; latency ke app &lt; 2 ms</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w:t>
            </w:r>
          </w:p>
        </w:tc>
        <w:tc>
          <w:tcPr>
            <w:tcW w:type="pct" w:w="6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 16, minor version terbaru yang disetujui</w:t>
            </w:r>
          </w:p>
        </w:tc>
      </w:tr>
    </w:tbl>
    <w:p>
      <w:pPr>
        <w:pStyle w:val="Heading2"/>
        <w:keepNext/>
        <w:spacing w:after="110" w:before="250"/>
      </w:pPr>
      <w:r>
        <w:rPr>
          <w:rFonts w:ascii="Aptos" w:cs="Aptos" w:eastAsia="Aptos" w:hAnsi="Aptos"/>
          <w:b/>
          <w:bCs/>
          <w:color w:val="B91C1C"/>
          <w:sz w:val="28"/>
          <w:szCs w:val="28"/>
        </w:rPr>
        <w:t xml:space="preserve">6.2 Prinsip Konfigurasi</w:t>
      </w:r>
    </w:p>
    <w:p>
      <w:pPr>
        <w:pStyle w:val="ListParagraph"/>
        <w:numPr>
          <w:ilvl w:val="0"/>
          <w:numId w:val="1"/>
        </w:numPr>
        <w:spacing w:after="65" w:line="290"/>
        <w:ind w:left="360"/>
      </w:pPr>
      <w:r>
        <w:rPr>
          <w:rFonts w:ascii="Aptos" w:cs="Aptos" w:eastAsia="Aptos" w:hAnsi="Aptos"/>
          <w:sz w:val="21"/>
          <w:szCs w:val="21"/>
        </w:rPr>
        <w:t xml:space="preserve">Database hanya menerima koneksi dari Application Server, host administrasi terbatas, dan backup agent.</w:t>
      </w:r>
    </w:p>
    <w:p>
      <w:pPr>
        <w:pStyle w:val="ListParagraph"/>
        <w:numPr>
          <w:ilvl w:val="0"/>
          <w:numId w:val="1"/>
        </w:numPr>
        <w:spacing w:after="65" w:line="290"/>
        <w:ind w:left="360"/>
      </w:pPr>
      <w:r>
        <w:rPr>
          <w:rFonts w:ascii="Aptos" w:cs="Aptos" w:eastAsia="Aptos" w:hAnsi="Aptos"/>
          <w:sz w:val="21"/>
          <w:szCs w:val="21"/>
        </w:rPr>
        <w:t xml:space="preserve">Gunakan autentikasi SCRAM-SHA-256, TLS internal bila diwajibkan, dan role terpisah untuk runtime, migration, read-only, dan backup.</w:t>
      </w:r>
    </w:p>
    <w:p>
      <w:pPr>
        <w:pStyle w:val="ListParagraph"/>
        <w:numPr>
          <w:ilvl w:val="0"/>
          <w:numId w:val="1"/>
        </w:numPr>
        <w:spacing w:after="65" w:line="290"/>
        <w:ind w:left="360"/>
      </w:pPr>
      <w:r>
        <w:rPr>
          <w:rFonts w:ascii="Aptos" w:cs="Aptos" w:eastAsia="Aptos" w:hAnsi="Aptos"/>
          <w:sz w:val="21"/>
          <w:szCs w:val="21"/>
        </w:rPr>
        <w:t xml:space="preserve">Aktifkan pg_stat_statements untuk observability query; review query lambat dan index secara berkala.</w:t>
      </w:r>
    </w:p>
    <w:p>
      <w:pPr>
        <w:pStyle w:val="ListParagraph"/>
        <w:numPr>
          <w:ilvl w:val="0"/>
          <w:numId w:val="1"/>
        </w:numPr>
        <w:spacing w:after="65" w:line="290"/>
        <w:ind w:left="360"/>
      </w:pPr>
      <w:r>
        <w:rPr>
          <w:rFonts w:ascii="Aptos" w:cs="Aptos" w:eastAsia="Aptos" w:hAnsi="Aptos"/>
          <w:sz w:val="21"/>
          <w:szCs w:val="21"/>
        </w:rPr>
        <w:t xml:space="preserve">Tetapkan connection budget. Mulai dengan max_connections 100 dan gunakan pool aplikasi; pertimbangkan PgBouncer jika jumlah instance bertambah.</w:t>
      </w:r>
    </w:p>
    <w:p>
      <w:pPr>
        <w:pStyle w:val="ListParagraph"/>
        <w:numPr>
          <w:ilvl w:val="0"/>
          <w:numId w:val="1"/>
        </w:numPr>
        <w:spacing w:after="65" w:line="290"/>
        <w:ind w:left="360"/>
      </w:pPr>
      <w:r>
        <w:rPr>
          <w:rFonts w:ascii="Aptos" w:cs="Aptos" w:eastAsia="Aptos" w:hAnsi="Aptos"/>
          <w:sz w:val="21"/>
          <w:szCs w:val="21"/>
        </w:rPr>
        <w:t xml:space="preserve">Autovacuum tidak boleh dinonaktifkan. Monitor dead tuples, vacuum lag, table bloat, dan transaction ID age.</w:t>
      </w:r>
    </w:p>
    <w:p>
      <w:pPr>
        <w:pStyle w:val="ListParagraph"/>
        <w:numPr>
          <w:ilvl w:val="0"/>
          <w:numId w:val="1"/>
        </w:numPr>
        <w:spacing w:after="65" w:line="290"/>
        <w:ind w:left="360"/>
      </w:pPr>
      <w:r>
        <w:rPr>
          <w:rFonts w:ascii="Aptos" w:cs="Aptos" w:eastAsia="Aptos" w:hAnsi="Aptos"/>
          <w:sz w:val="21"/>
          <w:szCs w:val="21"/>
        </w:rPr>
        <w:t xml:space="preserve">Sinkronisasi waktu menggunakan NTP perusahaan pada seluruh server.</w:t>
      </w:r>
    </w:p>
    <w:p>
      <w:pPr>
        <w:pStyle w:val="Heading2"/>
        <w:keepNext/>
        <w:spacing w:after="110" w:before="250"/>
      </w:pPr>
      <w:r>
        <w:rPr>
          <w:rFonts w:ascii="Aptos" w:cs="Aptos" w:eastAsia="Aptos" w:hAnsi="Aptos"/>
          <w:b/>
          <w:bCs/>
          <w:color w:val="B91C1C"/>
          <w:sz w:val="28"/>
          <w:szCs w:val="28"/>
        </w:rPr>
        <w:t xml:space="preserve">6.3 Storage dan Pertumbuhan</w:t>
      </w:r>
    </w:p>
    <w:p>
      <w:pPr>
        <w:spacing w:after="110" w:before="0" w:line="300"/>
      </w:pPr>
      <w:r>
        <w:rPr>
          <w:rFonts w:ascii="Aptos" w:cs="Aptos" w:eastAsia="Aptos" w:hAnsi="Aptos"/>
          <w:sz w:val="21"/>
          <w:szCs w:val="21"/>
        </w:rPr>
        <w:t xml:space="preserve">Kapasitas data harus menyisakan minimal 30% ruang kosong. Sebagai baseline, sediakan 2–3 kali ukuran working set tahun pertama untuk index, WAL, maintenance, migration, dan pertumbuhan. Lampiran file tidak disimpan pada volume data PostgreSQL.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Kondisi</w:t>
            </w:r>
          </w:p>
        </w:tc>
        <w:tc>
          <w:tcPr>
            <w:tcW w:type="pct" w:w="6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Tindakan</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Disk usage 60%</w:t>
            </w:r>
          </w:p>
        </w:tc>
        <w:tc>
          <w:tcPr>
            <w:tcW w:type="pct" w:w="6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Validasi tren pertumbuhan dan forecast 6–12 bulan</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Disk usage 70%</w:t>
            </w:r>
          </w:p>
        </w:tc>
        <w:tc>
          <w:tcPr>
            <w:tcW w:type="pct" w:w="6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Siapkan ekspansi volume dan maintenance window</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Disk usage 80%</w:t>
            </w:r>
          </w:p>
        </w:tc>
        <w:tc>
          <w:tcPr>
            <w:tcW w:type="pct" w:w="6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Ekspansi segera; hentikan pekerjaan non-esensial yang menghasilkan data besar</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Write latency p95 &gt; 10 ms</w:t>
            </w:r>
          </w:p>
        </w:tc>
        <w:tc>
          <w:tcPr>
            <w:tcW w:type="pct" w:w="6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Periksa storage contention, checkpoint, WAL, snapshot, dan host overcommit</w:t>
            </w:r>
          </w:p>
        </w:tc>
      </w:tr>
    </w:tbl>
    <w:p>
      <w:pPr>
        <w:pStyle w:val="Heading1"/>
        <w:keepNext/>
        <w:spacing w:after="150" w:before="320"/>
      </w:pPr>
      <w:r>
        <w:rPr>
          <w:rFonts w:ascii="Aptos" w:cs="Aptos" w:eastAsia="Aptos" w:hAnsi="Aptos"/>
          <w:b/>
          <w:bCs/>
          <w:color w:val="7F1D1D"/>
          <w:sz w:val="34"/>
          <w:szCs w:val="34"/>
        </w:rPr>
        <w:t xml:space="preserve">7. Storage dan Dokumen</w:t>
      </w:r>
    </w:p>
    <w:p>
      <w:pPr>
        <w:spacing w:after="110" w:before="0" w:line="300"/>
      </w:pPr>
      <w:r>
        <w:rPr>
          <w:rFonts w:ascii="Aptos" w:cs="Aptos" w:eastAsia="Aptos" w:hAnsi="Aptos"/>
          <w:sz w:val="21"/>
          <w:szCs w:val="21"/>
        </w:rPr>
        <w:t xml:space="preserve">SecureProfit Hub menyimpan file upload pada filesystem aplikasi. Pada baseline satu Application Server, gunakan volume persisten terpisah. Pada konfigurasi lebih dari satu Application Server, seluruh node harus melihat storage yang sama atau aplikasi perlu menggunakan object storage yang tervalidasi.</w:t>
      </w:r>
    </w:p>
    <w:p>
      <w:pPr>
        <w:pStyle w:val="Heading2"/>
        <w:keepNext/>
        <w:spacing w:after="110" w:before="250"/>
      </w:pPr>
      <w:r>
        <w:rPr>
          <w:rFonts w:ascii="Aptos" w:cs="Aptos" w:eastAsia="Aptos" w:hAnsi="Aptos"/>
          <w:b/>
          <w:bCs/>
          <w:color w:val="B91C1C"/>
          <w:sz w:val="28"/>
          <w:szCs w:val="28"/>
        </w:rPr>
        <w:t xml:space="preserve">7.1 Rekomendasi Baseline</w:t>
      </w:r>
    </w:p>
    <w:p>
      <w:pPr>
        <w:pStyle w:val="ListParagraph"/>
        <w:numPr>
          <w:ilvl w:val="0"/>
          <w:numId w:val="1"/>
        </w:numPr>
        <w:spacing w:after="65" w:line="290"/>
        <w:ind w:left="360"/>
      </w:pPr>
      <w:r>
        <w:rPr>
          <w:rFonts w:ascii="Aptos" w:cs="Aptos" w:eastAsia="Aptos" w:hAnsi="Aptos"/>
          <w:sz w:val="21"/>
          <w:szCs w:val="21"/>
        </w:rPr>
        <w:t xml:space="preserve">Initial usable capacity 50–100 GB untuk upload, dengan kemampuan ekspansi tanpa rebuild VM.</w:t>
      </w:r>
    </w:p>
    <w:p>
      <w:pPr>
        <w:pStyle w:val="ListParagraph"/>
        <w:numPr>
          <w:ilvl w:val="0"/>
          <w:numId w:val="1"/>
        </w:numPr>
        <w:spacing w:after="65" w:line="290"/>
        <w:ind w:left="360"/>
      </w:pPr>
      <w:r>
        <w:rPr>
          <w:rFonts w:ascii="Aptos" w:cs="Aptos" w:eastAsia="Aptos" w:hAnsi="Aptos"/>
          <w:sz w:val="21"/>
          <w:szCs w:val="21"/>
        </w:rPr>
        <w:t xml:space="preserve">Gunakan quota dan batas ukuran file untuk mencegah exhaustion.</w:t>
      </w:r>
    </w:p>
    <w:p>
      <w:pPr>
        <w:pStyle w:val="ListParagraph"/>
        <w:numPr>
          <w:ilvl w:val="0"/>
          <w:numId w:val="1"/>
        </w:numPr>
        <w:spacing w:after="65" w:line="290"/>
        <w:ind w:left="360"/>
      </w:pPr>
      <w:r>
        <w:rPr>
          <w:rFonts w:ascii="Aptos" w:cs="Aptos" w:eastAsia="Aptos" w:hAnsi="Aptos"/>
          <w:sz w:val="21"/>
          <w:szCs w:val="21"/>
        </w:rPr>
        <w:t xml:space="preserve">Backup upload harus konsisten dengan database; catat urutan backup atau gunakan coordinated snapshot yang tervalidasi.</w:t>
      </w:r>
    </w:p>
    <w:p>
      <w:pPr>
        <w:pStyle w:val="ListParagraph"/>
        <w:numPr>
          <w:ilvl w:val="0"/>
          <w:numId w:val="1"/>
        </w:numPr>
        <w:spacing w:after="65" w:line="290"/>
        <w:ind w:left="360"/>
      </w:pPr>
      <w:r>
        <w:rPr>
          <w:rFonts w:ascii="Aptos" w:cs="Aptos" w:eastAsia="Aptos" w:hAnsi="Aptos"/>
          <w:sz w:val="21"/>
          <w:szCs w:val="21"/>
        </w:rPr>
        <w:t xml:space="preserve">Aktifkan antivirus/malware scanning pada alur organisasi bila tersedia, tanpa mengekspos folder upload sebagai static directory publik.</w:t>
      </w:r>
    </w:p>
    <w:p>
      <w:pPr>
        <w:pStyle w:val="ListParagraph"/>
        <w:numPr>
          <w:ilvl w:val="0"/>
          <w:numId w:val="1"/>
        </w:numPr>
        <w:spacing w:after="65" w:line="290"/>
        <w:ind w:left="360"/>
      </w:pPr>
      <w:r>
        <w:rPr>
          <w:rFonts w:ascii="Aptos" w:cs="Aptos" w:eastAsia="Aptos" w:hAnsi="Aptos"/>
          <w:sz w:val="21"/>
          <w:szCs w:val="21"/>
        </w:rPr>
        <w:t xml:space="preserve">Checksum berkala untuk mendeteksi korupsi file.</w:t>
      </w:r>
    </w:p>
    <w:p>
      <w:pPr>
        <w:pStyle w:val="Heading2"/>
        <w:keepNext/>
        <w:spacing w:after="110" w:before="250"/>
      </w:pPr>
      <w:r>
        <w:rPr>
          <w:rFonts w:ascii="Aptos" w:cs="Aptos" w:eastAsia="Aptos" w:hAnsi="Aptos"/>
          <w:b/>
          <w:bCs/>
          <w:color w:val="B91C1C"/>
          <w:sz w:val="28"/>
          <w:szCs w:val="28"/>
        </w:rPr>
        <w:t xml:space="preserve">7.2 Untuk High Availability</w:t>
      </w:r>
    </w:p>
    <w:p>
      <w:pPr>
        <w:pStyle w:val="ListParagraph"/>
        <w:numPr>
          <w:ilvl w:val="0"/>
          <w:numId w:val="1"/>
        </w:numPr>
        <w:spacing w:after="65" w:line="290"/>
        <w:ind w:left="360"/>
      </w:pPr>
      <w:r>
        <w:rPr>
          <w:rFonts w:ascii="Aptos" w:cs="Aptos" w:eastAsia="Aptos" w:hAnsi="Aptos"/>
          <w:sz w:val="21"/>
          <w:szCs w:val="21"/>
        </w:rPr>
        <w:t xml:space="preserve">Gunakan NFS enterprise atau S3-compatible object storage seperti MinIO dengan redundancy.</w:t>
      </w:r>
    </w:p>
    <w:p>
      <w:pPr>
        <w:pStyle w:val="ListParagraph"/>
        <w:numPr>
          <w:ilvl w:val="0"/>
          <w:numId w:val="1"/>
        </w:numPr>
        <w:spacing w:after="65" w:line="290"/>
        <w:ind w:left="360"/>
      </w:pPr>
      <w:r>
        <w:rPr>
          <w:rFonts w:ascii="Aptos" w:cs="Aptos" w:eastAsia="Aptos" w:hAnsi="Aptos"/>
          <w:sz w:val="21"/>
          <w:szCs w:val="21"/>
        </w:rPr>
        <w:t xml:space="preserve">Target latency rendah dan throughput minimum 100 MB/s untuk report/upload normal.</w:t>
      </w:r>
    </w:p>
    <w:p>
      <w:pPr>
        <w:pStyle w:val="ListParagraph"/>
        <w:numPr>
          <w:ilvl w:val="0"/>
          <w:numId w:val="1"/>
        </w:numPr>
        <w:spacing w:after="65" w:line="290"/>
        <w:ind w:left="360"/>
      </w:pPr>
      <w:r>
        <w:rPr>
          <w:rFonts w:ascii="Aptos" w:cs="Aptos" w:eastAsia="Aptos" w:hAnsi="Aptos"/>
          <w:sz w:val="21"/>
          <w:szCs w:val="21"/>
        </w:rPr>
        <w:t xml:space="preserve">Uji failover storage bersama sebelum go-live.</w:t>
      </w:r>
    </w:p>
    <w:p>
      <w:pPr>
        <w:pStyle w:val="ListParagraph"/>
        <w:numPr>
          <w:ilvl w:val="0"/>
          <w:numId w:val="1"/>
        </w:numPr>
        <w:spacing w:after="65" w:line="290"/>
        <w:ind w:left="360"/>
      </w:pPr>
      <w:r>
        <w:rPr>
          <w:rFonts w:ascii="Aptos" w:cs="Aptos" w:eastAsia="Aptos" w:hAnsi="Aptos"/>
          <w:sz w:val="21"/>
          <w:szCs w:val="21"/>
        </w:rPr>
        <w:t xml:space="preserve">Pastikan authorization tetap dilakukan oleh API; jangan memberi public URL langsung ke filesystem.</w:t>
      </w:r>
    </w:p>
    <w:p>
      <w:pPr>
        <w:pStyle w:val="Heading1"/>
        <w:keepNext/>
        <w:spacing w:after="150" w:before="320"/>
      </w:pPr>
      <w:r>
        <w:rPr>
          <w:rFonts w:ascii="Aptos" w:cs="Aptos" w:eastAsia="Aptos" w:hAnsi="Aptos"/>
          <w:b/>
          <w:bCs/>
          <w:color w:val="7F1D1D"/>
          <w:sz w:val="34"/>
          <w:szCs w:val="34"/>
        </w:rPr>
        <w:t xml:space="preserve">8. Jaringan dan Keamanan</w:t>
      </w:r>
    </w:p>
    <w:p>
      <w:pPr>
        <w:pStyle w:val="Heading2"/>
        <w:keepNext/>
        <w:spacing w:after="110" w:before="250"/>
      </w:pPr>
      <w:r>
        <w:rPr>
          <w:rFonts w:ascii="Aptos" w:cs="Aptos" w:eastAsia="Aptos" w:hAnsi="Aptos"/>
          <w:b/>
          <w:bCs/>
          <w:color w:val="B91C1C"/>
          <w:sz w:val="28"/>
          <w:szCs w:val="28"/>
        </w:rPr>
        <w:t xml:space="preserve">8.1 Matriks Port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2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Sumber</w:t>
            </w:r>
          </w:p>
        </w:tc>
        <w:tc>
          <w:tcPr>
            <w:tcW w:type="pct" w:w="2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Tujuan</w:t>
            </w:r>
          </w:p>
        </w:tc>
        <w:tc>
          <w:tcPr>
            <w:tcW w:type="pct" w:w="1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Port</w:t>
            </w:r>
          </w:p>
        </w:tc>
        <w:tc>
          <w:tcPr>
            <w:tcW w:type="pct" w:w="3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Kebijakan</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User/VPN/Corporate LAN</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Nginx / Load Balancer</w:t>
            </w:r>
          </w:p>
        </w:tc>
        <w:tc>
          <w:tcPr>
            <w:tcW w:type="pct" w:w="1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TCP 443</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Allow sesuai segmentasi pengguna</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Nginx</w:t>
            </w:r>
          </w:p>
        </w:tc>
        <w:tc>
          <w:tcPr>
            <w:tcW w:type="pct" w:w="2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Node.js API</w:t>
            </w:r>
          </w:p>
        </w:tc>
        <w:tc>
          <w:tcPr>
            <w:tcW w:type="pct" w:w="1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TCP 8080</w:t>
            </w:r>
          </w:p>
        </w:tc>
        <w:tc>
          <w:tcPr>
            <w:tcW w:type="pct" w:w="3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Localhost/internal only</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 Server</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 Server</w:t>
            </w:r>
          </w:p>
        </w:tc>
        <w:tc>
          <w:tcPr>
            <w:tcW w:type="pct" w:w="1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TCP 5432</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Allow exact source IP/subnet</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Server</w:t>
            </w:r>
          </w:p>
        </w:tc>
        <w:tc>
          <w:tcPr>
            <w:tcW w:type="pct" w:w="2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DNS/NTP</w:t>
            </w:r>
          </w:p>
        </w:tc>
        <w:tc>
          <w:tcPr>
            <w:tcW w:type="pct" w:w="1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53 / 123</w:t>
            </w:r>
          </w:p>
        </w:tc>
        <w:tc>
          <w:tcPr>
            <w:tcW w:type="pct" w:w="3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Ke server internal perusahaan</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 Server</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External integrations</w:t>
            </w:r>
          </w:p>
        </w:tc>
        <w:tc>
          <w:tcPr>
            <w:tcW w:type="pct" w:w="1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TCP 443 outbound</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Allowlist destination bila memungkinkan</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Admin subnet</w:t>
            </w:r>
          </w:p>
        </w:tc>
        <w:tc>
          <w:tcPr>
            <w:tcW w:type="pct" w:w="2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Server management</w:t>
            </w:r>
          </w:p>
        </w:tc>
        <w:tc>
          <w:tcPr>
            <w:tcW w:type="pct" w:w="1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TCP 22</w:t>
            </w:r>
          </w:p>
        </w:tc>
        <w:tc>
          <w:tcPr>
            <w:tcW w:type="pct" w:w="3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MFA/bastion; restricted source</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Server</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App/DB</w:t>
            </w:r>
          </w:p>
        </w:tc>
        <w:tc>
          <w:tcPr>
            <w:tcW w:type="pct" w:w="1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Sesuai agent</w:t>
            </w:r>
          </w:p>
        </w:tc>
        <w:tc>
          <w:tcPr>
            <w:tcW w:type="pct" w:w="3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Dedicated service account</w:t>
            </w:r>
          </w:p>
        </w:tc>
      </w:tr>
    </w:tbl>
    <w:p>
      <w:pPr>
        <w:pStyle w:val="Heading2"/>
        <w:keepNext/>
        <w:spacing w:after="110" w:before="250"/>
      </w:pPr>
      <w:r>
        <w:rPr>
          <w:rFonts w:ascii="Aptos" w:cs="Aptos" w:eastAsia="Aptos" w:hAnsi="Aptos"/>
          <w:b/>
          <w:bCs/>
          <w:color w:val="B91C1C"/>
          <w:sz w:val="28"/>
          <w:szCs w:val="28"/>
        </w:rPr>
        <w:t xml:space="preserve">8.2 Security Hardening</w:t>
      </w:r>
    </w:p>
    <w:p>
      <w:pPr>
        <w:pStyle w:val="ListParagraph"/>
        <w:numPr>
          <w:ilvl w:val="0"/>
          <w:numId w:val="1"/>
        </w:numPr>
        <w:spacing w:after="65" w:line="290"/>
        <w:ind w:left="360"/>
      </w:pPr>
      <w:r>
        <w:rPr>
          <w:rFonts w:ascii="Aptos" w:cs="Aptos" w:eastAsia="Aptos" w:hAnsi="Aptos"/>
          <w:sz w:val="21"/>
          <w:szCs w:val="21"/>
        </w:rPr>
        <w:t xml:space="preserve">Terapkan CIS Level 1 atau baseline hardening internal yang setara.</w:t>
      </w:r>
    </w:p>
    <w:p>
      <w:pPr>
        <w:pStyle w:val="ListParagraph"/>
        <w:numPr>
          <w:ilvl w:val="0"/>
          <w:numId w:val="1"/>
        </w:numPr>
        <w:spacing w:after="65" w:line="290"/>
        <w:ind w:left="360"/>
      </w:pPr>
      <w:r>
        <w:rPr>
          <w:rFonts w:ascii="Aptos" w:cs="Aptos" w:eastAsia="Aptos" w:hAnsi="Aptos"/>
          <w:sz w:val="21"/>
          <w:szCs w:val="21"/>
        </w:rPr>
        <w:t xml:space="preserve">Patch OS dan runtime setiap bulan; critical security patches mengikuti SLA organisasi.</w:t>
      </w:r>
    </w:p>
    <w:p>
      <w:pPr>
        <w:pStyle w:val="ListParagraph"/>
        <w:numPr>
          <w:ilvl w:val="0"/>
          <w:numId w:val="1"/>
        </w:numPr>
        <w:spacing w:after="65" w:line="290"/>
        <w:ind w:left="360"/>
      </w:pPr>
      <w:r>
        <w:rPr>
          <w:rFonts w:ascii="Aptos" w:cs="Aptos" w:eastAsia="Aptos" w:hAnsi="Aptos"/>
          <w:sz w:val="21"/>
          <w:szCs w:val="21"/>
        </w:rPr>
        <w:t xml:space="preserve">Gunakan EDR/antimalware yang kompatibel dengan PostgreSQL; kecualikan data directory hanya bila direkomendasikan vendor dan dikompensasi kontrol lain.</w:t>
      </w:r>
    </w:p>
    <w:p>
      <w:pPr>
        <w:pStyle w:val="ListParagraph"/>
        <w:numPr>
          <w:ilvl w:val="0"/>
          <w:numId w:val="1"/>
        </w:numPr>
        <w:spacing w:after="65" w:line="290"/>
        <w:ind w:left="360"/>
      </w:pPr>
      <w:r>
        <w:rPr>
          <w:rFonts w:ascii="Aptos" w:cs="Aptos" w:eastAsia="Aptos" w:hAnsi="Aptos"/>
          <w:sz w:val="21"/>
          <w:szCs w:val="21"/>
        </w:rPr>
        <w:t xml:space="preserve">Enkripsi data at rest pada hypervisor/storage dan backup repository.</w:t>
      </w:r>
    </w:p>
    <w:p>
      <w:pPr>
        <w:pStyle w:val="ListParagraph"/>
        <w:numPr>
          <w:ilvl w:val="0"/>
          <w:numId w:val="1"/>
        </w:numPr>
        <w:spacing w:after="65" w:line="290"/>
        <w:ind w:left="360"/>
      </w:pPr>
      <w:r>
        <w:rPr>
          <w:rFonts w:ascii="Aptos" w:cs="Aptos" w:eastAsia="Aptos" w:hAnsi="Aptos"/>
          <w:sz w:val="21"/>
          <w:szCs w:val="21"/>
        </w:rPr>
        <w:t xml:space="preserve">Simpan secret di vault atau protected environment file dengan permission minimum; jangan masukkan ke Git, image, atau dokumen deployment.</w:t>
      </w:r>
    </w:p>
    <w:p>
      <w:pPr>
        <w:pStyle w:val="ListParagraph"/>
        <w:numPr>
          <w:ilvl w:val="0"/>
          <w:numId w:val="1"/>
        </w:numPr>
        <w:spacing w:after="65" w:line="290"/>
        <w:ind w:left="360"/>
      </w:pPr>
      <w:r>
        <w:rPr>
          <w:rFonts w:ascii="Aptos" w:cs="Aptos" w:eastAsia="Aptos" w:hAnsi="Aptos"/>
          <w:sz w:val="21"/>
          <w:szCs w:val="21"/>
        </w:rPr>
        <w:t xml:space="preserve">MFA untuk akses administrasi; gunakan bastion/jump host dan session logging bila tersedia.</w:t>
      </w:r>
    </w:p>
    <w:p>
      <w:pPr>
        <w:pStyle w:val="ListParagraph"/>
        <w:numPr>
          <w:ilvl w:val="0"/>
          <w:numId w:val="1"/>
        </w:numPr>
        <w:spacing w:after="65" w:line="290"/>
        <w:ind w:left="360"/>
      </w:pPr>
      <w:r>
        <w:rPr>
          <w:rFonts w:ascii="Aptos" w:cs="Aptos" w:eastAsia="Aptos" w:hAnsi="Aptos"/>
          <w:sz w:val="21"/>
          <w:szCs w:val="21"/>
        </w:rPr>
        <w:t xml:space="preserve">Audit perubahan firewall, konfigurasi database, service unit, dan secret.</w:t>
      </w:r>
    </w:p>
    <w:p>
      <w:pPr>
        <w:pStyle w:val="ListParagraph"/>
        <w:numPr>
          <w:ilvl w:val="0"/>
          <w:numId w:val="1"/>
        </w:numPr>
        <w:spacing w:after="65" w:line="290"/>
        <w:ind w:left="360"/>
      </w:pPr>
      <w:r>
        <w:rPr>
          <w:rFonts w:ascii="Aptos" w:cs="Aptos" w:eastAsia="Aptos" w:hAnsi="Aptos"/>
          <w:sz w:val="21"/>
          <w:szCs w:val="21"/>
        </w:rPr>
        <w:t xml:space="preserve">Jalankan vulnerability scan berkala terhadap OS image dan dependency aplikasi.</w:t>
      </w:r>
    </w:p>
    <w:p>
      <w:pPr>
        <w:pStyle w:val="Heading2"/>
        <w:keepNext/>
        <w:spacing w:after="110" w:before="250"/>
      </w:pPr>
      <w:r>
        <w:rPr>
          <w:rFonts w:ascii="Aptos" w:cs="Aptos" w:eastAsia="Aptos" w:hAnsi="Aptos"/>
          <w:b/>
          <w:bCs/>
          <w:color w:val="B91C1C"/>
          <w:sz w:val="28"/>
          <w:szCs w:val="28"/>
        </w:rPr>
        <w:t xml:space="preserve">8.3 Sertifikat</w:t>
      </w:r>
    </w:p>
    <w:p>
      <w:pPr>
        <w:spacing w:after="110" w:before="0" w:line="300"/>
      </w:pPr>
      <w:r>
        <w:rPr>
          <w:rFonts w:ascii="Aptos" w:cs="Aptos" w:eastAsia="Aptos" w:hAnsi="Aptos"/>
          <w:sz w:val="21"/>
          <w:szCs w:val="21"/>
        </w:rPr>
        <w:t xml:space="preserve">Gunakan sertifikat dari internal CA atau public CA sesuai pola akses. Otomatiskan renewal dan alert minimal 30, 14, dan 7 hari sebelum kedaluwarsa. Private key harus readable hanya oleh service terkait.</w:t>
      </w:r>
    </w:p>
    <w:p>
      <w:pPr>
        <w:pStyle w:val="Heading1"/>
        <w:keepNext/>
        <w:spacing w:after="150" w:before="320"/>
      </w:pPr>
      <w:r>
        <w:rPr>
          <w:rFonts w:ascii="Aptos" w:cs="Aptos" w:eastAsia="Aptos" w:hAnsi="Aptos"/>
          <w:b/>
          <w:bCs/>
          <w:color w:val="7F1D1D"/>
          <w:sz w:val="34"/>
          <w:szCs w:val="34"/>
        </w:rPr>
        <w:t xml:space="preserve">9. Backup dan Disaster Recovery</w:t>
      </w:r>
    </w:p>
    <w:p>
      <w:pPr>
        <w:pStyle w:val="Heading2"/>
        <w:keepNext/>
        <w:spacing w:after="110" w:before="250"/>
      </w:pPr>
      <w:r>
        <w:rPr>
          <w:rFonts w:ascii="Aptos" w:cs="Aptos" w:eastAsia="Aptos" w:hAnsi="Aptos"/>
          <w:b/>
          <w:bCs/>
          <w:color w:val="B91C1C"/>
          <w:sz w:val="28"/>
          <w:szCs w:val="28"/>
        </w:rPr>
        <w:t xml:space="preserve">9.1 Target Minimum</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Area</w:t>
            </w:r>
          </w:p>
        </w:tc>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Production Standard</w:t>
            </w:r>
          </w:p>
        </w:tc>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HA / Critical</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 RPO</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24 jam; disarankan 15 menit dengan WAL archive</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5–15 menit</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 RTO</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 4 jam</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 1–2 jam</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Upload files RPO</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24 jam</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 1 jam atau replication</w:t>
            </w:r>
          </w:p>
        </w:tc>
      </w:tr>
      <w:tr>
        <w:trPr>
          <w:cantSplit/>
        </w:trPr>
        <w:tc>
          <w:tcPr>
            <w:tcW w:type="pct" w:w="3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Konfigurasi RPO</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Setiap perubahan</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Setiap perubahan</w:t>
            </w:r>
          </w:p>
        </w:tc>
      </w:tr>
      <w:tr>
        <w:trPr>
          <w:cantSplit/>
        </w:trPr>
        <w:tc>
          <w:tcPr>
            <w:tcW w:type="pct" w:w="3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Uji restore</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Triwulanan</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Bulanan</w:t>
            </w:r>
          </w:p>
        </w:tc>
      </w:tr>
    </w:tbl>
    <w:p>
      <w:pPr>
        <w:pStyle w:val="Heading2"/>
        <w:keepNext/>
        <w:spacing w:after="110" w:before="250"/>
      </w:pPr>
      <w:r>
        <w:rPr>
          <w:rFonts w:ascii="Aptos" w:cs="Aptos" w:eastAsia="Aptos" w:hAnsi="Aptos"/>
          <w:b/>
          <w:bCs/>
          <w:color w:val="B91C1C"/>
          <w:sz w:val="28"/>
          <w:szCs w:val="28"/>
        </w:rPr>
        <w:t xml:space="preserve">9.2 Kebijakan Retensi Awal</w:t>
      </w:r>
    </w:p>
    <w:p>
      <w:pPr>
        <w:pStyle w:val="ListParagraph"/>
        <w:numPr>
          <w:ilvl w:val="0"/>
          <w:numId w:val="1"/>
        </w:numPr>
        <w:spacing w:after="65" w:line="290"/>
        <w:ind w:left="360"/>
      </w:pPr>
      <w:r>
        <w:rPr>
          <w:rFonts w:ascii="Aptos" w:cs="Aptos" w:eastAsia="Aptos" w:hAnsi="Aptos"/>
          <w:sz w:val="21"/>
          <w:szCs w:val="21"/>
        </w:rPr>
        <w:t xml:space="preserve">Backup harian: 14 salinan.</w:t>
      </w:r>
    </w:p>
    <w:p>
      <w:pPr>
        <w:pStyle w:val="ListParagraph"/>
        <w:numPr>
          <w:ilvl w:val="0"/>
          <w:numId w:val="1"/>
        </w:numPr>
        <w:spacing w:after="65" w:line="290"/>
        <w:ind w:left="360"/>
      </w:pPr>
      <w:r>
        <w:rPr>
          <w:rFonts w:ascii="Aptos" w:cs="Aptos" w:eastAsia="Aptos" w:hAnsi="Aptos"/>
          <w:sz w:val="21"/>
          <w:szCs w:val="21"/>
        </w:rPr>
        <w:t xml:space="preserve">Backup mingguan: 8 salinan.</w:t>
      </w:r>
    </w:p>
    <w:p>
      <w:pPr>
        <w:pStyle w:val="ListParagraph"/>
        <w:numPr>
          <w:ilvl w:val="0"/>
          <w:numId w:val="1"/>
        </w:numPr>
        <w:spacing w:after="65" w:line="290"/>
        <w:ind w:left="360"/>
      </w:pPr>
      <w:r>
        <w:rPr>
          <w:rFonts w:ascii="Aptos" w:cs="Aptos" w:eastAsia="Aptos" w:hAnsi="Aptos"/>
          <w:sz w:val="21"/>
          <w:szCs w:val="21"/>
        </w:rPr>
        <w:t xml:space="preserve">Backup bulanan: 12 salinan.</w:t>
      </w:r>
    </w:p>
    <w:p>
      <w:pPr>
        <w:pStyle w:val="ListParagraph"/>
        <w:numPr>
          <w:ilvl w:val="0"/>
          <w:numId w:val="1"/>
        </w:numPr>
        <w:spacing w:after="65" w:line="290"/>
        <w:ind w:left="360"/>
      </w:pPr>
      <w:r>
        <w:rPr>
          <w:rFonts w:ascii="Aptos" w:cs="Aptos" w:eastAsia="Aptos" w:hAnsi="Aptos"/>
          <w:sz w:val="21"/>
          <w:szCs w:val="21"/>
        </w:rPr>
        <w:t xml:space="preserve">WAL archive: cukup untuk memenuhi RPO dan PITR sesuai retensi yang disetujui.</w:t>
      </w:r>
    </w:p>
    <w:p>
      <w:pPr>
        <w:pStyle w:val="ListParagraph"/>
        <w:numPr>
          <w:ilvl w:val="0"/>
          <w:numId w:val="1"/>
        </w:numPr>
        <w:spacing w:after="65" w:line="290"/>
        <w:ind w:left="360"/>
      </w:pPr>
      <w:r>
        <w:rPr>
          <w:rFonts w:ascii="Aptos" w:cs="Aptos" w:eastAsia="Aptos" w:hAnsi="Aptos"/>
          <w:sz w:val="21"/>
          <w:szCs w:val="21"/>
        </w:rPr>
        <w:t xml:space="preserve">Minimal satu salinan off-host; salinan immutable/offline sangat disarankan.</w:t>
      </w:r>
    </w:p>
    <w:p>
      <w:pPr>
        <w:pStyle w:val="Heading2"/>
        <w:keepNext/>
        <w:spacing w:after="110" w:before="250"/>
      </w:pPr>
      <w:r>
        <w:rPr>
          <w:rFonts w:ascii="Aptos" w:cs="Aptos" w:eastAsia="Aptos" w:hAnsi="Aptos"/>
          <w:b/>
          <w:bCs/>
          <w:color w:val="B91C1C"/>
          <w:sz w:val="28"/>
          <w:szCs w:val="28"/>
        </w:rPr>
        <w:t xml:space="preserve">9.3 Ketentuan Penting</w:t>
      </w:r>
    </w:p>
    <w:p>
      <w:pPr>
        <w:pStyle w:val="ListParagraph"/>
        <w:numPr>
          <w:ilvl w:val="0"/>
          <w:numId w:val="1"/>
        </w:numPr>
        <w:spacing w:after="65" w:line="290"/>
        <w:ind w:left="360"/>
      </w:pPr>
      <w:r>
        <w:rPr>
          <w:rFonts w:ascii="Aptos" w:cs="Aptos" w:eastAsia="Aptos" w:hAnsi="Aptos"/>
          <w:sz w:val="21"/>
          <w:szCs w:val="21"/>
        </w:rPr>
        <w:t xml:space="preserve">Backup dianggap valid hanya setelah restore test berhasil.</w:t>
      </w:r>
    </w:p>
    <w:p>
      <w:pPr>
        <w:pStyle w:val="ListParagraph"/>
        <w:numPr>
          <w:ilvl w:val="0"/>
          <w:numId w:val="1"/>
        </w:numPr>
        <w:spacing w:after="65" w:line="290"/>
        <w:ind w:left="360"/>
      </w:pPr>
      <w:r>
        <w:rPr>
          <w:rFonts w:ascii="Aptos" w:cs="Aptos" w:eastAsia="Aptos" w:hAnsi="Aptos"/>
          <w:sz w:val="21"/>
          <w:szCs w:val="21"/>
        </w:rPr>
        <w:t xml:space="preserve">Snapshot VM bukan backup PostgreSQL kecuali dilakukan dengan mekanisme application-consistent dan telah diuji.</w:t>
      </w:r>
    </w:p>
    <w:p>
      <w:pPr>
        <w:pStyle w:val="ListParagraph"/>
        <w:numPr>
          <w:ilvl w:val="0"/>
          <w:numId w:val="1"/>
        </w:numPr>
        <w:spacing w:after="65" w:line="290"/>
        <w:ind w:left="360"/>
      </w:pPr>
      <w:r>
        <w:rPr>
          <w:rFonts w:ascii="Aptos" w:cs="Aptos" w:eastAsia="Aptos" w:hAnsi="Aptos"/>
          <w:sz w:val="21"/>
          <w:szCs w:val="21"/>
        </w:rPr>
        <w:t xml:space="preserve">Enkripsi backup in transit dan at rest; kunci enkripsi disimpan terpisah.</w:t>
      </w:r>
    </w:p>
    <w:p>
      <w:pPr>
        <w:pStyle w:val="ListParagraph"/>
        <w:numPr>
          <w:ilvl w:val="0"/>
          <w:numId w:val="1"/>
        </w:numPr>
        <w:spacing w:after="65" w:line="290"/>
        <w:ind w:left="360"/>
      </w:pPr>
      <w:r>
        <w:rPr>
          <w:rFonts w:ascii="Aptos" w:cs="Aptos" w:eastAsia="Aptos" w:hAnsi="Aptos"/>
          <w:sz w:val="21"/>
          <w:szCs w:val="21"/>
        </w:rPr>
        <w:t xml:space="preserve">Dokumentasikan runbook restore database, uploads, konfigurasi, sertifikat, dan secret references.</w:t>
      </w:r>
    </w:p>
    <w:p>
      <w:pPr>
        <w:pStyle w:val="ListParagraph"/>
        <w:numPr>
          <w:ilvl w:val="0"/>
          <w:numId w:val="1"/>
        </w:numPr>
        <w:spacing w:after="65" w:line="290"/>
        <w:ind w:left="360"/>
      </w:pPr>
      <w:r>
        <w:rPr>
          <w:rFonts w:ascii="Aptos" w:cs="Aptos" w:eastAsia="Aptos" w:hAnsi="Aptos"/>
          <w:sz w:val="21"/>
          <w:szCs w:val="21"/>
        </w:rPr>
        <w:t xml:space="preserve">Catat versi aplikasi yang kompatibel dengan setiap backup database.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EFF6FF" w:val="clear"/>
            <w:tcMar>
              <w:top w:type="dxa" w:w="110"/>
              <w:left w:type="dxa" w:w="130"/>
              <w:bottom w:type="dxa" w:w="110"/>
              <w:right w:type="dxa" w:w="130"/>
            </w:tcMar>
          </w:tcPr>
          <w:p>
            <w:pPr>
              <w:spacing w:after="0" w:before="0" w:line="300"/>
            </w:pPr>
            <w:r>
              <w:rPr>
                <w:rFonts w:ascii="Aptos" w:cs="Aptos" w:eastAsia="Aptos" w:hAnsi="Aptos"/>
                <w:b/>
                <w:bCs/>
                <w:color w:val="334155"/>
                <w:sz w:val="21"/>
                <w:szCs w:val="21"/>
              </w:rPr>
              <w:t xml:space="preserve">Urutan pemulihan: </w:t>
            </w:r>
            <w:r>
              <w:rPr>
                <w:rFonts w:ascii="Aptos" w:cs="Aptos" w:eastAsia="Aptos" w:hAnsi="Aptos"/>
                <w:sz w:val="21"/>
                <w:szCs w:val="21"/>
              </w:rPr>
              <w:t xml:space="preserve">Provision OS → restore PostgreSQL → restore uploads → pasang aplikasi dengan versi yang kompatibel → inject secret → jalankan health check → smoke test bisnis → buka trafik.</w:t>
            </w:r>
          </w:p>
        </w:tc>
      </w:tr>
    </w:tbl>
    <w:p>
      <w:pPr>
        <w:pStyle w:val="Heading1"/>
        <w:keepNext/>
        <w:spacing w:after="150" w:before="320"/>
      </w:pPr>
      <w:r>
        <w:rPr>
          <w:rFonts w:ascii="Aptos" w:cs="Aptos" w:eastAsia="Aptos" w:hAnsi="Aptos"/>
          <w:b/>
          <w:bCs/>
          <w:color w:val="7F1D1D"/>
          <w:sz w:val="34"/>
          <w:szCs w:val="34"/>
        </w:rPr>
        <w:t xml:space="preserve">10. High Availability dan Skalabilitas</w:t>
      </w:r>
    </w:p>
    <w:p>
      <w:pPr>
        <w:pStyle w:val="Heading2"/>
        <w:keepNext/>
        <w:spacing w:after="110" w:before="250"/>
      </w:pPr>
      <w:r>
        <w:rPr>
          <w:rFonts w:ascii="Aptos" w:cs="Aptos" w:eastAsia="Aptos" w:hAnsi="Aptos"/>
          <w:b/>
          <w:bCs/>
          <w:color w:val="B91C1C"/>
          <w:sz w:val="28"/>
          <w:szCs w:val="28"/>
        </w:rPr>
        <w:t xml:space="preserve">10.1 Kapan HA Diperlukan</w:t>
      </w:r>
    </w:p>
    <w:p>
      <w:pPr>
        <w:pStyle w:val="ListParagraph"/>
        <w:numPr>
          <w:ilvl w:val="0"/>
          <w:numId w:val="1"/>
        </w:numPr>
        <w:spacing w:after="65" w:line="290"/>
        <w:ind w:left="360"/>
      </w:pPr>
      <w:r>
        <w:rPr>
          <w:rFonts w:ascii="Aptos" w:cs="Aptos" w:eastAsia="Aptos" w:hAnsi="Aptos"/>
          <w:sz w:val="21"/>
          <w:szCs w:val="21"/>
        </w:rPr>
        <w:t xml:space="preserve">SLA bisnis melebihi 99,5% atau downtime maintenance tidak dapat diterima.</w:t>
      </w:r>
    </w:p>
    <w:p>
      <w:pPr>
        <w:pStyle w:val="ListParagraph"/>
        <w:numPr>
          <w:ilvl w:val="0"/>
          <w:numId w:val="1"/>
        </w:numPr>
        <w:spacing w:after="65" w:line="290"/>
        <w:ind w:left="360"/>
      </w:pPr>
      <w:r>
        <w:rPr>
          <w:rFonts w:ascii="Aptos" w:cs="Aptos" w:eastAsia="Aptos" w:hAnsi="Aptos"/>
          <w:sz w:val="21"/>
          <w:szCs w:val="21"/>
        </w:rPr>
        <w:t xml:space="preserve">Aplikasi menjadi dependency proses keuangan/operasional kritikal.</w:t>
      </w:r>
    </w:p>
    <w:p>
      <w:pPr>
        <w:pStyle w:val="ListParagraph"/>
        <w:numPr>
          <w:ilvl w:val="0"/>
          <w:numId w:val="1"/>
        </w:numPr>
        <w:spacing w:after="65" w:line="290"/>
        <w:ind w:left="360"/>
      </w:pPr>
      <w:r>
        <w:rPr>
          <w:rFonts w:ascii="Aptos" w:cs="Aptos" w:eastAsia="Aptos" w:hAnsi="Aptos"/>
          <w:sz w:val="21"/>
          <w:szCs w:val="21"/>
        </w:rPr>
        <w:t xml:space="preserve">Concurrent users konsisten di atas 75 atau CPU App Server &gt; 70% pada jam sibuk.</w:t>
      </w:r>
    </w:p>
    <w:p>
      <w:pPr>
        <w:pStyle w:val="ListParagraph"/>
        <w:numPr>
          <w:ilvl w:val="0"/>
          <w:numId w:val="1"/>
        </w:numPr>
        <w:spacing w:after="65" w:line="290"/>
        <w:ind w:left="360"/>
      </w:pPr>
      <w:r>
        <w:rPr>
          <w:rFonts w:ascii="Aptos" w:cs="Aptos" w:eastAsia="Aptos" w:hAnsi="Aptos"/>
          <w:sz w:val="21"/>
          <w:szCs w:val="21"/>
        </w:rPr>
        <w:t xml:space="preserve">RPO di bawah 15 menit atau RTO di bawah 2 jam.</w:t>
      </w:r>
    </w:p>
    <w:p>
      <w:pPr>
        <w:pStyle w:val="Heading2"/>
        <w:keepNext/>
        <w:spacing w:after="110" w:before="250"/>
      </w:pPr>
      <w:r>
        <w:rPr>
          <w:rFonts w:ascii="Aptos" w:cs="Aptos" w:eastAsia="Aptos" w:hAnsi="Aptos"/>
          <w:b/>
          <w:bCs/>
          <w:color w:val="B91C1C"/>
          <w:sz w:val="28"/>
          <w:szCs w:val="28"/>
        </w:rPr>
        <w:t xml:space="preserve">10.2 Topologi HA</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gridCol w:w="100"/>
      </w:tblGrid>
      <w:tr>
        <w:trPr>
          <w:tblHeader/>
        </w:trPr>
        <w:tc>
          <w:tcPr>
            <w:tcW w:type="pct" w:w="2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Komponen</w:t>
            </w:r>
          </w:p>
        </w:tc>
        <w:tc>
          <w:tcPr>
            <w:tcW w:type="pct" w:w="1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Jumlah</w:t>
            </w:r>
          </w:p>
        </w:tc>
        <w:tc>
          <w:tcPr>
            <w:tcW w:type="pct" w:w="26%"/>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Spesifikasi Awal</w:t>
            </w:r>
          </w:p>
        </w:tc>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Catatan</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Load balancer</w:t>
            </w:r>
          </w:p>
        </w:tc>
        <w:tc>
          <w:tcPr>
            <w:tcW w:type="pct" w:w="1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 atau appliance HA</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2–4 vCPU, 4–8 GB</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TLS, health check, session behavior tervalidasi</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 Server</w:t>
            </w:r>
          </w:p>
        </w:tc>
        <w:tc>
          <w:tcPr>
            <w:tcW w:type="pct" w:w="1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w:t>
            </w:r>
          </w:p>
        </w:tc>
        <w:tc>
          <w:tcPr>
            <w:tcW w:type="pct" w:w="2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8 vCPU, 16 GB/node</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Stateless session atau shared session store; shared upload</w:t>
            </w:r>
          </w:p>
        </w:tc>
      </w:tr>
      <w:tr>
        <w:trPr>
          <w:cantSplit/>
        </w:trPr>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w:t>
            </w:r>
          </w:p>
        </w:tc>
        <w:tc>
          <w:tcPr>
            <w:tcW w:type="pct" w:w="1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w:t>
            </w:r>
          </w:p>
        </w:tc>
        <w:tc>
          <w:tcPr>
            <w:tcW w:type="pct" w:w="26%"/>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12 vCPU, 64 GB/node</w:t>
            </w:r>
          </w:p>
        </w:tc>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Primary + hot standby; automated failover opsional</w:t>
            </w:r>
          </w:p>
        </w:tc>
      </w:tr>
      <w:tr>
        <w:trPr>
          <w:cantSplit/>
        </w:trPr>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repository</w:t>
            </w:r>
          </w:p>
        </w:tc>
        <w:tc>
          <w:tcPr>
            <w:tcW w:type="pct" w:w="1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 cluster/service</w:t>
            </w:r>
          </w:p>
        </w:tc>
        <w:tc>
          <w:tcPr>
            <w:tcW w:type="pct" w:w="26%"/>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 2 TB usable</w:t>
            </w:r>
          </w:p>
        </w:tc>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Off-host, immutable bila tersedia</w:t>
            </w:r>
          </w:p>
        </w:tc>
      </w:tr>
    </w:tbl>
    <w:p>
      <w:pPr>
        <w:pStyle w:val="Heading2"/>
        <w:keepNext/>
        <w:spacing w:after="110" w:before="250"/>
      </w:pPr>
      <w:r>
        <w:rPr>
          <w:rFonts w:ascii="Aptos" w:cs="Aptos" w:eastAsia="Aptos" w:hAnsi="Aptos"/>
          <w:b/>
          <w:bCs/>
          <w:color w:val="B91C1C"/>
          <w:sz w:val="28"/>
          <w:szCs w:val="28"/>
        </w:rPr>
        <w:t xml:space="preserve">10.3 Catatan Scaling</w:t>
      </w:r>
    </w:p>
    <w:p>
      <w:pPr>
        <w:pStyle w:val="ListParagraph"/>
        <w:numPr>
          <w:ilvl w:val="0"/>
          <w:numId w:val="1"/>
        </w:numPr>
        <w:spacing w:after="65" w:line="290"/>
        <w:ind w:left="360"/>
      </w:pPr>
      <w:r>
        <w:rPr>
          <w:rFonts w:ascii="Aptos" w:cs="Aptos" w:eastAsia="Aptos" w:hAnsi="Aptos"/>
          <w:sz w:val="21"/>
          <w:szCs w:val="21"/>
        </w:rPr>
        <w:t xml:space="preserve">Pastikan scheduler/background jobs tidak dieksekusi ganda secara tidak aman ketika App Server ditambah.</w:t>
      </w:r>
    </w:p>
    <w:p>
      <w:pPr>
        <w:pStyle w:val="ListParagraph"/>
        <w:numPr>
          <w:ilvl w:val="0"/>
          <w:numId w:val="1"/>
        </w:numPr>
        <w:spacing w:after="65" w:line="290"/>
        <w:ind w:left="360"/>
      </w:pPr>
      <w:r>
        <w:rPr>
          <w:rFonts w:ascii="Aptos" w:cs="Aptos" w:eastAsia="Aptos" w:hAnsi="Aptos"/>
          <w:sz w:val="21"/>
          <w:szCs w:val="21"/>
        </w:rPr>
        <w:t xml:space="preserve">Gunakan database-backed claim/lock untuk pekerjaan yang harus berjalan satu kali.</w:t>
      </w:r>
    </w:p>
    <w:p>
      <w:pPr>
        <w:pStyle w:val="ListParagraph"/>
        <w:numPr>
          <w:ilvl w:val="0"/>
          <w:numId w:val="1"/>
        </w:numPr>
        <w:spacing w:after="65" w:line="290"/>
        <w:ind w:left="360"/>
      </w:pPr>
      <w:r>
        <w:rPr>
          <w:rFonts w:ascii="Aptos" w:cs="Aptos" w:eastAsia="Aptos" w:hAnsi="Aptos"/>
          <w:sz w:val="21"/>
          <w:szCs w:val="21"/>
        </w:rPr>
        <w:t xml:space="preserve">Upload lokal harus dipindah ke shared storage sebelum horizontal scaling.</w:t>
      </w:r>
    </w:p>
    <w:p>
      <w:pPr>
        <w:pStyle w:val="ListParagraph"/>
        <w:numPr>
          <w:ilvl w:val="0"/>
          <w:numId w:val="1"/>
        </w:numPr>
        <w:spacing w:after="65" w:line="290"/>
        <w:ind w:left="360"/>
      </w:pPr>
      <w:r>
        <w:rPr>
          <w:rFonts w:ascii="Aptos" w:cs="Aptos" w:eastAsia="Aptos" w:hAnsi="Aptos"/>
          <w:sz w:val="21"/>
          <w:szCs w:val="21"/>
        </w:rPr>
        <w:t xml:space="preserve">Failover PostgreSQL harus memperbarui connection endpoint tanpa perubahan manual pada seluruh node.</w:t>
      </w:r>
    </w:p>
    <w:p>
      <w:pPr>
        <w:pStyle w:val="ListParagraph"/>
        <w:numPr>
          <w:ilvl w:val="0"/>
          <w:numId w:val="1"/>
        </w:numPr>
        <w:spacing w:after="65" w:line="290"/>
        <w:ind w:left="360"/>
      </w:pPr>
      <w:r>
        <w:rPr>
          <w:rFonts w:ascii="Aptos" w:cs="Aptos" w:eastAsia="Aptos" w:hAnsi="Aptos"/>
          <w:sz w:val="21"/>
          <w:szCs w:val="21"/>
        </w:rPr>
        <w:t xml:space="preserve">Lakukan failover drill dan ukur RTO nyata, bukan hanya RTO desain.</w:t>
      </w:r>
    </w:p>
    <w:p>
      <w:pPr>
        <w:pStyle w:val="Heading1"/>
        <w:keepNext/>
        <w:spacing w:after="150" w:before="320"/>
      </w:pPr>
      <w:r>
        <w:rPr>
          <w:rFonts w:ascii="Aptos" w:cs="Aptos" w:eastAsia="Aptos" w:hAnsi="Aptos"/>
          <w:b/>
          <w:bCs/>
          <w:color w:val="7F1D1D"/>
          <w:sz w:val="34"/>
          <w:szCs w:val="34"/>
        </w:rPr>
        <w:t xml:space="preserve">11. Monitoring dan Operasional</w:t>
      </w:r>
    </w:p>
    <w:p>
      <w:pPr>
        <w:pStyle w:val="Heading2"/>
        <w:keepNext/>
        <w:spacing w:after="110" w:before="250"/>
      </w:pPr>
      <w:r>
        <w:rPr>
          <w:rFonts w:ascii="Aptos" w:cs="Aptos" w:eastAsia="Aptos" w:hAnsi="Aptos"/>
          <w:b/>
          <w:bCs/>
          <w:color w:val="B91C1C"/>
          <w:sz w:val="28"/>
          <w:szCs w:val="28"/>
        </w:rPr>
        <w:t xml:space="preserve">11.1 Metrik Wajib</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Lapisan</w:t>
            </w:r>
          </w:p>
        </w:tc>
        <w:tc>
          <w:tcPr>
            <w:tcW w:type="pct" w:w="7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Metrik</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Application</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Request rate, error rate, p50/p95/p99 latency, event-loop lag, process restart, heap/RSS</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Nginx</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2xx/4xx/5xx, upstream latency, active connections, rejected/oversized requests</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Connections, transactions, query latency, locks, deadlocks, cache hit, replication lag, WAL, vacuum, bloat</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Infrastructure</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CPU ready/steal, RAM, swap, disk usage, IOPS, read/write latency, network loss/latency</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Job status, duration, age of last successful backup, restore-test status</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Security</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Authentication failures, privileged access, config changes, certificate expiry</w:t>
            </w:r>
          </w:p>
        </w:tc>
      </w:tr>
    </w:tbl>
    <w:p>
      <w:pPr>
        <w:pStyle w:val="Heading2"/>
        <w:keepNext/>
        <w:spacing w:after="110" w:before="250"/>
      </w:pPr>
      <w:r>
        <w:rPr>
          <w:rFonts w:ascii="Aptos" w:cs="Aptos" w:eastAsia="Aptos" w:hAnsi="Aptos"/>
          <w:b/>
          <w:bCs/>
          <w:color w:val="B91C1C"/>
          <w:sz w:val="28"/>
          <w:szCs w:val="28"/>
        </w:rPr>
        <w:t xml:space="preserve">11.2 Alert Awal</w:t>
      </w:r>
    </w:p>
    <w:p>
      <w:pPr>
        <w:pStyle w:val="ListParagraph"/>
        <w:numPr>
          <w:ilvl w:val="0"/>
          <w:numId w:val="1"/>
        </w:numPr>
        <w:spacing w:after="65" w:line="290"/>
        <w:ind w:left="360"/>
      </w:pPr>
      <w:r>
        <w:rPr>
          <w:rFonts w:ascii="Aptos" w:cs="Aptos" w:eastAsia="Aptos" w:hAnsi="Aptos"/>
          <w:sz w:val="21"/>
          <w:szCs w:val="21"/>
        </w:rPr>
        <w:t xml:space="preserve">Health endpoint gagal selama 2–5 menit.</w:t>
      </w:r>
    </w:p>
    <w:p>
      <w:pPr>
        <w:pStyle w:val="ListParagraph"/>
        <w:numPr>
          <w:ilvl w:val="0"/>
          <w:numId w:val="1"/>
        </w:numPr>
        <w:spacing w:after="65" w:line="290"/>
        <w:ind w:left="360"/>
      </w:pPr>
      <w:r>
        <w:rPr>
          <w:rFonts w:ascii="Aptos" w:cs="Aptos" w:eastAsia="Aptos" w:hAnsi="Aptos"/>
          <w:sz w:val="21"/>
          <w:szCs w:val="21"/>
        </w:rPr>
        <w:t xml:space="preserve">HTTP 5xx &gt; 2% selama 5 menit atau terjadi lonjakan dibanding baseline.</w:t>
      </w:r>
    </w:p>
    <w:p>
      <w:pPr>
        <w:pStyle w:val="ListParagraph"/>
        <w:numPr>
          <w:ilvl w:val="0"/>
          <w:numId w:val="1"/>
        </w:numPr>
        <w:spacing w:after="65" w:line="290"/>
        <w:ind w:left="360"/>
      </w:pPr>
      <w:r>
        <w:rPr>
          <w:rFonts w:ascii="Aptos" w:cs="Aptos" w:eastAsia="Aptos" w:hAnsi="Aptos"/>
          <w:sz w:val="21"/>
          <w:szCs w:val="21"/>
        </w:rPr>
        <w:t xml:space="preserve">CPU &gt; 80% selama 15 menit; memory available &lt; 15%.</w:t>
      </w:r>
    </w:p>
    <w:p>
      <w:pPr>
        <w:pStyle w:val="ListParagraph"/>
        <w:numPr>
          <w:ilvl w:val="0"/>
          <w:numId w:val="1"/>
        </w:numPr>
        <w:spacing w:after="65" w:line="290"/>
        <w:ind w:left="360"/>
      </w:pPr>
      <w:r>
        <w:rPr>
          <w:rFonts w:ascii="Aptos" w:cs="Aptos" w:eastAsia="Aptos" w:hAnsi="Aptos"/>
          <w:sz w:val="21"/>
          <w:szCs w:val="21"/>
        </w:rPr>
        <w:t xml:space="preserve">Disk usage &gt; 80% atau projected full &lt; 30 hari.</w:t>
      </w:r>
    </w:p>
    <w:p>
      <w:pPr>
        <w:pStyle w:val="ListParagraph"/>
        <w:numPr>
          <w:ilvl w:val="0"/>
          <w:numId w:val="1"/>
        </w:numPr>
        <w:spacing w:after="65" w:line="290"/>
        <w:ind w:left="360"/>
      </w:pPr>
      <w:r>
        <w:rPr>
          <w:rFonts w:ascii="Aptos" w:cs="Aptos" w:eastAsia="Aptos" w:hAnsi="Aptos"/>
          <w:sz w:val="21"/>
          <w:szCs w:val="21"/>
        </w:rPr>
        <w:t xml:space="preserve">DB connections &gt; 80% limit; replication lag &gt; 60 detik.</w:t>
      </w:r>
    </w:p>
    <w:p>
      <w:pPr>
        <w:pStyle w:val="ListParagraph"/>
        <w:numPr>
          <w:ilvl w:val="0"/>
          <w:numId w:val="1"/>
        </w:numPr>
        <w:spacing w:after="65" w:line="290"/>
        <w:ind w:left="360"/>
      </w:pPr>
      <w:r>
        <w:rPr>
          <w:rFonts w:ascii="Aptos" w:cs="Aptos" w:eastAsia="Aptos" w:hAnsi="Aptos"/>
          <w:sz w:val="21"/>
          <w:szCs w:val="21"/>
        </w:rPr>
        <w:t xml:space="preserve">Backup tidak berhasil sesuai jadwal; restore test overdue.</w:t>
      </w:r>
    </w:p>
    <w:p>
      <w:pPr>
        <w:pStyle w:val="ListParagraph"/>
        <w:numPr>
          <w:ilvl w:val="0"/>
          <w:numId w:val="1"/>
        </w:numPr>
        <w:spacing w:after="65" w:line="290"/>
        <w:ind w:left="360"/>
      </w:pPr>
      <w:r>
        <w:rPr>
          <w:rFonts w:ascii="Aptos" w:cs="Aptos" w:eastAsia="Aptos" w:hAnsi="Aptos"/>
          <w:sz w:val="21"/>
          <w:szCs w:val="21"/>
        </w:rPr>
        <w:t xml:space="preserve">Sertifikat kedaluwarsa dalam 30 hari.</w:t>
      </w:r>
    </w:p>
    <w:p>
      <w:pPr>
        <w:pStyle w:val="Heading2"/>
        <w:keepNext/>
        <w:spacing w:after="110" w:before="250"/>
      </w:pPr>
      <w:r>
        <w:rPr>
          <w:rFonts w:ascii="Aptos" w:cs="Aptos" w:eastAsia="Aptos" w:hAnsi="Aptos"/>
          <w:b/>
          <w:bCs/>
          <w:color w:val="B91C1C"/>
          <w:sz w:val="28"/>
          <w:szCs w:val="28"/>
        </w:rPr>
        <w:t xml:space="preserve">11.3 Operational Runbook</w:t>
      </w:r>
    </w:p>
    <w:p>
      <w:pPr>
        <w:spacing w:after="110" w:before="0" w:line="300"/>
      </w:pPr>
      <w:r>
        <w:rPr>
          <w:rFonts w:ascii="Aptos" w:cs="Aptos" w:eastAsia="Aptos" w:hAnsi="Aptos"/>
          <w:sz w:val="21"/>
          <w:szCs w:val="21"/>
        </w:rPr>
        <w:t xml:space="preserve">Runbook minimum harus mencakup restart aman, rollback release, pemeriksaan health, penanganan disk penuh, rotasi secret, restore database, restore upload, failover, dan eskalasi insiden.</w:t>
      </w:r>
    </w:p>
    <w:p>
      <w:pPr>
        <w:pStyle w:val="Heading1"/>
        <w:keepNext/>
        <w:spacing w:after="150" w:before="320"/>
      </w:pPr>
      <w:r>
        <w:rPr>
          <w:rFonts w:ascii="Aptos" w:cs="Aptos" w:eastAsia="Aptos" w:hAnsi="Aptos"/>
          <w:b/>
          <w:bCs/>
          <w:color w:val="7F1D1D"/>
          <w:sz w:val="34"/>
          <w:szCs w:val="34"/>
        </w:rPr>
        <w:t xml:space="preserve">12. Checklist Implementasi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8%"/>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No.</w:t>
            </w:r>
          </w:p>
        </w:tc>
        <w:tc>
          <w:tcPr>
            <w:tcW w:type="pct" w:w="80%"/>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Item</w:t>
            </w:r>
          </w:p>
        </w:tc>
        <w:tc>
          <w:tcPr>
            <w:tcW w:type="pct" w:w="1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Status</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VM App dan DB dibuat pada network segment yang sesuai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Resource reservation DB diterapkan; ballooning dinonaktifkan</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3</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OS hardening, patch, NTP, DNS, dan EDR selesai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4</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Firewall rules mengikuti matriks port</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5</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TLS certificate terpasang dan renewal diuji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6</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Service account aplikasi dan database dibuat dengan least privilege</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7</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Volume data, WAL, upload, dan log dikonfigurasi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8</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 parameter baseline diterapkan dan direview</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9</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Aplikasi berjalan via systemd dan health check lulus</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10</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database dan uploads berhasil</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11</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Restore test berhasil pada environment terisolasi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12</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Monitoring, dashboard, dan alert routing aktif</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13</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Load test sesuai concurrent-user target lulus</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14</w:t>
            </w:r>
          </w:p>
        </w:tc>
        <w:tc>
          <w:tcPr>
            <w:tcW w:type="pct" w:w="80%"/>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Security scan dan remediation critical/high selesai</w:t>
            </w:r>
          </w:p>
        </w:tc>
        <w:tc>
          <w:tcPr>
            <w:tcW w:type="pct" w:w="1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r>
        <w:trPr>
          <w:cantSplit/>
        </w:trPr>
        <w:tc>
          <w:tcPr>
            <w:tcW w:type="pct" w:w="8%"/>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15</w:t>
            </w:r>
          </w:p>
        </w:tc>
        <w:tc>
          <w:tcPr>
            <w:tcW w:type="pct" w:w="80%"/>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Runbook dan handover ke tim operasional selesai</w:t>
            </w:r>
          </w:p>
        </w:tc>
        <w:tc>
          <w:tcPr>
            <w:tcW w:type="pct" w:w="1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t>
            </w:r>
          </w:p>
        </w:tc>
      </w:tr>
    </w:tbl>
    <w:p>
      <w:pPr>
        <w:pStyle w:val="Heading1"/>
        <w:keepNext/>
        <w:spacing w:after="150" w:before="320"/>
      </w:pPr>
      <w:r>
        <w:rPr>
          <w:rFonts w:ascii="Aptos" w:cs="Aptos" w:eastAsia="Aptos" w:hAnsi="Aptos"/>
          <w:b/>
          <w:bCs/>
          <w:color w:val="7F1D1D"/>
          <w:sz w:val="34"/>
          <w:szCs w:val="34"/>
        </w:rPr>
        <w:t xml:space="preserve">13. Acceptance Criteria</w:t>
      </w:r>
    </w:p>
    <w:p>
      <w:pPr>
        <w:pStyle w:val="ListParagraph"/>
        <w:numPr>
          <w:ilvl w:val="0"/>
          <w:numId w:val="1"/>
        </w:numPr>
        <w:spacing w:after="65" w:line="290"/>
        <w:ind w:left="360"/>
      </w:pPr>
      <w:r>
        <w:rPr>
          <w:rFonts w:ascii="Aptos" w:cs="Aptos" w:eastAsia="Aptos" w:hAnsi="Aptos"/>
          <w:sz w:val="21"/>
          <w:szCs w:val="21"/>
        </w:rPr>
        <w:t xml:space="preserve">Frontend, API health, login, dashboard, project workflow, timesheet, expense, report, dan upload file dapat diakses melalui HTTPS.</w:t>
      </w:r>
    </w:p>
    <w:p>
      <w:pPr>
        <w:pStyle w:val="ListParagraph"/>
        <w:numPr>
          <w:ilvl w:val="0"/>
          <w:numId w:val="1"/>
        </w:numPr>
        <w:spacing w:after="65" w:line="290"/>
        <w:ind w:left="360"/>
      </w:pPr>
      <w:r>
        <w:rPr>
          <w:rFonts w:ascii="Aptos" w:cs="Aptos" w:eastAsia="Aptos" w:hAnsi="Aptos"/>
          <w:sz w:val="21"/>
          <w:szCs w:val="21"/>
        </w:rPr>
        <w:t xml:space="preserve">Tidak ada koneksi langsung dari user network ke PostgreSQL.</w:t>
      </w:r>
    </w:p>
    <w:p>
      <w:pPr>
        <w:pStyle w:val="ListParagraph"/>
        <w:numPr>
          <w:ilvl w:val="0"/>
          <w:numId w:val="1"/>
        </w:numPr>
        <w:spacing w:after="65" w:line="290"/>
        <w:ind w:left="360"/>
      </w:pPr>
      <w:r>
        <w:rPr>
          <w:rFonts w:ascii="Aptos" w:cs="Aptos" w:eastAsia="Aptos" w:hAnsi="Aptos"/>
          <w:sz w:val="21"/>
          <w:szCs w:val="21"/>
        </w:rPr>
        <w:t xml:space="preserve">API p95 memenuhi target pada load test dengan jumlah concurrent users yang disepakati.</w:t>
      </w:r>
    </w:p>
    <w:p>
      <w:pPr>
        <w:pStyle w:val="ListParagraph"/>
        <w:numPr>
          <w:ilvl w:val="0"/>
          <w:numId w:val="1"/>
        </w:numPr>
        <w:spacing w:after="65" w:line="290"/>
        <w:ind w:left="360"/>
      </w:pPr>
      <w:r>
        <w:rPr>
          <w:rFonts w:ascii="Aptos" w:cs="Aptos" w:eastAsia="Aptos" w:hAnsi="Aptos"/>
          <w:sz w:val="21"/>
          <w:szCs w:val="21"/>
        </w:rPr>
        <w:t xml:space="preserve">Error rate HTTP 5xx di bawah 1% selama steady-state test, kecuali skenario error yang disengaja.</w:t>
      </w:r>
    </w:p>
    <w:p>
      <w:pPr>
        <w:pStyle w:val="ListParagraph"/>
        <w:numPr>
          <w:ilvl w:val="0"/>
          <w:numId w:val="1"/>
        </w:numPr>
        <w:spacing w:after="65" w:line="290"/>
        <w:ind w:left="360"/>
      </w:pPr>
      <w:r>
        <w:rPr>
          <w:rFonts w:ascii="Aptos" w:cs="Aptos" w:eastAsia="Aptos" w:hAnsi="Aptos"/>
          <w:sz w:val="21"/>
          <w:szCs w:val="21"/>
        </w:rPr>
        <w:t xml:space="preserve">CPU, memory, disk, connection pool, dan storage latency tetap di bawah ambang investigasi.</w:t>
      </w:r>
    </w:p>
    <w:p>
      <w:pPr>
        <w:pStyle w:val="ListParagraph"/>
        <w:numPr>
          <w:ilvl w:val="0"/>
          <w:numId w:val="1"/>
        </w:numPr>
        <w:spacing w:after="65" w:line="290"/>
        <w:ind w:left="360"/>
      </w:pPr>
      <w:r>
        <w:rPr>
          <w:rFonts w:ascii="Aptos" w:cs="Aptos" w:eastAsia="Aptos" w:hAnsi="Aptos"/>
          <w:sz w:val="21"/>
          <w:szCs w:val="21"/>
        </w:rPr>
        <w:t xml:space="preserve">Backup dan point-in-time/standard restore berhasil sesuai target RPO/RTO.</w:t>
      </w:r>
    </w:p>
    <w:p>
      <w:pPr>
        <w:pStyle w:val="ListParagraph"/>
        <w:numPr>
          <w:ilvl w:val="0"/>
          <w:numId w:val="1"/>
        </w:numPr>
        <w:spacing w:after="65" w:line="290"/>
        <w:ind w:left="360"/>
      </w:pPr>
      <w:r>
        <w:rPr>
          <w:rFonts w:ascii="Aptos" w:cs="Aptos" w:eastAsia="Aptos" w:hAnsi="Aptos"/>
          <w:sz w:val="21"/>
          <w:szCs w:val="21"/>
        </w:rPr>
        <w:t xml:space="preserve">Server reboot dan service restart tidak menyebabkan kehilangan konfigurasi atau file upload.</w:t>
      </w:r>
    </w:p>
    <w:p>
      <w:pPr>
        <w:pStyle w:val="ListParagraph"/>
        <w:numPr>
          <w:ilvl w:val="0"/>
          <w:numId w:val="1"/>
        </w:numPr>
        <w:spacing w:after="65" w:line="290"/>
        <w:ind w:left="360"/>
      </w:pPr>
      <w:r>
        <w:rPr>
          <w:rFonts w:ascii="Aptos" w:cs="Aptos" w:eastAsia="Aptos" w:hAnsi="Aptos"/>
          <w:sz w:val="21"/>
          <w:szCs w:val="21"/>
        </w:rPr>
        <w:t xml:space="preserve">Alert health, disk, database, backup, dan certificate expiry diterima oleh tim yang bertanggung jawab.</w:t>
      </w:r>
    </w:p>
    <w:p>
      <w:pPr>
        <w:pStyle w:val="ListParagraph"/>
        <w:numPr>
          <w:ilvl w:val="0"/>
          <w:numId w:val="1"/>
        </w:numPr>
        <w:spacing w:after="65" w:line="290"/>
        <w:ind w:left="360"/>
      </w:pPr>
      <w:r>
        <w:rPr>
          <w:rFonts w:ascii="Aptos" w:cs="Aptos" w:eastAsia="Aptos" w:hAnsi="Aptos"/>
          <w:sz w:val="21"/>
          <w:szCs w:val="21"/>
        </w:rPr>
        <w:t xml:space="preserve">Vulnerability berisiko critical/high telah ditangani atau memiliki risk acceptance terdokumentasi.</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110"/>
              <w:left w:type="dxa" w:w="130"/>
              <w:bottom w:type="dxa" w:w="110"/>
              <w:right w:type="dxa" w:w="130"/>
            </w:tcMar>
          </w:tcPr>
          <w:p>
            <w:pPr>
              <w:spacing w:after="0" w:before="0" w:line="300"/>
            </w:pPr>
            <w:r>
              <w:rPr>
                <w:rFonts w:ascii="Aptos" w:cs="Aptos" w:eastAsia="Aptos" w:hAnsi="Aptos"/>
                <w:b/>
                <w:bCs/>
                <w:color w:val="334155"/>
                <w:sz w:val="21"/>
                <w:szCs w:val="21"/>
              </w:rPr>
              <w:t xml:space="preserve">Go-live gate: </w:t>
            </w:r>
            <w:r>
              <w:rPr>
                <w:rFonts w:ascii="Aptos" w:cs="Aptos" w:eastAsia="Aptos" w:hAnsi="Aptos"/>
                <w:sz w:val="21"/>
                <w:szCs w:val="21"/>
              </w:rPr>
              <w:t xml:space="preserve">Production dapat dibuka setelah acceptance criteria lulus, backup pertama terverifikasi, rollback plan tersedia, dan business owner menyetujui maintenance/support window.</w:t>
            </w:r>
          </w:p>
        </w:tc>
      </w:tr>
    </w:tbl>
    <w:p>
      <w:r>
        <w:br w:type="page"/>
      </w:r>
    </w:p>
    <w:p>
      <w:pPr>
        <w:pStyle w:val="Heading1"/>
        <w:keepNext/>
        <w:spacing w:after="150" w:before="320"/>
      </w:pPr>
      <w:r>
        <w:rPr>
          <w:rFonts w:ascii="Aptos" w:cs="Aptos" w:eastAsia="Aptos" w:hAnsi="Aptos"/>
          <w:b/>
          <w:bCs/>
          <w:color w:val="7F1D1D"/>
          <w:sz w:val="34"/>
          <w:szCs w:val="34"/>
        </w:rPr>
        <w:t xml:space="preserve">Lampiran A. Parameter Awal PostgreSQL</w:t>
      </w:r>
    </w:p>
    <w:p>
      <w:pPr>
        <w:spacing w:after="110" w:before="0" w:line="300"/>
      </w:pPr>
      <w:r>
        <w:rPr>
          <w:rFonts w:ascii="Aptos" w:cs="Aptos" w:eastAsia="Aptos" w:hAnsi="Aptos"/>
          <w:sz w:val="21"/>
          <w:szCs w:val="21"/>
        </w:rPr>
        <w:t xml:space="preserve">Nilai berikut adalah starting point untuk Database Server 8 vCPU / 32 GB RAM dengan SSD. DBA harus menyesuaikan berdasarkan workload, storage, pola query, dan hasil monitoring.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Parameter</w:t>
            </w:r>
          </w:p>
        </w:tc>
        <w:tc>
          <w:tcPr>
            <w:tcW w:type="pct" w:w="24%"/>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Nilai Awal</w:t>
            </w:r>
          </w:p>
        </w:tc>
        <w:tc>
          <w:tcPr>
            <w:tcW w:type="pct" w:w="42%"/>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Catatan</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shared_buffers</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8GB</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Sekitar 25% RAM</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effective_cache_size</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24GB</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Estimasi cache OS + PostgreSQL</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work_mem</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16MB</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Per operation; jangan dikalikan hanya per connection</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maintenance_work_mem</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1GB</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Untuk vacuum/index maintenance</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max_connections</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100</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Gunakan pool; jangan menaikkan tanpa memory calculation</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checkpoint_completion_target</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0.9</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Sebarkan checkpoint I/O</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wal_compression</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on</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Kurangi volume WAL bila CPU cukup</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random_page_cost</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1.1–1.5</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Untuk SSD; validasi dengan planner</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effective_io_concurrency</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200</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Untuk SSD/NVMe; bergantung platform</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log_min_duration_statement</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1000–2000ms</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Mulai konservatif, review volume log</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idle_in_transaction_session_timeout</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60s</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Cegah transaksi idle; uji kompatibilitas</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statement_timeout</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60–120s</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Per role; report berat dapat memakai role/timeout berbeda</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autovacuum</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on</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Wajib; tuning per tabel berdasarkan observasi</w:t>
            </w:r>
          </w:p>
        </w:tc>
      </w:tr>
      <w:tr>
        <w:trPr>
          <w:cantSplit/>
        </w:trPr>
        <w:tc>
          <w:tcPr>
            <w:tcW w:type="pct" w:w="3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track_io_timing</w:t>
            </w:r>
          </w:p>
        </w:tc>
        <w:tc>
          <w:tcPr>
            <w:tcW w:type="pct" w:w="24%"/>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on</w:t>
            </w:r>
          </w:p>
        </w:tc>
        <w:tc>
          <w:tcPr>
            <w:tcW w:type="pct" w:w="42%"/>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Overhead biasanya rendah; ukur pada platform</w:t>
            </w:r>
          </w:p>
        </w:tc>
      </w:tr>
      <w:tr>
        <w:trPr>
          <w:cantSplit/>
        </w:trPr>
        <w:tc>
          <w:tcPr>
            <w:tcW w:type="pct" w:w="3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shared_preload_libraries</w:t>
            </w:r>
          </w:p>
        </w:tc>
        <w:tc>
          <w:tcPr>
            <w:tcW w:type="pct" w:w="24%"/>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pg_stat_statements</w:t>
            </w:r>
          </w:p>
        </w:tc>
        <w:tc>
          <w:tcPr>
            <w:tcW w:type="pct" w:w="42%"/>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Memerlukan restart dan extension setup</w:t>
            </w:r>
          </w:p>
        </w:tc>
      </w:tr>
    </w:tbl>
    <w:p>
      <w:pPr>
        <w:pStyle w:val="Heading2"/>
        <w:keepNext/>
        <w:spacing w:after="110" w:before="250"/>
      </w:pPr>
      <w:r>
        <w:rPr>
          <w:rFonts w:ascii="Aptos" w:cs="Aptos" w:eastAsia="Aptos" w:hAnsi="Aptos"/>
          <w:b/>
          <w:bCs/>
          <w:color w:val="B91C1C"/>
          <w:sz w:val="28"/>
          <w:szCs w:val="28"/>
        </w:rPr>
        <w:t xml:space="preserve">Lampiran B. Rekomendasi Keputusan Pengadaan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2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Prioritas</w:t>
            </w:r>
          </w:p>
        </w:tc>
        <w:tc>
          <w:tcPr>
            <w:tcW w:type="pct" w:w="75%"/>
            <w:shd w:fill="7F1D1D" w:val="clear"/>
            <w:tcMar>
              <w:top w:type="dxa" w:w="70"/>
              <w:left w:type="dxa" w:w="80"/>
              <w:bottom w:type="dxa" w:w="70"/>
              <w:right w:type="dxa" w:w="80"/>
            </w:tcMar>
            <w:vAlign w:val="center"/>
          </w:tcPr>
          <w:p>
            <w:pPr>
              <w:spacing w:after="0"/>
            </w:pPr>
            <w:r>
              <w:rPr>
                <w:rFonts w:ascii="Aptos" w:cs="Aptos" w:eastAsia="Aptos" w:hAnsi="Aptos"/>
                <w:b/>
                <w:bCs/>
                <w:color w:val="FFFFFF"/>
                <w:sz w:val="18"/>
                <w:szCs w:val="18"/>
              </w:rPr>
              <w:t xml:space="preserve">Keputusan</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Wajib</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Pisahkan Application Server dan Database Server</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Wajib</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Database storage enterprise SSD/NVMe dengan latency terukur</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Wajib</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Backup off-host dan restore test berkala</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Wajib</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Resource reservation DB VM dan network privat</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Disarankan</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WAL archive untuk PITR dan RPO 15 menit</w:t>
            </w:r>
          </w:p>
        </w:tc>
      </w:tr>
      <w:tr>
        <w:trPr>
          <w:cantSplit/>
        </w:trPr>
        <w:tc>
          <w:tcPr>
            <w:tcW w:type="pct" w:w="2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Disarankan</w:t>
            </w:r>
          </w:p>
        </w:tc>
        <w:tc>
          <w:tcPr>
            <w:tcW w:type="pct" w:w="75%"/>
            <w:shd w:fill="F1F5F9" w:val="clear"/>
            <w:tcMar>
              <w:top w:type="dxa" w:w="70"/>
              <w:left w:type="dxa" w:w="80"/>
              <w:bottom w:type="dxa" w:w="70"/>
              <w:right w:type="dxa" w:w="80"/>
            </w:tcMar>
            <w:vAlign w:val="center"/>
          </w:tcPr>
          <w:p>
            <w:pPr>
              <w:spacing w:after="0"/>
            </w:pPr>
            <w:r>
              <w:rPr>
                <w:rFonts w:ascii="Aptos" w:cs="Aptos" w:eastAsia="Aptos" w:hAnsi="Aptos"/>
                <w:sz w:val="19"/>
                <w:szCs w:val="19"/>
              </w:rPr>
              <w:t xml:space="preserve">Shared/object storage bila roadmap menuju multi-node</w:t>
            </w:r>
          </w:p>
        </w:tc>
      </w:tr>
      <w:tr>
        <w:trPr>
          <w:cantSplit/>
        </w:trPr>
        <w:tc>
          <w:tcPr>
            <w:tcW w:type="pct" w:w="2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Opsional</w:t>
            </w:r>
          </w:p>
        </w:tc>
        <w:tc>
          <w:tcPr>
            <w:tcW w:type="pct" w:w="75%"/>
            <w:shd w:fill="FFFFFF" w:val="clear"/>
            <w:tcMar>
              <w:top w:type="dxa" w:w="70"/>
              <w:left w:type="dxa" w:w="80"/>
              <w:bottom w:type="dxa" w:w="70"/>
              <w:right w:type="dxa" w:w="80"/>
            </w:tcMar>
            <w:vAlign w:val="center"/>
          </w:tcPr>
          <w:p>
            <w:pPr>
              <w:spacing w:after="0"/>
            </w:pPr>
            <w:r>
              <w:rPr>
                <w:rFonts w:ascii="Aptos" w:cs="Aptos" w:eastAsia="Aptos" w:hAnsi="Aptos"/>
                <w:sz w:val="19"/>
                <w:szCs w:val="19"/>
              </w:rPr>
              <w:t xml:space="preserve">PostgreSQL standby dan App node kedua untuk SLA tinggi</w:t>
            </w:r>
          </w:p>
        </w:tc>
      </w:tr>
    </w:tbl>
    <w:p>
      <w:pPr>
        <w:spacing w:after="110" w:before="420" w:line="300"/>
        <w:jc w:val="center"/>
      </w:pPr>
      <w:r>
        <w:rPr>
          <w:rFonts w:ascii="Aptos" w:cs="Aptos" w:eastAsia="Aptos" w:hAnsi="Aptos"/>
          <w:i/>
          <w:iCs/>
          <w:color w:val="64748B"/>
          <w:sz w:val="21"/>
          <w:szCs w:val="21"/>
        </w:rPr>
        <w:t xml:space="preserve">— Akhir dokumen —</w:t>
      </w:r>
    </w:p>
    <w:sectPr>
      <w:footerReference w:type="default" r:id="rId7"/>
      <w:pgSz w:w="11906" w:h="16838" w:orient="portrait"/>
      <w:pgMar w:top="1000" w:right="900" w:bottom="9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7"/>
        <w:szCs w:val="17"/>
      </w:rPr>
      <w:t xml:space="preserve">SecureProfit Hub — Rekomendasi Infrastruktur  |  </w:t>
    </w:r>
    <w:r>
      <w:rPr>
        <w:rFonts w:ascii="Aptos" w:cs="Aptos" w:eastAsia="Aptos" w:hAnsi="Aptos"/>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w:cs="Aptos" w:eastAsia="Aptos" w:hAnsi="Aptos"/>
      <w:b/>
      <w:bCs/>
      <w:color w:val="7F1D1D"/>
      <w:sz w:val="52"/>
      <w:szCs w:val="52"/>
    </w:rPr>
  </w:style>
  <w:style w:type="paragraph" w:styleId="Heading1">
    <w:name w:val="Heading 1"/>
    <w:basedOn w:val="Normal"/>
    <w:next w:val="Normal"/>
    <w:qFormat/>
    <w:pPr>
      <w:keepNext/>
      <w:spacing w:after="150" w:before="320"/>
    </w:pPr>
    <w:rPr>
      <w:rFonts w:ascii="Aptos" w:cs="Aptos" w:eastAsia="Aptos" w:hAnsi="Aptos"/>
      <w:b/>
      <w:bCs/>
      <w:color w:val="7F1D1D"/>
      <w:sz w:val="34"/>
      <w:szCs w:val="34"/>
    </w:rPr>
  </w:style>
  <w:style w:type="paragraph" w:styleId="Heading2">
    <w:name w:val="Heading 2"/>
    <w:basedOn w:val="Normal"/>
    <w:next w:val="Normal"/>
    <w:qFormat/>
    <w:pPr>
      <w:keepNext/>
      <w:spacing w:after="110" w:before="250"/>
    </w:pPr>
    <w:rPr>
      <w:rFonts w:ascii="Aptos" w:cs="Aptos" w:eastAsia="Aptos" w:hAnsi="Aptos"/>
      <w:b/>
      <w:bCs/>
      <w:color w:val="B91C1C"/>
      <w:sz w:val="28"/>
      <w:szCs w:val="28"/>
    </w:rPr>
  </w:style>
  <w:style w:type="paragraph" w:styleId="Heading3">
    <w:name w:val="Heading 3"/>
    <w:basedOn w:val="Normal"/>
    <w:next w:val="Normal"/>
    <w:qFormat/>
    <w:pPr>
      <w:keepNext/>
      <w:spacing w:after="80" w:before="190"/>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Rekomendasi Spesifikasi Web Server dan Database Server</dc:title>
  <dc:subject>Deployment on-premise / VM perusahaan</dc:subject>
  <dc:creator>SecureProfit Hub</dc:creator>
  <dc:description>Rekomendasi sizing, security, backup, monitoring, dan acceptance criteria SecureProfit Hub.</dc:description>
  <cp:lastModifiedBy>Un-named</cp:lastModifiedBy>
  <cp:revision>1</cp:revision>
  <dcterms:created xsi:type="dcterms:W3CDTF">2026-08-26T06:15:54.576Z</dcterms:created>
  <dcterms:modified xsi:type="dcterms:W3CDTF">2026-08-26T06:15:54.576Z</dcterms:modified>
</cp:coreProperties>
</file>

<file path=docProps/custom.xml><?xml version="1.0" encoding="utf-8"?>
<Properties xmlns="http://schemas.openxmlformats.org/officeDocument/2006/custom-properties" xmlns:vt="http://schemas.openxmlformats.org/officeDocument/2006/docPropsVTypes"/>
</file>