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4599" w14:textId="77777777" w:rsidR="00795284" w:rsidRDefault="00000000">
      <w:pPr>
        <w:jc w:val="center"/>
      </w:pPr>
      <w:r>
        <w:rPr>
          <w:b/>
          <w:sz w:val="32"/>
        </w:rPr>
        <w:t>Landco Accounts - User Manual for Andrisa</w:t>
      </w:r>
    </w:p>
    <w:p w14:paraId="0CFAC04C" w14:textId="77777777" w:rsidR="00795284" w:rsidRDefault="00000000">
      <w:r>
        <w:t>Version 1.0 | March 2026</w:t>
      </w:r>
    </w:p>
    <w:p w14:paraId="0AAFE28D" w14:textId="77777777" w:rsidR="00795284" w:rsidRDefault="00000000">
      <w:r>
        <w:t>Overview</w:t>
      </w:r>
      <w:r>
        <w:br/>
        <w:t>Landco Accounts is a browser-based accounting and ledger system built for Landco Lda. It combines structured MySQL data with automated Excel imports and a practical web interface for daily work. This manual explains how Andrisa should access the system, load data, manage records, and generate reports.</w:t>
      </w:r>
    </w:p>
    <w:p w14:paraId="189304E1" w14:textId="77777777" w:rsidR="00795284" w:rsidRDefault="00000000">
      <w:r>
        <w:t>How to Access the System</w:t>
      </w:r>
      <w:r>
        <w:br/>
        <w:t>1. Open a browser and go to http://localhost:8080.</w:t>
      </w:r>
      <w:r>
        <w:br/>
        <w:t>2. Sign in with your credentials. Default admin is username: admin, password: Admin@2026.</w:t>
      </w:r>
      <w:r>
        <w:br/>
        <w:t>3. After login you will see the Dashboard with key metrics and a recent import log.</w:t>
      </w:r>
    </w:p>
    <w:p w14:paraId="5B2EF46B" w14:textId="77777777" w:rsidR="00795284" w:rsidRDefault="00000000">
      <w:r>
        <w:t>Understanding the Main Pages</w:t>
      </w:r>
      <w:r>
        <w:br/>
        <w:t>Dashboard: shows high-level totals, quick metrics, and recent imports.</w:t>
      </w:r>
      <w:r>
        <w:br/>
        <w:t>Employees: add, edit, or deactivate employees; review salary-related details.</w:t>
      </w:r>
      <w:r>
        <w:br/>
        <w:t>Shareholders: view balances, add shareholder transactions, and see statements.</w:t>
      </w:r>
      <w:r>
        <w:br/>
        <w:t>Transactions: record income or expenses and correct entries as needed.</w:t>
      </w:r>
      <w:r>
        <w:br/>
        <w:t>Payroll: view salary runs and lines imported from Excel.</w:t>
      </w:r>
      <w:r>
        <w:br/>
        <w:t>Reports: generate monthly ledgers, shareholder statements, payroll reports, and P&amp;L summaries.</w:t>
      </w:r>
    </w:p>
    <w:p w14:paraId="33638E0E" w14:textId="77777777" w:rsidR="00795284" w:rsidRDefault="00000000">
      <w:r>
        <w:t>Loading Data from Excel (ETL)</w:t>
      </w:r>
      <w:r>
        <w:br/>
        <w:t>The system imports Excel data using the Python ETL pipeline located in the python folder. The source data is in C:\Landco_Accounts\lanacc\landco2026.</w:t>
      </w:r>
      <w:r>
        <w:br/>
        <w:t>To run the import:</w:t>
      </w:r>
      <w:r>
        <w:br/>
        <w:t>1. Open PowerShell in C:\Landco_Accounts\lanacc_project\lanacc\python.</w:t>
      </w:r>
      <w:r>
        <w:br/>
        <w:t>2. Activate the environment: .\env\Scripts\activate.</w:t>
      </w:r>
      <w:r>
        <w:br/>
        <w:t>3. Run: python run_all.py.</w:t>
      </w:r>
      <w:r>
        <w:br/>
        <w:t>4. Confirm completion and check the Dashboard import log for new entries.</w:t>
      </w:r>
    </w:p>
    <w:p w14:paraId="0D4D791E" w14:textId="77777777" w:rsidR="00795284" w:rsidRDefault="00000000">
      <w:r>
        <w:t>Verifying Data Quality</w:t>
      </w:r>
      <w:r>
        <w:br/>
        <w:t>After each import, check key totals:</w:t>
      </w:r>
      <w:r>
        <w:br/>
        <w:t>- Payroll totals in Payroll page.</w:t>
      </w:r>
      <w:r>
        <w:br/>
        <w:t>- Income totals in Transactions.</w:t>
      </w:r>
      <w:r>
        <w:br/>
        <w:t>- Petty cash rows for January to March.</w:t>
      </w:r>
      <w:r>
        <w:br/>
        <w:t>Use phpMyAdmin at http://localhost:8081 for deeper database inspection if needed.</w:t>
      </w:r>
    </w:p>
    <w:p w14:paraId="702C390E" w14:textId="77777777" w:rsidR="00795284" w:rsidRDefault="00000000">
      <w:r>
        <w:t>Adding and Editing Records</w:t>
      </w:r>
      <w:r>
        <w:br/>
        <w:t>Transactions: use the form to add income or expenses. Ensure correct property, category, and date.</w:t>
      </w:r>
      <w:r>
        <w:br/>
        <w:t>Employees: update NIB/NUIT if missing.</w:t>
      </w:r>
      <w:r>
        <w:br/>
      </w:r>
      <w:r>
        <w:lastRenderedPageBreak/>
        <w:t>Shareholders: for opening balances, add a transaction tagged as opening balance.</w:t>
      </w:r>
      <w:r>
        <w:br/>
        <w:t>Always save changes and re-check the report outputs for consistency.</w:t>
      </w:r>
    </w:p>
    <w:p w14:paraId="6B95C106" w14:textId="77777777" w:rsidR="00795284" w:rsidRDefault="00000000">
      <w:r>
        <w:t>Generating Reports</w:t>
      </w:r>
      <w:r>
        <w:br/>
        <w:t>Open Reports and select the report type, month, and year. Common reports include:</w:t>
      </w:r>
      <w:r>
        <w:br/>
        <w:t>- Monthly Ledger</w:t>
      </w:r>
      <w:r>
        <w:br/>
        <w:t>- Shareholder Statement</w:t>
      </w:r>
      <w:r>
        <w:br/>
        <w:t>- Payroll Report</w:t>
      </w:r>
      <w:r>
        <w:br/>
        <w:t>- P&amp;L per Property</w:t>
      </w:r>
      <w:r>
        <w:br/>
        <w:t>Reports open in the browser; you can print or export from the browser menu.</w:t>
      </w:r>
    </w:p>
    <w:p w14:paraId="6B1AF598" w14:textId="77777777" w:rsidR="00795284" w:rsidRDefault="00000000">
      <w:r>
        <w:t>Common Issues and Fixes</w:t>
      </w:r>
      <w:r>
        <w:br/>
        <w:t>Login fails: verify username/password and that the app container is running.</w:t>
      </w:r>
      <w:r>
        <w:br/>
        <w:t>No data imported: check that Excel files exist in the correct folders, then rerun ETL.</w:t>
      </w:r>
      <w:r>
        <w:br/>
        <w:t>Dashboard errors: refresh the page after imports or restart the app container.</w:t>
      </w:r>
    </w:p>
    <w:p w14:paraId="044CB026" w14:textId="77777777" w:rsidR="00795284" w:rsidRDefault="00000000">
      <w:r>
        <w:t>Operational Checklist (Daily)</w:t>
      </w:r>
      <w:r>
        <w:br/>
        <w:t>1. Log in and review Dashboard totals.</w:t>
      </w:r>
      <w:r>
        <w:br/>
        <w:t>2. Enter or verify transactions for the day.</w:t>
      </w:r>
      <w:r>
        <w:br/>
        <w:t>3. Check payroll or shareholder updates if needed.</w:t>
      </w:r>
      <w:r>
        <w:br/>
        <w:t>4. Generate any required reports.</w:t>
      </w:r>
      <w:r>
        <w:br/>
        <w:t>5. Back up data if instructed by management.</w:t>
      </w:r>
    </w:p>
    <w:p w14:paraId="0D0E52E3" w14:textId="77777777" w:rsidR="00795284" w:rsidRDefault="00000000">
      <w:r>
        <w:t>Support and Maintenance</w:t>
      </w:r>
      <w:r>
        <w:br/>
        <w:t>If the web app is not available, verify Docker is running and containers are up. Use Docker Desktop to confirm the containers are healthy. For system changes, contact the technical support lead or follow the project instructions in the repository README.</w:t>
      </w:r>
    </w:p>
    <w:sectPr w:rsidR="007952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816753">
    <w:abstractNumId w:val="8"/>
  </w:num>
  <w:num w:numId="2" w16cid:durableId="1041367533">
    <w:abstractNumId w:val="6"/>
  </w:num>
  <w:num w:numId="3" w16cid:durableId="1025718325">
    <w:abstractNumId w:val="5"/>
  </w:num>
  <w:num w:numId="4" w16cid:durableId="552426461">
    <w:abstractNumId w:val="4"/>
  </w:num>
  <w:num w:numId="5" w16cid:durableId="1115515968">
    <w:abstractNumId w:val="7"/>
  </w:num>
  <w:num w:numId="6" w16cid:durableId="470951693">
    <w:abstractNumId w:val="3"/>
  </w:num>
  <w:num w:numId="7" w16cid:durableId="909777974">
    <w:abstractNumId w:val="2"/>
  </w:num>
  <w:num w:numId="8" w16cid:durableId="1225533268">
    <w:abstractNumId w:val="1"/>
  </w:num>
  <w:num w:numId="9" w16cid:durableId="123562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0037"/>
    <w:rsid w:val="00795284"/>
    <w:rsid w:val="00885A90"/>
    <w:rsid w:val="00AA1D8D"/>
    <w:rsid w:val="00B47730"/>
    <w:rsid w:val="00C06D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FDA9E"/>
  <w14:defaultImageDpi w14:val="300"/>
  <w15:docId w15:val="{5C4FCBC5-04A2-4AE3-A4C0-1982CF6E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3335</TotalTime>
  <Pages>1</Pages>
  <Words>563</Words>
  <Characters>2578</Characters>
  <Application>Microsoft Office Word</Application>
  <DocSecurity>0</DocSecurity>
  <Lines>88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Andrisa Schnell</cp:lastModifiedBy>
  <cp:revision>3</cp:revision>
  <dcterms:created xsi:type="dcterms:W3CDTF">2013-12-23T23:15:00Z</dcterms:created>
  <dcterms:modified xsi:type="dcterms:W3CDTF">2026-03-14T06:27:00Z</dcterms:modified>
  <cp:category/>
</cp:coreProperties>
</file>