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_DdeLink__5392_2479094354"/>
      <w:bookmarkEnd w:id="0"/>
      <w:r>
        <w:rPr>
          <w:sz w:val="40"/>
          <w:szCs w:val="40"/>
        </w:rPr>
        <w:t>Московский авиационный институт</w:t>
      </w:r>
    </w:p>
    <w:p>
      <w:pPr>
        <w:pStyle w:val="Normal"/>
        <w:jc w:val="center"/>
        <w:rPr/>
      </w:pPr>
      <w:r>
        <w:rPr>
          <w:sz w:val="40"/>
          <w:szCs w:val="40"/>
        </w:rPr>
        <w:t>(национально исследовательский университет)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/>
      </w:pPr>
      <w:r>
        <w:rPr>
          <w:sz w:val="40"/>
          <w:szCs w:val="40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/>
      </w:pPr>
      <w:r>
        <w:rPr>
          <w:sz w:val="40"/>
          <w:szCs w:val="40"/>
        </w:rPr>
        <w:t>Кафедра прикладной математики и информатики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/>
      </w:pPr>
      <w:r>
        <w:rPr>
          <w:sz w:val="32"/>
          <w:szCs w:val="32"/>
        </w:rPr>
        <w:t>Лаборатория №4 по курсу «Объектно-ориентируемое программирование»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/>
      </w:pPr>
      <w:r>
        <w:rPr>
          <w:sz w:val="24"/>
          <w:szCs w:val="24"/>
        </w:rPr>
        <w:t>Студент: Рождественских Аднрей Сергеевич</w:t>
      </w:r>
    </w:p>
    <w:p>
      <w:pPr>
        <w:pStyle w:val="Normal"/>
        <w:jc w:val="right"/>
        <w:rPr/>
      </w:pPr>
      <w:r>
        <w:rPr>
          <w:sz w:val="24"/>
          <w:szCs w:val="24"/>
        </w:rPr>
        <w:t>Преподаватель: А. В. Поповкин</w:t>
      </w:r>
    </w:p>
    <w:p>
      <w:pPr>
        <w:pStyle w:val="Normal"/>
        <w:jc w:val="right"/>
        <w:rPr/>
      </w:pPr>
      <w:r>
        <w:rPr>
          <w:sz w:val="24"/>
          <w:szCs w:val="24"/>
        </w:rPr>
        <w:t>Группа: М80-206Б</w:t>
      </w:r>
    </w:p>
    <w:p>
      <w:pPr>
        <w:pStyle w:val="Normal"/>
        <w:jc w:val="right"/>
        <w:rPr/>
      </w:pPr>
      <w:r>
        <w:rPr>
          <w:sz w:val="24"/>
          <w:szCs w:val="24"/>
        </w:rPr>
        <w:t>Вариант: 15</w:t>
      </w:r>
    </w:p>
    <w:p>
      <w:pPr>
        <w:pStyle w:val="Normal"/>
        <w:jc w:val="right"/>
        <w:rPr/>
      </w:pPr>
      <w:r>
        <w:rPr>
          <w:sz w:val="24"/>
          <w:szCs w:val="24"/>
        </w:rPr>
        <w:t xml:space="preserve">Дата: </w:t>
        <w:tab/>
        <w:tab/>
      </w:r>
    </w:p>
    <w:p>
      <w:pPr>
        <w:pStyle w:val="Normal"/>
        <w:jc w:val="right"/>
        <w:rPr/>
      </w:pPr>
      <w:r>
        <w:rPr>
          <w:sz w:val="24"/>
          <w:szCs w:val="24"/>
        </w:rPr>
        <w:t xml:space="preserve">Оценка: </w:t>
        <w:tab/>
        <w:t xml:space="preserve">    </w:t>
      </w:r>
    </w:p>
    <w:p>
      <w:pPr>
        <w:pStyle w:val="Normal"/>
        <w:jc w:val="right"/>
        <w:rPr/>
      </w:pPr>
      <w:r>
        <w:rPr>
          <w:sz w:val="24"/>
          <w:szCs w:val="24"/>
        </w:rPr>
        <w:t>Подпись:</w:t>
        <w:tab/>
        <w:t xml:space="preserve">      </w:t>
      </w:r>
    </w:p>
    <w:p>
      <w:pPr>
        <w:pStyle w:val="Normal"/>
        <w:jc w:val="center"/>
        <w:rPr/>
      </w:pPr>
      <w:r>
        <w:rPr>
          <w:sz w:val="24"/>
          <w:szCs w:val="24"/>
        </w:rPr>
        <w:t>Москва, 2018.</w:t>
      </w:r>
    </w:p>
    <w:p>
      <w:pPr>
        <w:pStyle w:val="Normal"/>
        <w:rPr/>
      </w:pPr>
      <w:bookmarkStart w:id="1" w:name="__DdeLink__5392_24790943541"/>
      <w:bookmarkEnd w:id="1"/>
      <w:r>
        <w:rPr>
          <w:sz w:val="32"/>
          <w:szCs w:val="32"/>
        </w:rPr>
        <w:t xml:space="preserve"> </w:t>
      </w:r>
      <w:r>
        <w:rPr>
          <w:sz w:val="36"/>
          <w:szCs w:val="36"/>
        </w:rPr>
        <w:t xml:space="preserve">1 Цель работы </w:t>
      </w:r>
    </w:p>
    <w:p>
      <w:pPr>
        <w:pStyle w:val="Normal"/>
        <w:rPr/>
      </w:pPr>
      <w:r>
        <w:rPr/>
        <w:t xml:space="preserve">• </w:t>
      </w:r>
      <w:r>
        <w:rPr/>
        <w:t xml:space="preserve">Знакомство с шаблонами классов. </w:t>
      </w:r>
    </w:p>
    <w:p>
      <w:pPr>
        <w:pStyle w:val="Normal"/>
        <w:rPr/>
      </w:pPr>
      <w:r>
        <w:rPr/>
        <w:t xml:space="preserve">• </w:t>
      </w:r>
      <w:r>
        <w:rPr/>
        <w:t xml:space="preserve">Построение шаблонов динамических структур данных. </w:t>
      </w:r>
    </w:p>
    <w:p>
      <w:pPr>
        <w:pStyle w:val="Normal"/>
        <w:rPr/>
      </w:pPr>
      <w:r>
        <w:rPr>
          <w:sz w:val="36"/>
          <w:szCs w:val="36"/>
        </w:rPr>
        <w:t>2 Задача</w:t>
      </w:r>
    </w:p>
    <w:p>
      <w:pPr>
        <w:pStyle w:val="Normal"/>
        <w:rPr/>
      </w:pPr>
      <w:r>
        <w:rPr/>
        <w:t>Необходимо спроектировать и запрограммировать на языке С++ класс-контейнер первого уровня, содержащий все три фигуры, согласно варианту задания.</w:t>
      </w:r>
    </w:p>
    <w:p>
      <w:pPr>
        <w:pStyle w:val="Normal"/>
        <w:rPr/>
      </w:pPr>
      <w:r>
        <w:rPr/>
        <w:t xml:space="preserve">Классы должны удовлетворять следующим правилам: </w:t>
      </w:r>
    </w:p>
    <w:p>
      <w:pPr>
        <w:pStyle w:val="Normal"/>
        <w:rPr/>
      </w:pPr>
      <w:r>
        <w:rPr/>
        <w:t xml:space="preserve">• </w:t>
      </w:r>
      <w:r>
        <w:rPr/>
        <w:t xml:space="preserve">Требования к классам фигуры аналогичны требованиям из лабораторной работы 1. </w:t>
      </w:r>
    </w:p>
    <w:p>
      <w:pPr>
        <w:pStyle w:val="Normal"/>
        <w:rPr/>
      </w:pPr>
      <w:r>
        <w:rPr/>
        <w:t xml:space="preserve">• </w:t>
      </w:r>
      <w:r>
        <w:rPr/>
        <w:t xml:space="preserve">Шаблон класса-контейнера должен соджержать объекты используя std:sharedptr. </w:t>
      </w:r>
    </w:p>
    <w:p>
      <w:pPr>
        <w:pStyle w:val="Normal"/>
        <w:rPr/>
      </w:pPr>
      <w:r>
        <w:rPr/>
        <w:t xml:space="preserve">• </w:t>
      </w:r>
      <w:r>
        <w:rPr/>
        <w:t xml:space="preserve">Шаблон класса-контейнера должен иметь метод по добавлению фигуры в контейнер. </w:t>
      </w:r>
    </w:p>
    <w:p>
      <w:pPr>
        <w:pStyle w:val="Normal"/>
        <w:rPr/>
      </w:pPr>
      <w:r>
        <w:rPr/>
        <w:t xml:space="preserve">• </w:t>
      </w:r>
      <w:r>
        <w:rPr/>
        <w:t xml:space="preserve">Шаблон класса-контейнера должен иметь методы по получению фигуры из контейнера (опеределяется структурой контейнера). </w:t>
      </w:r>
    </w:p>
    <w:p>
      <w:pPr>
        <w:pStyle w:val="Normal"/>
        <w:rPr/>
      </w:pPr>
      <w:r>
        <w:rPr/>
        <w:t xml:space="preserve">• </w:t>
      </w:r>
      <w:r>
        <w:rPr/>
        <w:t xml:space="preserve">Шаблон класса-контейнера должен иметь метод по удалению фигуры из контейнера (опеределяется структурой контейнера). </w:t>
      </w:r>
    </w:p>
    <w:p>
      <w:pPr>
        <w:pStyle w:val="Normal"/>
        <w:rPr/>
      </w:pPr>
      <w:r>
        <w:rPr/>
        <w:t xml:space="preserve">• </w:t>
      </w:r>
      <w:r>
        <w:rPr/>
        <w:t xml:space="preserve">Шаблон класса-контейнера должен иметь перегруженный оператор по выводу контейнера в поток std::ostream («). </w:t>
      </w:r>
    </w:p>
    <w:p>
      <w:pPr>
        <w:pStyle w:val="Normal"/>
        <w:rPr/>
      </w:pPr>
      <w:r>
        <w:rPr/>
        <w:t xml:space="preserve">• </w:t>
      </w:r>
      <w:r>
        <w:rPr/>
        <w:t xml:space="preserve">Шаблон класса-контейнера должен иметь деструктор, удаляющий все элементы контейнера. </w:t>
      </w:r>
    </w:p>
    <w:p>
      <w:pPr>
        <w:pStyle w:val="Normal"/>
        <w:rPr/>
      </w:pPr>
      <w:r>
        <w:rPr/>
        <w:t xml:space="preserve">• </w:t>
      </w:r>
      <w:r>
        <w:rPr/>
        <w:t>Классы должны быть расположенны в раздельных файлах: отдельно заголовки (.h), отдельно описание методов (.cpp).</w:t>
      </w:r>
    </w:p>
    <w:p>
      <w:pPr>
        <w:pStyle w:val="Normal"/>
        <w:rPr/>
      </w:pPr>
      <w:r>
        <w:rPr>
          <w:sz w:val="36"/>
          <w:szCs w:val="36"/>
        </w:rPr>
        <w:t xml:space="preserve">3 Описание </w:t>
      </w:r>
    </w:p>
    <w:p>
      <w:pPr>
        <w:pStyle w:val="Normal"/>
        <w:rPr/>
      </w:pPr>
      <w:r>
        <w:rPr/>
        <w:t xml:space="preserve">Динамические структуры данных используются в тех случаях, когда мы заранее не знаем, сколько памяти необходимо выделить для нашей программы – это выясняется только в процессе работы. В общем случае эта структура представляет собой отдельные элементы, связанные между собой с помощью ссылок. Каждый элемент состоит из двух областей памяти: поля данных и ссылок. Ссылки – это адреса других узлов того же типа, с которыми данный элемент логически связан. При добавлении нового элемента в такую структуру выделяется новый блок памяти и устанавливаются связи этого элемента с уже существующими. </w:t>
      </w:r>
    </w:p>
    <w:p>
      <w:pPr>
        <w:pStyle w:val="Normal"/>
        <w:rPr/>
      </w:pPr>
      <w:r>
        <w:rPr/>
        <w:t xml:space="preserve">Параметры в функцию могут передаваться одним из следующих способов: по значению и по ссылке. При передаче аргументов по значению компилятор создает временную копию объекта, который должен быть передан, и размещает его в области стековой памяти, предназначенной для хранения локальных объектов. Вызываемая функция оперирует именно с этой копией, не оказывая влияния на оригинал объекта. Прототипы функций, принимающих аргументы по значению, предусматривают в качестве параметров указание типа объекта, а не его адреса. Если же необходимо, чтобы функция модифицировала оригинал объекта, используется передача параметров по ссылке. При этом в функцию передается не сам объект, а только его адрес. Таким образом, все модификации в теле функции переданных ей по ссылке аргументов воздействуют на объект. Использование передачи адреса объекта весьма эффективный способ работы с большим числом данных. Кроме того, так как передается адрес, а не сам объект, существенно экономится стековая память. </w:t>
      </w:r>
    </w:p>
    <w:p>
      <w:pPr>
        <w:pStyle w:val="Normal"/>
        <w:rPr/>
      </w:pPr>
      <w:r>
        <w:rPr>
          <w:sz w:val="36"/>
          <w:szCs w:val="36"/>
        </w:rPr>
        <w:t>4 Изменения</w:t>
      </w:r>
    </w:p>
    <w:p>
      <w:pPr>
        <w:pStyle w:val="Normal"/>
        <w:rPr/>
      </w:pPr>
      <w:r>
        <w:rPr>
          <w:sz w:val="24"/>
          <w:szCs w:val="24"/>
        </w:rPr>
        <w:t>И</w:t>
      </w:r>
      <w:r>
        <w:rPr>
          <w:sz w:val="24"/>
          <w:szCs w:val="24"/>
        </w:rPr>
        <w:t xml:space="preserve">зменились файлы </w:t>
      </w:r>
      <w:bookmarkStart w:id="2" w:name="__DdeLink__5387_2479094354"/>
      <w:r>
        <w:rPr>
          <w:sz w:val="24"/>
          <w:szCs w:val="24"/>
        </w:rPr>
        <w:t>TbinaryTree.cpp</w:t>
      </w:r>
      <w:bookmarkEnd w:id="2"/>
      <w:r>
        <w:rPr>
          <w:sz w:val="24"/>
          <w:szCs w:val="24"/>
        </w:rPr>
        <w:t xml:space="preserve"> и </w:t>
      </w:r>
      <w:bookmarkStart w:id="3" w:name="__DdeLink__5464_2479094354"/>
      <w:r>
        <w:rPr>
          <w:sz w:val="24"/>
          <w:szCs w:val="24"/>
        </w:rPr>
        <w:t>TbinaryTree.h</w:t>
      </w:r>
      <w:bookmarkEnd w:id="3"/>
      <w:r>
        <w:rPr>
          <w:sz w:val="24"/>
          <w:szCs w:val="24"/>
        </w:rPr>
        <w:t xml:space="preserve"> </w:t>
      </w:r>
      <w:bookmarkStart w:id="4" w:name="__DdeLink__5466_2479094354"/>
      <w:r>
        <w:rPr>
          <w:sz w:val="24"/>
          <w:szCs w:val="24"/>
        </w:rPr>
        <w:t>TbinaryTree</w:t>
      </w:r>
      <w:r>
        <w:rPr>
          <w:sz w:val="24"/>
          <w:szCs w:val="24"/>
        </w:rPr>
        <w:t>Item</w:t>
      </w:r>
      <w:r>
        <w:rPr>
          <w:sz w:val="24"/>
          <w:szCs w:val="24"/>
        </w:rPr>
        <w:t>.h</w:t>
      </w:r>
      <w:bookmarkEnd w:id="4"/>
      <w:r>
        <w:rPr>
          <w:sz w:val="24"/>
          <w:szCs w:val="24"/>
        </w:rPr>
        <w:t xml:space="preserve"> TbinaryTree</w:t>
      </w:r>
      <w:r>
        <w:rPr>
          <w:sz w:val="24"/>
          <w:szCs w:val="24"/>
        </w:rPr>
        <w:t>Item</w:t>
      </w:r>
      <w:r>
        <w:rPr>
          <w:sz w:val="24"/>
          <w:szCs w:val="24"/>
        </w:rPr>
        <w:t>.</w:t>
      </w:r>
      <w:r>
        <w:rPr>
          <w:sz w:val="24"/>
          <w:szCs w:val="24"/>
        </w:rPr>
        <w:t>cpp</w:t>
      </w:r>
    </w:p>
    <w:p>
      <w:pPr>
        <w:pStyle w:val="Normal"/>
        <w:rPr/>
      </w:pPr>
      <w:r>
        <w:rPr>
          <w:sz w:val="36"/>
          <w:szCs w:val="36"/>
        </w:rPr>
        <w:t xml:space="preserve">5 Выводы </w:t>
      </w:r>
    </w:p>
    <w:p>
      <w:pPr>
        <w:pStyle w:val="Normal"/>
        <w:rPr/>
      </w:pPr>
      <w:r>
        <w:rPr>
          <w:sz w:val="24"/>
          <w:szCs w:val="24"/>
        </w:rPr>
        <w:t>В данной работе был спроектирован шаблон класс массива, который позволяет пользователю хранить произвольные типы данных. Было изучено использование шаблонов и принципы их работы.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LibreOffice/6.0.7.3.0$Linux_X86_64 LibreOffice_project/00m0$Build-3</Application>
  <Pages>2</Pages>
  <Words>431</Words>
  <Characters>2916</Characters>
  <CharactersWithSpaces>3347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2019-01-15T20:48:15Z</dcterms:created>
  <dc:creator/>
  <dc:description/>
  <dc:language>ru-RU</dc:language>
  <cp:lastModifiedBy/>
  <dcterms:modified xsi:type="dcterms:W3CDTF">2019-01-15T21:04:45Z</dcterms:modified>
  <cp:revision>4</cp:revision>
  <dc:subject/>
  <dc:title/>
</cp:coreProperties>
</file>