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5480_2479094354"/>
      <w:bookmarkEnd w:id="0"/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bookmarkStart w:id="1" w:name="__DdeLink__5480_2479094354"/>
      <w:bookmarkEnd w:id="1"/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 xml:space="preserve">Закрепление навыков по работе с памятью в C++. </w:t>
      </w:r>
    </w:p>
    <w:p>
      <w:pPr>
        <w:pStyle w:val="Normal"/>
        <w:rPr/>
      </w:pPr>
      <w:r>
        <w:rPr/>
        <w:t xml:space="preserve">• </w:t>
      </w:r>
      <w:r>
        <w:rPr/>
        <w:t>Создание аллокаторов памяти для динамических структур данных.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>Используя структуры данных, разработанные для предыдущей лабораторной работы (ЛР №5) спроектировать и разработать аллокатор памяти для динамической структуры данных.</w:t>
      </w:r>
    </w:p>
    <w:p>
      <w:pPr>
        <w:pStyle w:val="Normal"/>
        <w:rPr/>
      </w:pPr>
      <w:r>
        <w:rPr/>
        <w:t xml:space="preserve"> </w:t>
      </w:r>
      <w:r>
        <w:rPr/>
        <w:t xml:space="preserve"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</w:t>
      </w:r>
    </w:p>
    <w:p>
      <w:pPr>
        <w:pStyle w:val="Normal"/>
        <w:rPr/>
      </w:pPr>
      <w:r>
        <w:rPr/>
        <w:t xml:space="preserve"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2-ого уровня, согласно варианту задания). </w:t>
      </w:r>
    </w:p>
    <w:p>
      <w:pPr>
        <w:pStyle w:val="Normal"/>
        <w:rPr/>
      </w:pPr>
      <w:r>
        <w:rPr/>
        <w:t>Для вызова аллокатора должны быть переопределены операторы new и delete у классов-фигур.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>Аллокатор памяти – часть программы (как прикладной, так и операционной системы), обрабатывающая запросы на выделение и освобождение оперативной памяти или запросы на включение заданной области памяти в адресное пространство процессора.</w:t>
      </w:r>
    </w:p>
    <w:p>
      <w:pPr>
        <w:pStyle w:val="Normal"/>
        <w:rPr/>
      </w:pPr>
      <w:r>
        <w:rPr/>
        <w:t xml:space="preserve">Основное назначение аллокатора памяти в первом смысле – реализация динамической памяти. В языке С динамическое выделение памяти производится через функцию malloc. </w:t>
      </w:r>
    </w:p>
    <w:p>
      <w:pPr>
        <w:pStyle w:val="Normal"/>
        <w:rPr/>
      </w:pPr>
      <w:r>
        <w:rPr/>
        <w:t>Программисты должны учитывать последствия динамического выделения памяти и дважды обдумать использование функции malloc или оператора new. Легко убедить себя, что вы не делаете так уж много аллокаций, а значит большого значения это не имеет, но такой тип мышления распространяется лавиной по всей команде и приводит к медленной смерти. Фрагментация и потери в производительности, связанные с использование динамической памяти, не будучи пресеченными в зародыше, могут иметь катастрофические трудноразрешаемые последствия в вашем дальнейшем цикле разработки. Проекты, где управление и распределение памяти не продумано надлежащим образом, часто страдают от случайных сбоев после длительной сессии из-за нехватки памяти и стоят сотни часов работы программистов, пытающихся освободить память и реорганизовать ее выделение.</w:t>
      </w:r>
    </w:p>
    <w:p>
      <w:pPr>
        <w:pStyle w:val="Normal"/>
        <w:rPr/>
      </w:pPr>
      <w:r>
        <w:rPr>
          <w:sz w:val="36"/>
          <w:szCs w:val="36"/>
        </w:rPr>
        <w:t xml:space="preserve">4 </w:t>
      </w:r>
      <w:r>
        <w:rPr>
          <w:sz w:val="36"/>
          <w:szCs w:val="36"/>
        </w:rPr>
        <w:t>Изменения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Добавились файлы TAllocatorBlock.cpp TallocatorBlock.h, изменились файлы TbinaryTreeItem.cpp TbiaryTreeItem.h</w:t>
      </w:r>
    </w:p>
    <w:p>
      <w:pPr>
        <w:pStyle w:val="Normal"/>
        <w:rPr/>
      </w:pPr>
      <w:r>
        <w:rPr>
          <w:sz w:val="36"/>
          <w:szCs w:val="36"/>
        </w:rPr>
        <w:t xml:space="preserve">5 Выводы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результате выполнения был разработан аллокатор памяти для массива, оптимизирован вызов операции malloc, переопределены операторы new-delete. Для хранения свободных блоков использовался массив памяти.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LibreOffice/6.0.7.3.0$Linux_X86_64 LibreOffice_project/00m0$Build-3</Application>
  <Pages>2</Pages>
  <Words>336</Words>
  <Characters>2408</Characters>
  <CharactersWithSpaces>2742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2019-01-15T21:11:47Z</dcterms:created>
  <dc:creator/>
  <dc:description/>
  <dc:language>ru-RU</dc:language>
  <cp:lastModifiedBy/>
  <dcterms:modified xsi:type="dcterms:W3CDTF">2019-01-15T21:28:24Z</dcterms:modified>
  <cp:revision>2</cp:revision>
  <dc:subject/>
  <dc:title/>
</cp:coreProperties>
</file>