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sz w:val="40"/>
          <w:szCs w:val="40"/>
        </w:rPr>
        <w:t>(национально исследовательский университет)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Кафедра прикладной математики и информатики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>Лаборатория №</w:t>
      </w: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 по курсу «Объектно-ориентируемое программирование»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>Студент: Рождественских Аднрей Сергеевич</w:t>
      </w:r>
    </w:p>
    <w:p>
      <w:pPr>
        <w:pStyle w:val="Normal"/>
        <w:jc w:val="right"/>
        <w:rPr/>
      </w:pPr>
      <w:r>
        <w:rPr>
          <w:sz w:val="24"/>
          <w:szCs w:val="24"/>
        </w:rPr>
        <w:t>Преподаватель: А. В. Поповкин</w:t>
      </w:r>
    </w:p>
    <w:p>
      <w:pPr>
        <w:pStyle w:val="Normal"/>
        <w:jc w:val="right"/>
        <w:rPr/>
      </w:pPr>
      <w:r>
        <w:rPr>
          <w:sz w:val="24"/>
          <w:szCs w:val="24"/>
        </w:rPr>
        <w:t>Группа: М80-206Б</w:t>
      </w:r>
    </w:p>
    <w:p>
      <w:pPr>
        <w:pStyle w:val="Normal"/>
        <w:jc w:val="right"/>
        <w:rPr/>
      </w:pPr>
      <w:r>
        <w:rPr>
          <w:sz w:val="24"/>
          <w:szCs w:val="24"/>
        </w:rPr>
        <w:t>Вариант: 15</w:t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Дата: </w:t>
        <w:tab/>
        <w:tab/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Оценка: </w:t>
        <w:tab/>
        <w:t xml:space="preserve">    </w:t>
      </w:r>
    </w:p>
    <w:p>
      <w:pPr>
        <w:pStyle w:val="Normal"/>
        <w:jc w:val="right"/>
        <w:rPr/>
      </w:pPr>
      <w:r>
        <w:rPr>
          <w:sz w:val="24"/>
          <w:szCs w:val="24"/>
        </w:rPr>
        <w:t>Подпись:</w:t>
        <w:tab/>
        <w:t xml:space="preserve">      </w:t>
      </w:r>
    </w:p>
    <w:p>
      <w:pPr>
        <w:pStyle w:val="Normal"/>
        <w:jc w:val="center"/>
        <w:rPr/>
      </w:pPr>
      <w:r>
        <w:rPr>
          <w:sz w:val="24"/>
          <w:szCs w:val="24"/>
        </w:rPr>
        <w:t>Москва, 2018.</w:t>
      </w:r>
    </w:p>
    <w:p>
      <w:pPr>
        <w:pStyle w:val="Normal"/>
        <w:rPr/>
      </w:pPr>
      <w:r>
        <w:rPr>
          <w:sz w:val="36"/>
          <w:szCs w:val="36"/>
        </w:rPr>
        <w:t xml:space="preserve">1 Цель работы </w:t>
      </w:r>
    </w:p>
    <w:p>
      <w:pPr>
        <w:pStyle w:val="Normal"/>
        <w:rPr/>
      </w:pPr>
      <w:r>
        <w:rPr/>
        <w:t xml:space="preserve">• </w:t>
      </w:r>
      <w:r>
        <w:rPr/>
        <w:t xml:space="preserve">Знакомство с лямбда-выражениями </w:t>
      </w:r>
    </w:p>
    <w:p>
      <w:pPr>
        <w:pStyle w:val="Normal"/>
        <w:rPr/>
      </w:pPr>
      <w:r>
        <w:rPr>
          <w:sz w:val="36"/>
          <w:szCs w:val="36"/>
        </w:rPr>
        <w:t>2 Задача</w:t>
      </w:r>
    </w:p>
    <w:p>
      <w:pPr>
        <w:pStyle w:val="Normal"/>
        <w:rPr/>
      </w:pPr>
      <w:r>
        <w:rPr/>
        <w:t xml:space="preserve">Используя структуры данных, разработанные для лабораторной работы №6 (контейнер 1-ого уровня и классы-фигуры) необходимо разработать: </w:t>
      </w:r>
    </w:p>
    <w:p>
      <w:pPr>
        <w:pStyle w:val="Normal"/>
        <w:rPr/>
      </w:pPr>
      <w:r>
        <w:rPr/>
        <w:t xml:space="preserve">• </w:t>
      </w:r>
      <w:r>
        <w:rPr/>
        <w:t>Контейнер второго уровня с использованием шаблонов.</w:t>
      </w:r>
    </w:p>
    <w:p>
      <w:pPr>
        <w:pStyle w:val="Normal"/>
        <w:rPr/>
      </w:pPr>
      <w:r>
        <w:rPr/>
        <w:t xml:space="preserve">• </w:t>
      </w:r>
      <w:r>
        <w:rPr/>
        <w:t xml:space="preserve">Реализовать с помощью лямбда-выражений набор команд, совершающих операции над контейнером 1-ого уровня: генерация фигур со случайными значениями параметров, печать контейнера на экран, удаление элементов со значением площади меньше определенного числа. </w:t>
      </w:r>
    </w:p>
    <w:p>
      <w:pPr>
        <w:pStyle w:val="Normal"/>
        <w:rPr/>
      </w:pPr>
      <w:r>
        <w:rPr/>
        <w:t xml:space="preserve">• </w:t>
      </w:r>
      <w:r>
        <w:rPr/>
        <w:t xml:space="preserve">В контейнер второго уровня поместить цепочку команд. </w:t>
      </w:r>
    </w:p>
    <w:p>
      <w:pPr>
        <w:pStyle w:val="Normal"/>
        <w:rPr/>
      </w:pPr>
      <w:r>
        <w:rPr/>
        <w:t xml:space="preserve">• </w:t>
      </w:r>
      <w:r>
        <w:rPr/>
        <w:t xml:space="preserve">Реализовать цикл, который проходит по всем командам в контейнере второго уровня и выполняет их, применяя к контейнеру первого уровня. </w:t>
      </w:r>
    </w:p>
    <w:p>
      <w:pPr>
        <w:pStyle w:val="Normal"/>
        <w:rPr/>
      </w:pPr>
      <w:r>
        <w:rPr/>
        <w:t xml:space="preserve">Для создания потоков ипользовать механизмы: </w:t>
      </w:r>
    </w:p>
    <w:p>
      <w:pPr>
        <w:pStyle w:val="Normal"/>
        <w:rPr/>
      </w:pPr>
      <w:r>
        <w:rPr/>
        <w:t xml:space="preserve">• </w:t>
      </w:r>
      <w:r>
        <w:rPr/>
        <w:t xml:space="preserve">future </w:t>
      </w:r>
    </w:p>
    <w:p>
      <w:pPr>
        <w:pStyle w:val="Normal"/>
        <w:rPr/>
      </w:pPr>
      <w:r>
        <w:rPr/>
        <w:t xml:space="preserve">• </w:t>
      </w:r>
      <w:r>
        <w:rPr/>
        <w:t>packaged task/async</w:t>
      </w:r>
    </w:p>
    <w:p>
      <w:pPr>
        <w:pStyle w:val="Normal"/>
        <w:rPr/>
      </w:pPr>
      <w:r>
        <w:rPr/>
        <w:t xml:space="preserve"> </w:t>
      </w:r>
      <w:r>
        <w:rPr/>
        <w:t xml:space="preserve">Для обеспечения потокобезопасности структур использовать механизмы: </w:t>
      </w:r>
    </w:p>
    <w:p>
      <w:pPr>
        <w:pStyle w:val="Normal"/>
        <w:rPr/>
      </w:pPr>
      <w:r>
        <w:rPr/>
        <w:t xml:space="preserve">• </w:t>
      </w:r>
      <w:r>
        <w:rPr/>
        <w:t xml:space="preserve">mutex </w:t>
      </w:r>
    </w:p>
    <w:p>
      <w:pPr>
        <w:pStyle w:val="Normal"/>
        <w:rPr/>
      </w:pPr>
      <w:r>
        <w:rPr/>
        <w:t xml:space="preserve">• </w:t>
      </w:r>
      <w:r>
        <w:rPr/>
        <w:t>lock quard</w:t>
      </w:r>
    </w:p>
    <w:p>
      <w:pPr>
        <w:pStyle w:val="Normal"/>
        <w:rPr/>
      </w:pPr>
      <w:r>
        <w:rPr/>
        <w:t xml:space="preserve">Фигуры: Прямоугольник, трапеция, ромб. </w:t>
      </w:r>
    </w:p>
    <w:p>
      <w:pPr>
        <w:pStyle w:val="Normal"/>
        <w:rPr/>
      </w:pPr>
      <w:r>
        <w:rPr>
          <w:sz w:val="36"/>
          <w:szCs w:val="36"/>
        </w:rPr>
        <w:t xml:space="preserve">3 Описание </w:t>
      </w:r>
    </w:p>
    <w:p>
      <w:pPr>
        <w:pStyle w:val="Normal"/>
        <w:rPr/>
      </w:pPr>
      <w:r>
        <w:rPr/>
        <w:t xml:space="preserve">Лямбда-выражение – это удобный способ определения анонимного объекта-функции непосредственно в месте его вызова или передачи в функцию в качестве аргумента. Обычно лямбда-выражения используются для инкапсуляции нескольких строк кода, передаваемых алгоритмам или асинхронным методам. В итоге, мы получаем крайне удобную конструкцию, которая позволяет сделать код более лаконичным и устойчивым к изменениям. Непосредственное объявление лямбда-функции состоит из трех частей. Первая часть (квадратные скобки) позволяет привязывать переменные, доступные в текущей области видимости. Вторая часть (круглые скобки) указывает список принимаемых параметров лямбда-функции. Третья часть (фигурные скобки) содержит тело лямбда-функции. </w:t>
      </w:r>
    </w:p>
    <w:p>
      <w:pPr>
        <w:pStyle w:val="Normal"/>
        <w:rPr/>
      </w:pPr>
      <w:r>
        <w:rPr/>
        <w:t>В настоящее время, учитывая, что достигли практически потолка по тактовой частоте и дальше идет рост количества ядер, появился запрос на параллелизм. В результате снова в моде стал функциональный подход, так как он очень хорошо работает в условиях параллелизма и не требует явных синхронизаций. Поэтому сейчас усиленно думают, как задействовать растущее число ядер процессора и как обеспечить автоматическое распараллеливание. А в функциональном программировании практически основа всего – лямбда. Учитывая, что функциональные языки переживают второе рождение, было бы странным, если бы функциональный подход не добавляли во все популярные языки. С++ – язык, поддерживающий много парадигм, поэтому нет ничего странного в использовании лямбда-функций и лямбда-выражений в нем.</w:t>
      </w:r>
    </w:p>
    <w:p>
      <w:pPr>
        <w:pStyle w:val="Normal"/>
        <w:jc w:val="left"/>
        <w:rPr/>
      </w:pPr>
      <w:r>
        <w:rPr>
          <w:sz w:val="36"/>
          <w:szCs w:val="36"/>
        </w:rPr>
        <w:t xml:space="preserve">4 </w:t>
      </w:r>
      <w:r>
        <w:rPr>
          <w:sz w:val="36"/>
          <w:szCs w:val="36"/>
        </w:rPr>
        <w:t>Изменения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Изменились файлы Tree.h и Tree.cpp</w:t>
      </w:r>
    </w:p>
    <w:p>
      <w:pPr>
        <w:pStyle w:val="Normal"/>
        <w:rPr/>
      </w:pPr>
      <w:r>
        <w:rPr>
          <w:sz w:val="36"/>
          <w:szCs w:val="36"/>
        </w:rPr>
        <w:t xml:space="preserve">5 Выводы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В этой лабораторной работе были получены базовые понятия о реализации лямбда-выражений в C++. Они были помещены в ранее реализованное В-дерево и выполнялись по очереди. Правильно реализованные лямбда-выражения упрощают код и дают прирост производительности.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LibreOffice/6.0.7.3.0$Linux_X86_64 LibreOffice_project/00m0$Build-3</Application>
  <Pages>2</Pages>
  <Words>385</Words>
  <Characters>2716</Characters>
  <CharactersWithSpaces>3100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2019-01-15T21:36:01Z</dcterms:created>
  <dc:creator/>
  <dc:description/>
  <dc:language>ru-RU</dc:language>
  <cp:lastModifiedBy/>
  <dcterms:modified xsi:type="dcterms:W3CDTF">2019-01-15T21:39:44Z</dcterms:modified>
  <cp:revision>1</cp:revision>
  <dc:subject/>
  <dc:title/>
</cp:coreProperties>
</file>