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UNIVERSITAT POLITÈCNICA DE CATALUNYA</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FACULTAT D'INFORMÀTICA DE BARCELONA</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Official Master in Data Science</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91902" cy="691902"/>
            <wp:effectExtent b="0" l="0" r="0" t="0"/>
            <wp:docPr id="2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91902" cy="691902"/>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165763" cy="627027"/>
            <wp:effectExtent b="0" l="0" r="0" t="0"/>
            <wp:docPr id="2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165763" cy="62702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________________________________________________________________</w:t>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Predicting the Genre of a Spotify Song: </w:t>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50"/>
          <w:szCs w:val="50"/>
          <w:rtl w:val="0"/>
        </w:rPr>
        <w:t xml:space="preserve">A machine Learning Approach</w:t>
      </w: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________________________________________________________________</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Alexandros Tremopoulos </w:t>
      </w:r>
    </w:p>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Andreja Andrejic </w:t>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Victor Gonzalez Monge</w:t>
      </w:r>
      <w:r w:rsidDel="00000000" w:rsidR="00000000" w:rsidRPr="00000000">
        <w:rPr>
          <w:rtl w:val="0"/>
        </w:rPr>
      </w:r>
    </w:p>
    <w:p w:rsidR="00000000" w:rsidDel="00000000" w:rsidP="00000000" w:rsidRDefault="00000000" w:rsidRPr="00000000" w14:paraId="0000000F">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011">
      <w:pPr>
        <w:spacing w:after="240" w:before="240" w:line="48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sz w:val="28"/>
          <w:szCs w:val="28"/>
          <w:rtl w:val="0"/>
        </w:rPr>
        <w:t xml:space="preserve">Barcelona, 2024</w:t>
      </w:r>
      <w:r w:rsidDel="00000000" w:rsidR="00000000" w:rsidRPr="00000000">
        <w:rPr>
          <w:rtl w:val="0"/>
        </w:rPr>
      </w:r>
    </w:p>
    <w:p w:rsidR="00000000" w:rsidDel="00000000" w:rsidP="00000000" w:rsidRDefault="00000000" w:rsidRPr="00000000" w14:paraId="00000012">
      <w:pPr>
        <w:spacing w:after="240" w:before="240" w:line="480" w:lineRule="auto"/>
        <w:jc w:val="left"/>
        <w:rPr>
          <w:rFonts w:ascii="Times New Roman" w:cs="Times New Roman" w:eastAsia="Times New Roman" w:hAnsi="Times New Roman"/>
          <w:b w:val="1"/>
          <w:bCs w:val="1"/>
          <w:sz w:val="50"/>
          <w:szCs w:val="50"/>
        </w:rPr>
      </w:pPr>
      <w:r w:rsidDel="00000000" w:rsidR="00000000" w:rsidRPr="00000000">
        <w:rPr>
          <w:rtl w:val="0"/>
        </w:rPr>
      </w:r>
    </w:p>
    <w:sdt>
      <w:sdtPr>
        <w:id w:val="84978802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sebb0vnu2q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83aey90axv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Related previous work</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vgk4hyviph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Data exploration process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p6eis3bpk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Exploratory data analysis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ij2vgps9q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Missing values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0cpt4ay53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Duplicated observations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dkbhwssz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Outlier detection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hp5bpoatl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Derivation of new variables: Feature extraction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hsyq8wzs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Feature selection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si4fptjd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Transformations, Normalization and Gaussianity</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3u24vgnjk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Imbalance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t8mskepxn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PCA and Clustering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e0x3s153db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Modeling methods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fvlbp2wj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Validation protocol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1kslpvcr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Evaluation metrics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0q6sfw9qc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Gaussian Naive Bayes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ozjl6wuza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Logistic Regression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lnhl5gpl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Linear Discriminant Analysis - LDA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umglyxxrc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Quadratic Discriminant Analysis - QDA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g9ao526wy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Κ-Nearest neighbors - KNN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h0h3qzelu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Decision Trees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n4ys89k9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Random Forest</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os5ela9j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 Extra Trees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cb67ca27h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Support Vector Machines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cpeytuw9s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Multi-layer Perceptron</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2kmpp8v9w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Voting-Stacking</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wxvrbnvlmj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Results obtained</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akr0bpmi3e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Final selected model</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e21hgr7idq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Scientific and personal conclusions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b18ss8g1ib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Possible extensions and known limitations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gm4kgwqzi1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d5hwx2p92t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jc w:val="both"/>
        <w:rPr>
          <w:rFonts w:ascii="Times New Roman" w:cs="Times New Roman" w:eastAsia="Times New Roman" w:hAnsi="Times New Roman"/>
        </w:rPr>
      </w:pPr>
      <w:bookmarkStart w:colFirst="0" w:colLast="0" w:name="_op2l9mmixowf" w:id="0"/>
      <w:bookmarkEnd w:id="0"/>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both"/>
        <w:rPr>
          <w:rFonts w:ascii="Times New Roman" w:cs="Times New Roman" w:eastAsia="Times New Roman" w:hAnsi="Times New Roman"/>
        </w:rPr>
      </w:pPr>
      <w:bookmarkStart w:colFirst="0" w:colLast="0" w:name="_dsebb0vnu2qg" w:id="1"/>
      <w:bookmarkEnd w:id="1"/>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Spotify is one of the largest music streaming platforms in the world, with more songs being added constantly. Due to the amount of these songs, an automated process for classification of possible genres of the song automatically could help reduce the workload of the employees and give the users a better experience.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aim to train a model with a Spotify dataset capable of correctly classifying possible genres of a song given some data. (</w:t>
      </w:r>
      <w:r w:rsidDel="00000000" w:rsidR="00000000" w:rsidRPr="00000000">
        <w:rPr>
          <w:rtl w:val="0"/>
        </w:rPr>
        <w:t xml:space="preserve">All figures in Appendix)</w:t>
      </w:r>
      <w:r w:rsidDel="00000000" w:rsidR="00000000" w:rsidRPr="00000000">
        <w:rPr>
          <w:rtl w:val="0"/>
        </w:rPr>
      </w:r>
    </w:p>
    <w:p w:rsidR="00000000" w:rsidDel="00000000" w:rsidP="00000000" w:rsidRDefault="00000000" w:rsidRPr="00000000" w14:paraId="00000039">
      <w:pPr>
        <w:pStyle w:val="Heading1"/>
        <w:jc w:val="both"/>
        <w:rPr>
          <w:rFonts w:ascii="Times New Roman" w:cs="Times New Roman" w:eastAsia="Times New Roman" w:hAnsi="Times New Roman"/>
          <w:sz w:val="42"/>
          <w:szCs w:val="42"/>
        </w:rPr>
      </w:pPr>
      <w:bookmarkStart w:colFirst="0" w:colLast="0" w:name="_i83aey90axvs" w:id="2"/>
      <w:bookmarkEnd w:id="2"/>
      <w:r w:rsidDel="00000000" w:rsidR="00000000" w:rsidRPr="00000000">
        <w:rPr>
          <w:rFonts w:ascii="Times New Roman" w:cs="Times New Roman" w:eastAsia="Times New Roman" w:hAnsi="Times New Roman"/>
          <w:sz w:val="42"/>
          <w:szCs w:val="42"/>
          <w:rtl w:val="0"/>
        </w:rPr>
        <w:t xml:space="preserve">2. Related previous work</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other online users that have tried to classify the genre of songs with different algorithms, they either obtained poor results or decided to group the different classes, reducing the information the model provides.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 decided to focus on improving the different models without grouping the target to not reduce the information given to the user.</w:t>
      </w:r>
    </w:p>
    <w:p w:rsidR="00000000" w:rsidDel="00000000" w:rsidP="00000000" w:rsidRDefault="00000000" w:rsidRPr="00000000" w14:paraId="0000003C">
      <w:pPr>
        <w:pStyle w:val="Heading1"/>
        <w:jc w:val="both"/>
        <w:rPr>
          <w:rFonts w:ascii="Times New Roman" w:cs="Times New Roman" w:eastAsia="Times New Roman" w:hAnsi="Times New Roman"/>
        </w:rPr>
      </w:pPr>
      <w:bookmarkStart w:colFirst="0" w:colLast="0" w:name="_cvgk4hyviphq" w:id="3"/>
      <w:bookmarkEnd w:id="3"/>
      <w:r w:rsidDel="00000000" w:rsidR="00000000" w:rsidRPr="00000000">
        <w:rPr>
          <w:rFonts w:ascii="Times New Roman" w:cs="Times New Roman" w:eastAsia="Times New Roman" w:hAnsi="Times New Roman"/>
          <w:rtl w:val="0"/>
        </w:rPr>
        <w:t xml:space="preserve">3. Data exploration process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in all our work we use a specific seed being 6046, so the results are reproducible. Also we use some functions provided from </w:t>
      </w:r>
      <w:r w:rsidDel="00000000" w:rsidR="00000000" w:rsidRPr="00000000">
        <w:rPr>
          <w:rtl w:val="0"/>
        </w:rPr>
        <w:t xml:space="preserve">labs with some alterations.</w:t>
      </w:r>
      <w:r w:rsidDel="00000000" w:rsidR="00000000" w:rsidRPr="00000000">
        <w:rPr>
          <w:rtl w:val="0"/>
        </w:rPr>
      </w:r>
    </w:p>
    <w:p w:rsidR="00000000" w:rsidDel="00000000" w:rsidP="00000000" w:rsidRDefault="00000000" w:rsidRPr="00000000" w14:paraId="0000003E">
      <w:pPr>
        <w:pStyle w:val="Heading2"/>
        <w:jc w:val="both"/>
        <w:rPr>
          <w:rFonts w:ascii="Times New Roman" w:cs="Times New Roman" w:eastAsia="Times New Roman" w:hAnsi="Times New Roman"/>
        </w:rPr>
      </w:pPr>
      <w:bookmarkStart w:colFirst="0" w:colLast="0" w:name="_up6eis3bpkeg" w:id="4"/>
      <w:bookmarkEnd w:id="4"/>
      <w:r w:rsidDel="00000000" w:rsidR="00000000" w:rsidRPr="00000000">
        <w:rPr>
          <w:rFonts w:ascii="Times New Roman" w:cs="Times New Roman" w:eastAsia="Times New Roman" w:hAnsi="Times New Roman"/>
          <w:rtl w:val="0"/>
        </w:rPr>
        <w:t xml:space="preserve">3.1. Exploratory data analysis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we explored the dataset to inspect it and </w:t>
      </w:r>
      <w:r w:rsidDel="00000000" w:rsidR="00000000" w:rsidRPr="00000000">
        <w:rPr>
          <w:rFonts w:ascii="Times New Roman" w:cs="Times New Roman" w:eastAsia="Times New Roman" w:hAnsi="Times New Roman"/>
          <w:sz w:val="24"/>
          <w:szCs w:val="24"/>
          <w:rtl w:val="0"/>
        </w:rPr>
        <w:t xml:space="preserve">familiarize</w:t>
      </w:r>
      <w:r w:rsidDel="00000000" w:rsidR="00000000" w:rsidRPr="00000000">
        <w:rPr>
          <w:rFonts w:ascii="Times New Roman" w:cs="Times New Roman" w:eastAsia="Times New Roman" w:hAnsi="Times New Roman"/>
          <w:sz w:val="24"/>
          <w:szCs w:val="24"/>
          <w:rtl w:val="0"/>
        </w:rPr>
        <w:t xml:space="preserve"> ourselves with it. We checked its shape, the data type of each column, the distribution of each variable and checked some information about their values, like the maximum and minimum values </w:t>
      </w:r>
      <w:r w:rsidDel="00000000" w:rsidR="00000000" w:rsidRPr="00000000">
        <w:rPr>
          <w:rFonts w:ascii="Times New Roman" w:cs="Times New Roman" w:eastAsia="Times New Roman" w:hAnsi="Times New Roman"/>
          <w:i w:val="1"/>
          <w:i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Η</w:t>
      </w:r>
      <w:r w:rsidDel="00000000" w:rsidR="00000000" w:rsidRPr="00000000">
        <w:rPr>
          <w:rFonts w:ascii="Times New Roman" w:cs="Times New Roman" w:eastAsia="Times New Roman" w:hAnsi="Times New Roman"/>
          <w:sz w:val="24"/>
          <w:szCs w:val="24"/>
          <w:rtl w:val="0"/>
        </w:rPr>
        <w:t xml:space="preserve">ere we explain some of the</w:t>
      </w:r>
      <w:r w:rsidDel="00000000" w:rsidR="00000000" w:rsidRPr="00000000">
        <w:rPr>
          <w:rtl w:val="0"/>
        </w:rPr>
        <w:t xml:space="preserve"> features in our dataset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Key</w:t>
      </w:r>
      <w:r w:rsidDel="00000000" w:rsidR="00000000" w:rsidRPr="00000000">
        <w:rPr>
          <w:rFonts w:ascii="Times New Roman" w:cs="Times New Roman" w:eastAsia="Times New Roman" w:hAnsi="Times New Roman"/>
          <w:sz w:val="24"/>
          <w:szCs w:val="24"/>
          <w:rtl w:val="0"/>
        </w:rPr>
        <w:t xml:space="preserve"> is the main tone of the song. There are 12 total (A, A#/Bb, B, C, C#/Db, D,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Mode</w:t>
      </w:r>
      <w:r w:rsidDel="00000000" w:rsidR="00000000" w:rsidRPr="00000000">
        <w:rPr>
          <w:rFonts w:ascii="Times New Roman" w:cs="Times New Roman" w:eastAsia="Times New Roman" w:hAnsi="Times New Roman"/>
          <w:sz w:val="24"/>
          <w:szCs w:val="24"/>
          <w:rtl w:val="0"/>
        </w:rPr>
        <w:t xml:space="preserve"> indicates the modality (major or minor) of a track, the type of scale from which its melodic content is derived. Major is represented by 1 and minor is 0.</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Valence</w:t>
      </w:r>
      <w:r w:rsidDel="00000000" w:rsidR="00000000" w:rsidRPr="00000000">
        <w:rPr>
          <w:rFonts w:ascii="Times New Roman" w:cs="Times New Roman" w:eastAsia="Times New Roman" w:hAnsi="Times New Roman"/>
          <w:sz w:val="24"/>
          <w:szCs w:val="24"/>
          <w:rtl w:val="0"/>
        </w:rPr>
        <w:t xml:space="preserve"> describes the musical positivity of a song; the higher values mean a more positive sound (happy, cheerful)</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Time Signature</w:t>
      </w:r>
      <w:r w:rsidDel="00000000" w:rsidR="00000000" w:rsidRPr="00000000">
        <w:rPr>
          <w:rFonts w:ascii="Times New Roman" w:cs="Times New Roman" w:eastAsia="Times New Roman" w:hAnsi="Times New Roman"/>
          <w:sz w:val="24"/>
          <w:szCs w:val="24"/>
          <w:rtl w:val="0"/>
        </w:rPr>
        <w:t xml:space="preserve"> is the number of beats in a bar (1/4, 2/4, 4/4, 5/4).</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has the value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audio_features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in every row, so it is removed from future analysis.</w:t>
      </w:r>
    </w:p>
    <w:p w:rsidR="00000000" w:rsidDel="00000000" w:rsidP="00000000" w:rsidRDefault="00000000" w:rsidRPr="00000000" w14:paraId="0000004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Liveness</w:t>
      </w:r>
      <w:r w:rsidDel="00000000" w:rsidR="00000000" w:rsidRPr="00000000">
        <w:rPr>
          <w:rFonts w:ascii="Times New Roman" w:cs="Times New Roman" w:eastAsia="Times New Roman" w:hAnsi="Times New Roman"/>
          <w:sz w:val="24"/>
          <w:szCs w:val="24"/>
          <w:rtl w:val="0"/>
        </w:rPr>
        <w:t xml:space="preserve"> detects the presence of an audience in the recording. Higher liveness values represent an increased probability that the track was performed live.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genre is our selected target, i.e. we are trying to predict the genre of the song, we check the distribution of its possible values. In </w:t>
      </w:r>
      <w:r w:rsidDel="00000000" w:rsidR="00000000" w:rsidRPr="00000000">
        <w:rPr>
          <w:i w:val="1"/>
          <w:iCs w:val="1"/>
          <w:rtl w:val="0"/>
        </w:rPr>
        <w:t xml:space="preserve">F</w:t>
      </w:r>
      <w:r w:rsidDel="00000000" w:rsidR="00000000" w:rsidRPr="00000000">
        <w:rPr>
          <w:rFonts w:ascii="Times New Roman" w:cs="Times New Roman" w:eastAsia="Times New Roman" w:hAnsi="Times New Roman"/>
          <w:i w:val="1"/>
          <w:iCs w:val="1"/>
          <w:sz w:val="24"/>
          <w:szCs w:val="24"/>
          <w:rtl w:val="0"/>
        </w:rPr>
        <w:t xml:space="preserve">igure</w:t>
      </w:r>
      <w:r w:rsidDel="00000000" w:rsidR="00000000" w:rsidRPr="00000000">
        <w:rPr>
          <w:i w:val="1"/>
          <w:iCs w:val="1"/>
          <w:rtl w:val="0"/>
        </w:rPr>
        <w:t xml:space="preserve"> </w:t>
      </w:r>
      <w:r w:rsidDel="00000000" w:rsidR="00000000" w:rsidRPr="00000000">
        <w:rPr>
          <w:i w:val="1"/>
          <w:iCs w:val="1"/>
          <w:rtl w:val="0"/>
        </w:rPr>
        <w:t xml:space="preserve">1</w:t>
      </w:r>
      <w:r w:rsidDel="00000000" w:rsidR="00000000" w:rsidRPr="00000000">
        <w:rPr>
          <w:rFonts w:ascii="Times New Roman" w:cs="Times New Roman" w:eastAsia="Times New Roman" w:hAnsi="Times New Roman"/>
          <w:sz w:val="24"/>
          <w:szCs w:val="24"/>
          <w:rtl w:val="0"/>
        </w:rPr>
        <w:t xml:space="preserve">, we see the distribution and what seems interesting is that Dark Trap and Underground Rap are overrepresented while Pop is very underrepresented. We also plotted histograms for the numerical values.</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distribution histograms of each feature, we see that the columns </w:t>
      </w:r>
      <w:r w:rsidDel="00000000" w:rsidR="00000000" w:rsidRPr="00000000">
        <w:rPr>
          <w:rFonts w:ascii="Times New Roman" w:cs="Times New Roman" w:eastAsia="Times New Roman" w:hAnsi="Times New Roman"/>
          <w:i w:val="1"/>
          <w:iCs w:val="1"/>
          <w:sz w:val="24"/>
          <w:szCs w:val="24"/>
          <w:rtl w:val="0"/>
        </w:rPr>
        <w:t xml:space="preserve">instrumentalness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speechiness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acousticness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liveness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had somewhat peculiar plots. The other columns do not have any notable patterns.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Instrumentalness </w:t>
      </w:r>
      <w:r w:rsidDel="00000000" w:rsidR="00000000" w:rsidRPr="00000000">
        <w:rPr>
          <w:rFonts w:ascii="Times New Roman" w:cs="Times New Roman" w:eastAsia="Times New Roman" w:hAnsi="Times New Roman"/>
          <w:sz w:val="24"/>
          <w:szCs w:val="24"/>
          <w:rtl w:val="0"/>
        </w:rPr>
        <w:t xml:space="preserve">predicts whether a track contains no vocals. The closer the instrumentalness value is to 1.0, the greater likelihood the track contains no vocal content. Values above 0.5 are intended to represent instrumental tracks, but confidence is higher as the value approaches 1.0. </w:t>
      </w:r>
      <w:r w:rsidDel="00000000" w:rsidR="00000000" w:rsidRPr="00000000">
        <w:rPr>
          <w:i w:val="1"/>
          <w:iCs w:val="1"/>
          <w:rtl w:val="0"/>
        </w:rPr>
        <w:t xml:space="preserve">(Figure 2)</w:t>
      </w:r>
      <w:r w:rsidDel="00000000" w:rsidR="00000000" w:rsidRPr="00000000">
        <w:rPr>
          <w:rFonts w:ascii="Times New Roman" w:cs="Times New Roman" w:eastAsia="Times New Roman" w:hAnsi="Times New Roman"/>
          <w:sz w:val="24"/>
          <w:szCs w:val="24"/>
          <w:rtl w:val="0"/>
        </w:rPr>
        <w:t xml:space="preserve"> Since most of the tracks are vocal, the data points are heavily concentrated around 0-0,05. If we look at the data above 0.05, we get a clearer image of the predictions above this threshold. </w:t>
      </w:r>
      <w:r w:rsidDel="00000000" w:rsidR="00000000" w:rsidRPr="00000000">
        <w:rPr>
          <w:i w:val="1"/>
          <w:iCs w:val="1"/>
          <w:rtl w:val="0"/>
        </w:rPr>
        <w:t xml:space="preserve">(Figure 3)</w:t>
      </w:r>
      <w:r w:rsidDel="00000000" w:rsidR="00000000" w:rsidRPr="00000000">
        <w:rPr>
          <w:rtl w:val="0"/>
        </w:rPr>
        <w:t xml:space="preserve">.</w:t>
      </w:r>
      <w:r w:rsidDel="00000000" w:rsidR="00000000" w:rsidRPr="00000000">
        <w:rPr>
          <w:color w:val="ff0000"/>
          <w:rtl w:val="0"/>
        </w:rPr>
        <w:t xml:space="preserve"> </w:t>
      </w:r>
      <w:r w:rsidDel="00000000" w:rsidR="00000000" w:rsidRPr="00000000">
        <w:rPr>
          <w:rFonts w:ascii="Times New Roman" w:cs="Times New Roman" w:eastAsia="Times New Roman" w:hAnsi="Times New Roman"/>
          <w:i w:val="1"/>
          <w:iCs w:val="1"/>
          <w:sz w:val="24"/>
          <w:szCs w:val="24"/>
          <w:rtl w:val="0"/>
        </w:rPr>
        <w:t xml:space="preserve">Speechiness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acousticness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liveness</w:t>
      </w:r>
      <w:r w:rsidDel="00000000" w:rsidR="00000000" w:rsidRPr="00000000">
        <w:rPr>
          <w:rFonts w:ascii="Times New Roman" w:cs="Times New Roman" w:eastAsia="Times New Roman" w:hAnsi="Times New Roman"/>
          <w:sz w:val="24"/>
          <w:szCs w:val="24"/>
          <w:rtl w:val="0"/>
        </w:rPr>
        <w:t xml:space="preserve"> had a similar plot like instrumentalness, but they are heavily skewed to the left even when the minimum threshold is raised. </w:t>
      </w:r>
      <w:r w:rsidDel="00000000" w:rsidR="00000000" w:rsidRPr="00000000">
        <w:rPr>
          <w:i w:val="1"/>
          <w:iCs w:val="1"/>
          <w:rtl w:val="0"/>
        </w:rPr>
        <w:t xml:space="preserve">(Figures 4, 5 and 6)</w:t>
      </w:r>
      <w:r w:rsidDel="00000000" w:rsidR="00000000" w:rsidRPr="00000000">
        <w:rPr>
          <w:rtl w:val="0"/>
        </w:rPr>
      </w:r>
    </w:p>
    <w:p w:rsidR="00000000" w:rsidDel="00000000" w:rsidP="00000000" w:rsidRDefault="00000000" w:rsidRPr="00000000" w14:paraId="0000004A">
      <w:pPr>
        <w:pStyle w:val="Heading2"/>
        <w:jc w:val="both"/>
        <w:rPr/>
      </w:pPr>
      <w:bookmarkStart w:colFirst="0" w:colLast="0" w:name="_yij2vgps9qsh" w:id="5"/>
      <w:bookmarkEnd w:id="5"/>
      <w:r w:rsidDel="00000000" w:rsidR="00000000" w:rsidRPr="00000000">
        <w:rPr>
          <w:rFonts w:ascii="Times New Roman" w:cs="Times New Roman" w:eastAsia="Times New Roman" w:hAnsi="Times New Roman"/>
          <w:rtl w:val="0"/>
        </w:rPr>
        <w:t xml:space="preserve">3.2. Missing values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not many missing fields in the dataset. There are only three columns with missing data: </w:t>
      </w:r>
      <w:r w:rsidDel="00000000" w:rsidR="00000000" w:rsidRPr="00000000">
        <w:rPr>
          <w:rFonts w:ascii="Times New Roman" w:cs="Times New Roman" w:eastAsia="Times New Roman" w:hAnsi="Times New Roman"/>
          <w:i w:val="1"/>
          <w:iCs w:val="1"/>
          <w:sz w:val="24"/>
          <w:szCs w:val="24"/>
          <w:rtl w:val="0"/>
        </w:rPr>
        <w:t xml:space="preserve">Columns </w:t>
      </w:r>
      <w:r w:rsidDel="00000000" w:rsidR="00000000" w:rsidRPr="00000000">
        <w:rPr>
          <w:rFonts w:ascii="Times New Roman" w:cs="Times New Roman" w:eastAsia="Times New Roman" w:hAnsi="Times New Roman"/>
          <w:i w:val="1"/>
          <w:iCs w:val="1"/>
          <w:sz w:val="24"/>
          <w:szCs w:val="24"/>
          <w:rtl w:val="0"/>
        </w:rPr>
        <w:t xml:space="preserve">Unnamed: 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song_name</w:t>
      </w:r>
      <w:r w:rsidDel="00000000" w:rsidR="00000000" w:rsidRPr="00000000">
        <w:rPr>
          <w:rFonts w:ascii="Times New Roman" w:cs="Times New Roman" w:eastAsia="Times New Roman" w:hAnsi="Times New Roman"/>
          <w:sz w:val="24"/>
          <w:szCs w:val="24"/>
          <w:rtl w:val="0"/>
        </w:rPr>
        <w:t xml:space="preserve">. The first two coincide, i.e. they have missing values in exactly the same rows. Another peculiarity is that in rows where these two columns have a non-null value, the </w:t>
      </w:r>
      <w:r w:rsidDel="00000000" w:rsidR="00000000" w:rsidRPr="00000000">
        <w:rPr>
          <w:rFonts w:ascii="Times New Roman" w:cs="Times New Roman" w:eastAsia="Times New Roman" w:hAnsi="Times New Roman"/>
          <w:i w:val="1"/>
          <w:iCs w:val="1"/>
          <w:sz w:val="24"/>
          <w:szCs w:val="24"/>
          <w:rtl w:val="0"/>
        </w:rPr>
        <w:t xml:space="preserve">song_name</w:t>
      </w:r>
      <w:r w:rsidDel="00000000" w:rsidR="00000000" w:rsidRPr="00000000">
        <w:rPr>
          <w:rFonts w:ascii="Times New Roman" w:cs="Times New Roman" w:eastAsia="Times New Roman" w:hAnsi="Times New Roman"/>
          <w:sz w:val="24"/>
          <w:szCs w:val="24"/>
          <w:rtl w:val="0"/>
        </w:rPr>
        <w:t xml:space="preserve"> is missing and vice versa. There are 6 row exceptions which have both </w:t>
      </w:r>
      <w:r w:rsidDel="00000000" w:rsidR="00000000" w:rsidRPr="00000000">
        <w:rPr>
          <w:rFonts w:ascii="Times New Roman" w:cs="Times New Roman" w:eastAsia="Times New Roman" w:hAnsi="Times New Roman"/>
          <w:i w:val="1"/>
          <w:i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song_name</w:t>
      </w:r>
      <w:r w:rsidDel="00000000" w:rsidR="00000000" w:rsidRPr="00000000">
        <w:rPr>
          <w:rFonts w:ascii="Times New Roman" w:cs="Times New Roman" w:eastAsia="Times New Roman" w:hAnsi="Times New Roman"/>
          <w:sz w:val="24"/>
          <w:szCs w:val="24"/>
          <w:rtl w:val="0"/>
        </w:rPr>
        <w:t xml:space="preserve"> defined</w:t>
      </w:r>
      <w:r w:rsidDel="00000000" w:rsidR="00000000" w:rsidRPr="00000000">
        <w:rPr>
          <w:rFonts w:ascii="Times New Roman" w:cs="Times New Roman" w:eastAsia="Times New Roman" w:hAnsi="Times New Roman"/>
          <w:sz w:val="24"/>
          <w:szCs w:val="24"/>
          <w:rtl w:val="0"/>
        </w:rPr>
        <w:t xml:space="preserve">. These rows are removed and </w:t>
      </w: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song_name</w:t>
      </w:r>
      <w:r w:rsidDel="00000000" w:rsidR="00000000" w:rsidRPr="00000000">
        <w:rPr>
          <w:rFonts w:ascii="Times New Roman" w:cs="Times New Roman" w:eastAsia="Times New Roman" w:hAnsi="Times New Roman"/>
          <w:sz w:val="24"/>
          <w:szCs w:val="24"/>
          <w:rtl w:val="0"/>
        </w:rPr>
        <w:t xml:space="preserve"> columns will be combined into the </w:t>
      </w:r>
      <w:r w:rsidDel="00000000" w:rsidR="00000000" w:rsidRPr="00000000">
        <w:rPr>
          <w:rFonts w:ascii="Times New Roman" w:cs="Times New Roman" w:eastAsia="Times New Roman" w:hAnsi="Times New Roman"/>
          <w:i w:val="1"/>
          <w:iCs w:val="1"/>
          <w:sz w:val="24"/>
          <w:szCs w:val="24"/>
          <w:rtl w:val="0"/>
        </w:rPr>
        <w:t xml:space="preserve">title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column.</w:t>
      </w:r>
      <w:r w:rsidDel="00000000" w:rsidR="00000000" w:rsidRPr="00000000">
        <w:rPr>
          <w:rtl w:val="0"/>
        </w:rPr>
      </w:r>
    </w:p>
    <w:p w:rsidR="00000000" w:rsidDel="00000000" w:rsidP="00000000" w:rsidRDefault="00000000" w:rsidRPr="00000000" w14:paraId="0000004C">
      <w:pPr>
        <w:pStyle w:val="Heading2"/>
        <w:jc w:val="both"/>
        <w:rPr>
          <w:rFonts w:ascii="Times New Roman" w:cs="Times New Roman" w:eastAsia="Times New Roman" w:hAnsi="Times New Roman"/>
        </w:rPr>
      </w:pPr>
      <w:bookmarkStart w:colFirst="0" w:colLast="0" w:name="_d30cpt4ay53j" w:id="6"/>
      <w:bookmarkEnd w:id="6"/>
      <w:r w:rsidDel="00000000" w:rsidR="00000000" w:rsidRPr="00000000">
        <w:rPr>
          <w:rFonts w:ascii="Times New Roman" w:cs="Times New Roman" w:eastAsia="Times New Roman" w:hAnsi="Times New Roman"/>
          <w:rtl w:val="0"/>
        </w:rPr>
        <w:t xml:space="preserve">3.3. Duplicated observations</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observed by seeing the distribution values of the 'id' column that there are some observations with all their values duplicated. More specifically there are thousands of rows having the same values in all their features except the feature 'title'. The ‘title' column has almost the same value with some alterations in the string value. Thus, we consider these duplicated lines not needed and we keep only the first observation of the duplicates that have the same values in all columns except 'title'. More than 3200 observations </w:t>
      </w:r>
      <w:r w:rsidDel="00000000" w:rsidR="00000000" w:rsidRPr="00000000">
        <w:rPr>
          <w:rtl w:val="0"/>
        </w:rPr>
        <w:t xml:space="preserve">we</w:t>
      </w:r>
      <w:r w:rsidDel="00000000" w:rsidR="00000000" w:rsidRPr="00000000">
        <w:rPr>
          <w:rFonts w:ascii="Times New Roman" w:cs="Times New Roman" w:eastAsia="Times New Roman" w:hAnsi="Times New Roman"/>
          <w:sz w:val="24"/>
          <w:szCs w:val="24"/>
          <w:rtl w:val="0"/>
        </w:rPr>
        <w:t xml:space="preserve">re dropped. However there are more rows that have duplicated ids. It could mean that the same song belongs to more than one genre. There are almost 3 thousand rows with duplicate values in all features except genre. Though, we decided to keep those rows, because a song could belong in various genres.</w:t>
      </w:r>
    </w:p>
    <w:p w:rsidR="00000000" w:rsidDel="00000000" w:rsidP="00000000" w:rsidRDefault="00000000" w:rsidRPr="00000000" w14:paraId="0000004E">
      <w:pPr>
        <w:pStyle w:val="Heading2"/>
        <w:rPr/>
      </w:pPr>
      <w:bookmarkStart w:colFirst="0" w:colLast="0" w:name="_4sdkbhwssz1h" w:id="7"/>
      <w:bookmarkEnd w:id="7"/>
      <w:r w:rsidDel="00000000" w:rsidR="00000000" w:rsidRPr="00000000">
        <w:rPr>
          <w:rFonts w:ascii="Times New Roman" w:cs="Times New Roman" w:eastAsia="Times New Roman" w:hAnsi="Times New Roman"/>
          <w:rtl w:val="0"/>
        </w:rPr>
        <w:t xml:space="preserve">3.4 Outlier detection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Firstly, we checked the univariate outliers for each column and then multivariate outliers as well. In univariate outlier analysis, we found a few features containing outliers, but the vast majority of them were mild outliers.</w:t>
      </w:r>
      <w:r w:rsidDel="00000000" w:rsidR="00000000" w:rsidRPr="00000000">
        <w:rPr>
          <w:rtl w:val="0"/>
        </w:rPr>
      </w:r>
    </w:p>
    <w:p w:rsidR="00000000" w:rsidDel="00000000" w:rsidP="00000000" w:rsidRDefault="00000000" w:rsidRPr="00000000" w14:paraId="00000050">
      <w:pPr>
        <w:ind w:firstLine="720"/>
        <w:rPr/>
      </w:pPr>
      <w:r w:rsidDel="00000000" w:rsidR="00000000" w:rsidRPr="00000000">
        <w:rPr>
          <w:rFonts w:ascii="Times New Roman" w:cs="Times New Roman" w:eastAsia="Times New Roman" w:hAnsi="Times New Roman"/>
          <w:i w:val="1"/>
          <w:iCs w:val="1"/>
          <w:sz w:val="24"/>
          <w:szCs w:val="24"/>
          <w:rtl w:val="0"/>
        </w:rPr>
        <w:t xml:space="preserve">Speechiness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acousticness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liveness</w:t>
      </w:r>
      <w:r w:rsidDel="00000000" w:rsidR="00000000" w:rsidRPr="00000000">
        <w:rPr>
          <w:rFonts w:ascii="Times New Roman" w:cs="Times New Roman" w:eastAsia="Times New Roman" w:hAnsi="Times New Roman"/>
          <w:sz w:val="24"/>
          <w:szCs w:val="24"/>
          <w:rtl w:val="0"/>
        </w:rPr>
        <w:t xml:space="preserve"> ar</w:t>
      </w:r>
      <w:r w:rsidDel="00000000" w:rsidR="00000000" w:rsidRPr="00000000">
        <w:rPr>
          <w:rtl w:val="0"/>
        </w:rPr>
        <w:t xml:space="preserve">e mostly grouped near zero values. Therefore values near the opposite side of the spectrum (around 1) are considered mild outliers. These values are valuable and are left as they were </w:t>
      </w:r>
      <w:r w:rsidDel="00000000" w:rsidR="00000000" w:rsidRPr="00000000">
        <w:rPr>
          <w:i w:val="1"/>
          <w:iCs w:val="1"/>
          <w:rtl w:val="0"/>
        </w:rPr>
        <w:t xml:space="preserve">(Figures 4, 5 and 6)</w:t>
      </w:r>
      <w:r w:rsidDel="00000000" w:rsidR="00000000" w:rsidRPr="00000000">
        <w:rPr>
          <w:rtl w:val="0"/>
        </w:rPr>
        <w:t xml:space="preserve">.</w:t>
      </w:r>
    </w:p>
    <w:p w:rsidR="00000000" w:rsidDel="00000000" w:rsidP="00000000" w:rsidRDefault="00000000" w:rsidRPr="00000000" w14:paraId="00000051">
      <w:pPr>
        <w:ind w:firstLine="720"/>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4"/>
          <w:szCs w:val="24"/>
          <w:rtl w:val="0"/>
        </w:rPr>
        <w:t xml:space="preserve">Danceability</w:t>
      </w:r>
      <w:r w:rsidDel="00000000" w:rsidR="00000000" w:rsidRPr="00000000">
        <w:rPr>
          <w:rFonts w:ascii="Times New Roman" w:cs="Times New Roman" w:eastAsia="Times New Roman" w:hAnsi="Times New Roman"/>
          <w:sz w:val="24"/>
          <w:szCs w:val="24"/>
          <w:rtl w:val="0"/>
        </w:rPr>
        <w:t xml:space="preserve"> has a small group (~100) of mild outliers around the 0.1 mark. Th</w:t>
      </w:r>
      <w:r w:rsidDel="00000000" w:rsidR="00000000" w:rsidRPr="00000000">
        <w:rPr>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is</w:t>
      </w:r>
      <w:r w:rsidDel="00000000" w:rsidR="00000000" w:rsidRPr="00000000">
        <w:rPr>
          <w:rFonts w:ascii="Times New Roman" w:cs="Times New Roman" w:eastAsia="Times New Roman" w:hAnsi="Times New Roman"/>
          <w:sz w:val="24"/>
          <w:szCs w:val="24"/>
          <w:rtl w:val="0"/>
        </w:rPr>
        <w:t xml:space="preserve"> again valua</w:t>
      </w:r>
      <w:r w:rsidDel="00000000" w:rsidR="00000000" w:rsidRPr="00000000">
        <w:rPr>
          <w:rtl w:val="0"/>
        </w:rPr>
        <w:t xml:space="preserve">b</w:t>
      </w:r>
      <w:r w:rsidDel="00000000" w:rsidR="00000000" w:rsidRPr="00000000">
        <w:rPr>
          <w:rFonts w:ascii="Times New Roman" w:cs="Times New Roman" w:eastAsia="Times New Roman" w:hAnsi="Times New Roman"/>
          <w:sz w:val="24"/>
          <w:szCs w:val="24"/>
          <w:rtl w:val="0"/>
        </w:rPr>
        <w:t xml:space="preserve">le information and is kept i</w:t>
      </w:r>
      <w:r w:rsidDel="00000000" w:rsidR="00000000" w:rsidRPr="00000000">
        <w:rPr>
          <w:rtl w:val="0"/>
        </w:rPr>
        <w:t xml:space="preserve">n the dataset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i w:val="1"/>
          <w:iCs w:val="1"/>
          <w:rtl w:val="0"/>
        </w:rPr>
        <w:t xml:space="preserve">(Figure 7).</w:t>
      </w:r>
      <w:r w:rsidDel="00000000" w:rsidR="00000000" w:rsidRPr="00000000">
        <w:rPr>
          <w:rtl w:val="0"/>
        </w:rPr>
      </w:r>
    </w:p>
    <w:p w:rsidR="00000000" w:rsidDel="00000000" w:rsidP="00000000" w:rsidRDefault="00000000" w:rsidRPr="00000000" w14:paraId="00000052">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Loudness</w:t>
      </w:r>
      <w:r w:rsidDel="00000000" w:rsidR="00000000" w:rsidRPr="00000000">
        <w:rPr>
          <w:rFonts w:ascii="Times New Roman" w:cs="Times New Roman" w:eastAsia="Times New Roman" w:hAnsi="Times New Roman"/>
          <w:sz w:val="24"/>
          <w:szCs w:val="24"/>
          <w:rtl w:val="0"/>
        </w:rPr>
        <w:t xml:space="preserve"> has a few ( ~3) severe outliers below the value of -27. These could be removed</w:t>
      </w:r>
      <w:r w:rsidDel="00000000" w:rsidR="00000000" w:rsidRPr="00000000">
        <w:rPr>
          <w:rtl w:val="0"/>
        </w:rPr>
        <w:t xml:space="preserve">, but as univariate outliers in our dataset of </w:t>
      </w:r>
      <w:r w:rsidDel="00000000" w:rsidR="00000000" w:rsidRPr="00000000">
        <w:rPr>
          <w:rtl w:val="0"/>
        </w:rPr>
        <w:t xml:space="preserve">1</w:t>
      </w:r>
      <w:r w:rsidDel="00000000" w:rsidR="00000000" w:rsidRPr="00000000">
        <w:rPr>
          <w:rtl w:val="0"/>
        </w:rPr>
        <w:t xml:space="preserve">3 features, they should not cause problems and are therefore kept </w:t>
      </w:r>
      <w:r w:rsidDel="00000000" w:rsidR="00000000" w:rsidRPr="00000000">
        <w:rPr>
          <w:i w:val="1"/>
          <w:iCs w:val="1"/>
          <w:rtl w:val="0"/>
        </w:rPr>
        <w:t xml:space="preserve">(Figure 8).</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For multivariate outlier detection, we used Mahalanobis distance. Using this metric, a confidence interval of 95% is calculated according to the Chi-Squared distribution and any instance outside the interval is considered a multivariate outlier. Looking at the plot of 2 random features, we can see that there are no multivariate outliers in our dataset </w:t>
      </w:r>
      <w:r w:rsidDel="00000000" w:rsidR="00000000" w:rsidRPr="00000000">
        <w:rPr>
          <w:i w:val="1"/>
          <w:iCs w:val="1"/>
          <w:rtl w:val="0"/>
        </w:rPr>
        <w:t xml:space="preserve">(Figure 9). </w:t>
      </w:r>
      <w:r w:rsidDel="00000000" w:rsidR="00000000" w:rsidRPr="00000000">
        <w:rPr>
          <w:rtl w:val="0"/>
        </w:rPr>
      </w:r>
    </w:p>
    <w:p w:rsidR="00000000" w:rsidDel="00000000" w:rsidP="00000000" w:rsidRDefault="00000000" w:rsidRPr="00000000" w14:paraId="00000055">
      <w:pPr>
        <w:pStyle w:val="Heading2"/>
        <w:jc w:val="both"/>
        <w:rPr>
          <w:rFonts w:ascii="Times New Roman" w:cs="Times New Roman" w:eastAsia="Times New Roman" w:hAnsi="Times New Roman"/>
        </w:rPr>
      </w:pPr>
      <w:bookmarkStart w:colFirst="0" w:colLast="0" w:name="_ihp5bpoatlys" w:id="8"/>
      <w:bookmarkEnd w:id="8"/>
      <w:r w:rsidDel="00000000" w:rsidR="00000000" w:rsidRPr="00000000">
        <w:rPr>
          <w:rFonts w:ascii="Times New Roman" w:cs="Times New Roman" w:eastAsia="Times New Roman" w:hAnsi="Times New Roman"/>
          <w:rtl w:val="0"/>
        </w:rPr>
        <w:t xml:space="preserve">3.5 Derivation of new variables: Feature extraction</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are deriving new variables by combining other already existing ones. We create the</w:t>
      </w:r>
      <w:r w:rsidDel="00000000" w:rsidR="00000000" w:rsidRPr="00000000">
        <w:rPr>
          <w:rFonts w:ascii="Times New Roman" w:cs="Times New Roman" w:eastAsia="Times New Roman" w:hAnsi="Times New Roman"/>
          <w:i w:val="1"/>
          <w:iCs w:val="1"/>
          <w:sz w:val="24"/>
          <w:szCs w:val="24"/>
          <w:rtl w:val="0"/>
        </w:rPr>
        <w:t xml:space="preserve"> vocal density</w:t>
      </w:r>
      <w:r w:rsidDel="00000000" w:rsidR="00000000" w:rsidRPr="00000000">
        <w:rPr>
          <w:rFonts w:ascii="Times New Roman" w:cs="Times New Roman" w:eastAsia="Times New Roman" w:hAnsi="Times New Roman"/>
          <w:sz w:val="24"/>
          <w:szCs w:val="24"/>
          <w:rtl w:val="0"/>
        </w:rPr>
        <w:t xml:space="preserve"> column which is derived from </w:t>
      </w:r>
      <w:r w:rsidDel="00000000" w:rsidR="00000000" w:rsidRPr="00000000">
        <w:rPr>
          <w:rFonts w:ascii="Times New Roman" w:cs="Times New Roman" w:eastAsia="Times New Roman" w:hAnsi="Times New Roman"/>
          <w:i w:val="1"/>
          <w:iCs w:val="1"/>
          <w:sz w:val="24"/>
          <w:szCs w:val="24"/>
          <w:rtl w:val="0"/>
        </w:rPr>
        <w:t xml:space="preserve">speechiness</w:t>
      </w:r>
      <w:r w:rsidDel="00000000" w:rsidR="00000000" w:rsidRPr="00000000">
        <w:rPr>
          <w:rFonts w:ascii="Times New Roman" w:cs="Times New Roman" w:eastAsia="Times New Roman" w:hAnsi="Times New Roman"/>
          <w:sz w:val="24"/>
          <w:szCs w:val="24"/>
          <w:rtl w:val="0"/>
        </w:rPr>
        <w:t xml:space="preserve"> and detects the presence of spoken words in a track and </w:t>
      </w:r>
      <w:r w:rsidDel="00000000" w:rsidR="00000000" w:rsidRPr="00000000">
        <w:rPr>
          <w:rFonts w:ascii="Times New Roman" w:cs="Times New Roman" w:eastAsia="Times New Roman" w:hAnsi="Times New Roman"/>
          <w:i w:val="1"/>
          <w:iCs w:val="1"/>
          <w:sz w:val="24"/>
          <w:szCs w:val="24"/>
          <w:rtl w:val="0"/>
        </w:rPr>
        <w:t xml:space="preserve">instrumentalness</w:t>
      </w:r>
      <w:r w:rsidDel="00000000" w:rsidR="00000000" w:rsidRPr="00000000">
        <w:rPr>
          <w:rFonts w:ascii="Times New Roman" w:cs="Times New Roman" w:eastAsia="Times New Roman" w:hAnsi="Times New Roman"/>
          <w:sz w:val="24"/>
          <w:szCs w:val="24"/>
          <w:rtl w:val="0"/>
        </w:rPr>
        <w:t xml:space="preserve"> which is related to whether a track contains no vocals (we convert it to tracks containing vocals). So, </w:t>
      </w:r>
      <w:r w:rsidDel="00000000" w:rsidR="00000000" w:rsidRPr="00000000">
        <w:rPr>
          <w:rFonts w:ascii="Times New Roman" w:cs="Times New Roman" w:eastAsia="Times New Roman" w:hAnsi="Times New Roman"/>
          <w:i w:val="1"/>
          <w:iCs w:val="1"/>
          <w:sz w:val="24"/>
          <w:szCs w:val="24"/>
          <w:rtl w:val="0"/>
        </w:rPr>
        <w:t xml:space="preserve">vocal_density</w:t>
      </w:r>
      <w:r w:rsidDel="00000000" w:rsidR="00000000" w:rsidRPr="00000000">
        <w:rPr>
          <w:rFonts w:ascii="Times New Roman" w:cs="Times New Roman" w:eastAsia="Times New Roman" w:hAnsi="Times New Roman"/>
          <w:sz w:val="24"/>
          <w:szCs w:val="24"/>
          <w:rtl w:val="0"/>
        </w:rPr>
        <w:t xml:space="preserve"> = 1 - (</w:t>
      </w:r>
      <w:r w:rsidDel="00000000" w:rsidR="00000000" w:rsidRPr="00000000">
        <w:rPr>
          <w:rFonts w:ascii="Times New Roman" w:cs="Times New Roman" w:eastAsia="Times New Roman" w:hAnsi="Times New Roman"/>
          <w:i w:val="1"/>
          <w:iCs w:val="1"/>
          <w:sz w:val="24"/>
          <w:szCs w:val="24"/>
          <w:rtl w:val="0"/>
        </w:rPr>
        <w:t xml:space="preserve">instrumentalness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speechiness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also create the </w:t>
      </w:r>
      <w:r w:rsidDel="00000000" w:rsidR="00000000" w:rsidRPr="00000000">
        <w:rPr>
          <w:rFonts w:ascii="Times New Roman" w:cs="Times New Roman" w:eastAsia="Times New Roman" w:hAnsi="Times New Roman"/>
          <w:i w:val="1"/>
          <w:iCs w:val="1"/>
          <w:sz w:val="24"/>
          <w:szCs w:val="24"/>
          <w:rtl w:val="0"/>
        </w:rPr>
        <w:t xml:space="preserve">vocal expression</w:t>
      </w:r>
      <w:r w:rsidDel="00000000" w:rsidR="00000000" w:rsidRPr="00000000">
        <w:rPr>
          <w:rFonts w:ascii="Times New Roman" w:cs="Times New Roman" w:eastAsia="Times New Roman" w:hAnsi="Times New Roman"/>
          <w:sz w:val="24"/>
          <w:szCs w:val="24"/>
          <w:rtl w:val="0"/>
        </w:rPr>
        <w:t xml:space="preserve"> feature which represents the emotional expression conveyed through vocals, by combining </w:t>
      </w:r>
      <w:r w:rsidDel="00000000" w:rsidR="00000000" w:rsidRPr="00000000">
        <w:rPr>
          <w:rFonts w:ascii="Times New Roman" w:cs="Times New Roman" w:eastAsia="Times New Roman" w:hAnsi="Times New Roman"/>
          <w:i w:val="1"/>
          <w:iCs w:val="1"/>
          <w:sz w:val="24"/>
          <w:szCs w:val="24"/>
          <w:rtl w:val="0"/>
        </w:rPr>
        <w:t xml:space="preserve">speechiness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valence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vocal_expression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speechiness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valence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pStyle w:val="Heading2"/>
        <w:jc w:val="both"/>
        <w:rPr>
          <w:rFonts w:ascii="Times New Roman" w:cs="Times New Roman" w:eastAsia="Times New Roman" w:hAnsi="Times New Roman"/>
        </w:rPr>
      </w:pPr>
      <w:bookmarkStart w:colFirst="0" w:colLast="0" w:name="_pdhsyq8wzs31" w:id="9"/>
      <w:bookmarkEnd w:id="9"/>
      <w:r w:rsidDel="00000000" w:rsidR="00000000" w:rsidRPr="00000000">
        <w:rPr>
          <w:rFonts w:ascii="Times New Roman" w:cs="Times New Roman" w:eastAsia="Times New Roman" w:hAnsi="Times New Roman"/>
          <w:rtl w:val="0"/>
        </w:rPr>
        <w:t xml:space="preserve">3.6 Feature selection</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columns of our dataset are not useful for us, as well as some others that might not be important for our genre target. We are exploring our features and removing some of them. We observed that there are some titles more than once and up to hundreds. We check some of them and we see that they also share the genre feature but they differ in all other columns. This with the combination of the titles make us think that they are playlists. Either way, we decide to drop string columns like id, uri, track_href, analysis_url and title, because they do not offer any help in predicting genre value.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feature selection algorithms to measure the importance of the features which only deal with numerical features.</w:t>
      </w:r>
    </w:p>
    <w:p w:rsidR="00000000" w:rsidDel="00000000" w:rsidP="00000000" w:rsidRDefault="00000000" w:rsidRPr="00000000" w14:paraId="0000005B">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Mutual information (MI) :</w:t>
      </w:r>
    </w:p>
    <w:p w:rsidR="00000000" w:rsidDel="00000000" w:rsidP="00000000" w:rsidRDefault="00000000" w:rsidRPr="00000000" w14:paraId="0000005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measures the dependence of one variable to another by quantifying the amount of information obtained about one feature, through the other feature. MI is symmetric and non-negative, and is zero if and only if the input and output features are independent. It can capture non-linear relationships between input and output features.This algorithm finds </w:t>
      </w:r>
      <w:r w:rsidDel="00000000" w:rsidR="00000000" w:rsidRPr="00000000">
        <w:rPr>
          <w:rFonts w:ascii="Times New Roman" w:cs="Times New Roman" w:eastAsia="Times New Roman" w:hAnsi="Times New Roman"/>
          <w:i w:val="1"/>
          <w:iCs w:val="1"/>
          <w:sz w:val="24"/>
          <w:szCs w:val="24"/>
          <w:rtl w:val="0"/>
        </w:rPr>
        <w:t xml:space="preserve">mode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time_signature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key</w:t>
      </w:r>
      <w:r w:rsidDel="00000000" w:rsidR="00000000" w:rsidRPr="00000000">
        <w:rPr>
          <w:rFonts w:ascii="Times New Roman" w:cs="Times New Roman" w:eastAsia="Times New Roman" w:hAnsi="Times New Roman"/>
          <w:sz w:val="24"/>
          <w:szCs w:val="24"/>
          <w:rtl w:val="0"/>
        </w:rPr>
        <w:t xml:space="preserve"> to not be important for the genre target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i w:val="1"/>
          <w:iCs w:val="1"/>
          <w:rtl w:val="0"/>
        </w:rPr>
        <w:t xml:space="preserve">Figure 10)</w:t>
      </w:r>
      <w:r w:rsidDel="00000000" w:rsidR="00000000" w:rsidRPr="00000000">
        <w:rPr>
          <w:rFonts w:ascii="Times New Roman" w:cs="Times New Roman" w:eastAsia="Times New Roman" w:hAnsi="Times New Roman"/>
          <w:sz w:val="24"/>
          <w:szCs w:val="24"/>
          <w:rtl w:val="0"/>
        </w:rPr>
        <w:t xml:space="preserve">. However since they are not numerical columns, the algorithm might not understand their patterns. </w:t>
      </w:r>
      <w:r w:rsidDel="00000000" w:rsidR="00000000" w:rsidRPr="00000000">
        <w:rPr>
          <w:rtl w:val="0"/>
        </w:rPr>
        <w:t xml:space="preserve">So, the most important </w:t>
      </w:r>
      <w:r w:rsidDel="00000000" w:rsidR="00000000" w:rsidRPr="00000000">
        <w:rPr>
          <w:rFonts w:ascii="Times New Roman" w:cs="Times New Roman" w:eastAsia="Times New Roman" w:hAnsi="Times New Roman"/>
          <w:sz w:val="24"/>
          <w:szCs w:val="24"/>
          <w:rtl w:val="0"/>
        </w:rPr>
        <w:t xml:space="preserve">features are </w:t>
      </w:r>
      <w:r w:rsidDel="00000000" w:rsidR="00000000" w:rsidRPr="00000000">
        <w:rPr>
          <w:rFonts w:ascii="Times New Roman" w:cs="Times New Roman" w:eastAsia="Times New Roman" w:hAnsi="Times New Roman"/>
          <w:i w:val="1"/>
          <w:iCs w:val="1"/>
          <w:sz w:val="24"/>
          <w:szCs w:val="24"/>
          <w:rtl w:val="0"/>
        </w:rPr>
        <w:t xml:space="preserve">tempo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duration_ms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instrumentalness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vocal_density</w:t>
      </w:r>
      <w:r w:rsidDel="00000000" w:rsidR="00000000" w:rsidRPr="00000000">
        <w:rPr>
          <w:rFonts w:ascii="Times New Roman" w:cs="Times New Roman" w:eastAsia="Times New Roman" w:hAnsi="Times New Roman"/>
          <w:sz w:val="24"/>
          <w:szCs w:val="24"/>
          <w:rtl w:val="0"/>
        </w:rPr>
        <w:t xml:space="preserve">, while all the others are considered somewhat important.</w:t>
      </w:r>
    </w:p>
    <w:p w:rsidR="00000000" w:rsidDel="00000000" w:rsidP="00000000" w:rsidRDefault="00000000" w:rsidRPr="00000000" w14:paraId="0000005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ExtraTrees:</w:t>
      </w:r>
    </w:p>
    <w:p w:rsidR="00000000" w:rsidDel="00000000" w:rsidP="00000000" w:rsidRDefault="00000000" w:rsidRPr="00000000" w14:paraId="0000005F">
      <w:pPr>
        <w:jc w:val="both"/>
        <w:rPr/>
      </w:pPr>
      <w:r w:rsidDel="00000000" w:rsidR="00000000" w:rsidRPr="00000000">
        <w:rPr>
          <w:rFonts w:ascii="Times New Roman" w:cs="Times New Roman" w:eastAsia="Times New Roman" w:hAnsi="Times New Roman"/>
          <w:sz w:val="24"/>
          <w:szCs w:val="24"/>
          <w:rtl w:val="0"/>
        </w:rPr>
        <w:t xml:space="preserve">Extra Trees Classifier is a form of ensemble learning technique that integrates the classification outcomes from various decision trees, which are then gathered in a forest. Feature selection is used to determine the degree of relationship between independent features and dependent features</w:t>
      </w:r>
      <w:r w:rsidDel="00000000" w:rsidR="00000000" w:rsidRPr="00000000">
        <w:rPr>
          <w:rtl w:val="0"/>
        </w:rPr>
        <w:t xml:space="preserve"> (</w:t>
      </w:r>
      <w:r w:rsidDel="00000000" w:rsidR="00000000" w:rsidRPr="00000000">
        <w:rPr>
          <w:i w:val="1"/>
          <w:iCs w:val="1"/>
          <w:rtl w:val="0"/>
        </w:rPr>
        <w:t xml:space="preserve">Figure 11).</w:t>
      </w:r>
      <w:r w:rsidDel="00000000" w:rsidR="00000000" w:rsidRPr="00000000">
        <w:rPr>
          <w:rFonts w:ascii="Times New Roman" w:cs="Times New Roman" w:eastAsia="Times New Roman" w:hAnsi="Times New Roman"/>
          <w:sz w:val="24"/>
          <w:szCs w:val="24"/>
          <w:rtl w:val="0"/>
        </w:rPr>
        <w:t xml:space="preserve"> The results here are not that different. Again </w:t>
      </w:r>
      <w:r w:rsidDel="00000000" w:rsidR="00000000" w:rsidRPr="00000000">
        <w:rPr>
          <w:rFonts w:ascii="Times New Roman" w:cs="Times New Roman" w:eastAsia="Times New Roman" w:hAnsi="Times New Roman"/>
          <w:i w:val="1"/>
          <w:iCs w:val="1"/>
          <w:sz w:val="24"/>
          <w:szCs w:val="24"/>
          <w:rtl w:val="0"/>
        </w:rPr>
        <w:t xml:space="preserve">time_signature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mode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key</w:t>
      </w:r>
      <w:r w:rsidDel="00000000" w:rsidR="00000000" w:rsidRPr="00000000">
        <w:rPr>
          <w:rFonts w:ascii="Times New Roman" w:cs="Times New Roman" w:eastAsia="Times New Roman" w:hAnsi="Times New Roman"/>
          <w:sz w:val="24"/>
          <w:szCs w:val="24"/>
          <w:rtl w:val="0"/>
        </w:rPr>
        <w:t xml:space="preserve"> are in the bottom 3, but they are considered more important than Mutual Information considers them (especially </w:t>
      </w:r>
      <w:r w:rsidDel="00000000" w:rsidR="00000000" w:rsidRPr="00000000">
        <w:rPr>
          <w:rFonts w:ascii="Times New Roman" w:cs="Times New Roman" w:eastAsia="Times New Roman" w:hAnsi="Times New Roman"/>
          <w:i w:val="1"/>
          <w:iCs w:val="1"/>
          <w:sz w:val="24"/>
          <w:szCs w:val="24"/>
          <w:rtl w:val="0"/>
        </w:rPr>
        <w:t xml:space="preserve">key</w:t>
      </w:r>
      <w:r w:rsidDel="00000000" w:rsidR="00000000" w:rsidRPr="00000000">
        <w:rPr>
          <w:rFonts w:ascii="Times New Roman" w:cs="Times New Roman" w:eastAsia="Times New Roman" w:hAnsi="Times New Roman"/>
          <w:sz w:val="24"/>
          <w:szCs w:val="24"/>
          <w:rtl w:val="0"/>
        </w:rPr>
        <w:t xml:space="preserve">). The features deemed more important are similar to the ones given by MI, with </w:t>
      </w:r>
      <w:r w:rsidDel="00000000" w:rsidR="00000000" w:rsidRPr="00000000">
        <w:rPr>
          <w:rFonts w:ascii="Times New Roman" w:cs="Times New Roman" w:eastAsia="Times New Roman" w:hAnsi="Times New Roman"/>
          <w:i w:val="1"/>
          <w:iCs w:val="1"/>
          <w:sz w:val="24"/>
          <w:szCs w:val="24"/>
          <w:rtl w:val="0"/>
        </w:rPr>
        <w:t xml:space="preserve">tempo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duration_ms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instrumentalness</w:t>
      </w:r>
      <w:r w:rsidDel="00000000" w:rsidR="00000000" w:rsidRPr="00000000">
        <w:rPr>
          <w:rFonts w:ascii="Times New Roman" w:cs="Times New Roman" w:eastAsia="Times New Roman" w:hAnsi="Times New Roman"/>
          <w:sz w:val="24"/>
          <w:szCs w:val="24"/>
          <w:rtl w:val="0"/>
        </w:rPr>
        <w:t xml:space="preserve"> being on the top. The difference is that the importance of </w:t>
      </w:r>
      <w:r w:rsidDel="00000000" w:rsidR="00000000" w:rsidRPr="00000000">
        <w:rPr>
          <w:rFonts w:ascii="Times New Roman" w:cs="Times New Roman" w:eastAsia="Times New Roman" w:hAnsi="Times New Roman"/>
          <w:i w:val="1"/>
          <w:iCs w:val="1"/>
          <w:sz w:val="24"/>
          <w:szCs w:val="24"/>
          <w:rtl w:val="0"/>
        </w:rPr>
        <w:t xml:space="preserve">vocal_density</w:t>
      </w:r>
      <w:r w:rsidDel="00000000" w:rsidR="00000000" w:rsidRPr="00000000">
        <w:rPr>
          <w:rFonts w:ascii="Times New Roman" w:cs="Times New Roman" w:eastAsia="Times New Roman" w:hAnsi="Times New Roman"/>
          <w:sz w:val="24"/>
          <w:szCs w:val="24"/>
          <w:rtl w:val="0"/>
        </w:rPr>
        <w:t xml:space="preserve"> dropped. </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Next we are checking the </w:t>
      </w:r>
      <w:r w:rsidDel="00000000" w:rsidR="00000000" w:rsidRPr="00000000">
        <w:rPr>
          <w:rFonts w:ascii="Times New Roman" w:cs="Times New Roman" w:eastAsia="Times New Roman" w:hAnsi="Times New Roman"/>
          <w:b w:val="1"/>
          <w:bCs w:val="1"/>
          <w:sz w:val="24"/>
          <w:szCs w:val="24"/>
          <w:rtl w:val="0"/>
        </w:rPr>
        <w:t xml:space="preserve">correlation</w:t>
      </w:r>
      <w:r w:rsidDel="00000000" w:rsidR="00000000" w:rsidRPr="00000000">
        <w:rPr>
          <w:rFonts w:ascii="Times New Roman" w:cs="Times New Roman" w:eastAsia="Times New Roman" w:hAnsi="Times New Roman"/>
          <w:sz w:val="24"/>
          <w:szCs w:val="24"/>
          <w:rtl w:val="0"/>
        </w:rPr>
        <w:t xml:space="preserve"> between all features (</w:t>
      </w:r>
      <w:r w:rsidDel="00000000" w:rsidR="00000000" w:rsidRPr="00000000">
        <w:rPr>
          <w:i w:val="1"/>
          <w:iCs w:val="1"/>
          <w:rtl w:val="0"/>
        </w:rPr>
        <w:t xml:space="preserve">Figure 12)</w:t>
      </w:r>
      <w:r w:rsidDel="00000000" w:rsidR="00000000" w:rsidRPr="00000000">
        <w:rPr>
          <w:rFonts w:ascii="Times New Roman" w:cs="Times New Roman" w:eastAsia="Times New Roman" w:hAnsi="Times New Roman"/>
          <w:sz w:val="24"/>
          <w:szCs w:val="24"/>
          <w:rtl w:val="0"/>
        </w:rPr>
        <w:t xml:space="preserve"> Some that are highly correlated among them perhaps should not be kept due to redundant information. There is high correlation with the new extracted features. For example, </w:t>
      </w:r>
      <w:r w:rsidDel="00000000" w:rsidR="00000000" w:rsidRPr="00000000">
        <w:rPr>
          <w:rFonts w:ascii="Times New Roman" w:cs="Times New Roman" w:eastAsia="Times New Roman" w:hAnsi="Times New Roman"/>
          <w:i w:val="1"/>
          <w:iCs w:val="1"/>
          <w:sz w:val="24"/>
          <w:szCs w:val="24"/>
          <w:rtl w:val="0"/>
        </w:rPr>
        <w:t xml:space="preserve">vocal_density</w:t>
      </w:r>
      <w:r w:rsidDel="00000000" w:rsidR="00000000" w:rsidRPr="00000000">
        <w:rPr>
          <w:rFonts w:ascii="Times New Roman" w:cs="Times New Roman" w:eastAsia="Times New Roman" w:hAnsi="Times New Roman"/>
          <w:sz w:val="24"/>
          <w:szCs w:val="24"/>
          <w:rtl w:val="0"/>
        </w:rPr>
        <w:t xml:space="preserve"> has a negative correlation with </w:t>
      </w:r>
      <w:r w:rsidDel="00000000" w:rsidR="00000000" w:rsidRPr="00000000">
        <w:rPr>
          <w:rFonts w:ascii="Times New Roman" w:cs="Times New Roman" w:eastAsia="Times New Roman" w:hAnsi="Times New Roman"/>
          <w:i w:val="1"/>
          <w:iCs w:val="1"/>
          <w:sz w:val="24"/>
          <w:szCs w:val="24"/>
          <w:rtl w:val="0"/>
        </w:rPr>
        <w:t xml:space="preserve">instrumentalness</w:t>
      </w:r>
      <w:r w:rsidDel="00000000" w:rsidR="00000000" w:rsidRPr="00000000">
        <w:rPr>
          <w:rFonts w:ascii="Times New Roman" w:cs="Times New Roman" w:eastAsia="Times New Roman" w:hAnsi="Times New Roman"/>
          <w:sz w:val="24"/>
          <w:szCs w:val="24"/>
          <w:rtl w:val="0"/>
        </w:rPr>
        <w:t xml:space="preserve"> of -0.94 and </w:t>
      </w:r>
      <w:r w:rsidDel="00000000" w:rsidR="00000000" w:rsidRPr="00000000">
        <w:rPr>
          <w:rFonts w:ascii="Times New Roman" w:cs="Times New Roman" w:eastAsia="Times New Roman" w:hAnsi="Times New Roman"/>
          <w:i w:val="1"/>
          <w:iCs w:val="1"/>
          <w:sz w:val="24"/>
          <w:szCs w:val="24"/>
          <w:rtl w:val="0"/>
        </w:rPr>
        <w:t xml:space="preserve">vocal_expression</w:t>
      </w:r>
      <w:r w:rsidDel="00000000" w:rsidR="00000000" w:rsidRPr="00000000">
        <w:rPr>
          <w:rFonts w:ascii="Times New Roman" w:cs="Times New Roman" w:eastAsia="Times New Roman" w:hAnsi="Times New Roman"/>
          <w:sz w:val="24"/>
          <w:szCs w:val="24"/>
          <w:rtl w:val="0"/>
        </w:rPr>
        <w:t xml:space="preserve"> has a positive correlation with </w:t>
      </w:r>
      <w:r w:rsidDel="00000000" w:rsidR="00000000" w:rsidRPr="00000000">
        <w:rPr>
          <w:rFonts w:ascii="Times New Roman" w:cs="Times New Roman" w:eastAsia="Times New Roman" w:hAnsi="Times New Roman"/>
          <w:sz w:val="24"/>
          <w:szCs w:val="24"/>
          <w:rtl w:val="0"/>
        </w:rPr>
        <w:t xml:space="preserve">speechiness</w:t>
      </w:r>
      <w:r w:rsidDel="00000000" w:rsidR="00000000" w:rsidRPr="00000000">
        <w:rPr>
          <w:rFonts w:ascii="Times New Roman" w:cs="Times New Roman" w:eastAsia="Times New Roman" w:hAnsi="Times New Roman"/>
          <w:sz w:val="24"/>
          <w:szCs w:val="24"/>
          <w:rtl w:val="0"/>
        </w:rPr>
        <w:t xml:space="preserve"> (0.81) and </w:t>
      </w:r>
      <w:r w:rsidDel="00000000" w:rsidR="00000000" w:rsidRPr="00000000">
        <w:rPr>
          <w:rFonts w:ascii="Times New Roman" w:cs="Times New Roman" w:eastAsia="Times New Roman" w:hAnsi="Times New Roman"/>
          <w:i w:val="1"/>
          <w:iCs w:val="1"/>
          <w:sz w:val="24"/>
          <w:szCs w:val="24"/>
          <w:rtl w:val="0"/>
        </w:rPr>
        <w:t xml:space="preserve">valence</w:t>
      </w:r>
      <w:r w:rsidDel="00000000" w:rsidR="00000000" w:rsidRPr="00000000">
        <w:rPr>
          <w:rFonts w:ascii="Times New Roman" w:cs="Times New Roman" w:eastAsia="Times New Roman" w:hAnsi="Times New Roman"/>
          <w:sz w:val="24"/>
          <w:szCs w:val="24"/>
          <w:rtl w:val="0"/>
        </w:rPr>
        <w:t xml:space="preserve"> (0.61). This makes perfect sense, since these values combination created the others. As it can be seen in the </w:t>
      </w:r>
      <w:r w:rsidDel="00000000" w:rsidR="00000000" w:rsidRPr="00000000">
        <w:rPr>
          <w:rFonts w:ascii="Times New Roman" w:cs="Times New Roman" w:eastAsia="Times New Roman" w:hAnsi="Times New Roman"/>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results mentioned, although they are important, they are below some of the features that created them. For example, </w:t>
      </w:r>
      <w:r w:rsidDel="00000000" w:rsidR="00000000" w:rsidRPr="00000000">
        <w:rPr>
          <w:rFonts w:ascii="Times New Roman" w:cs="Times New Roman" w:eastAsia="Times New Roman" w:hAnsi="Times New Roman"/>
          <w:i w:val="1"/>
          <w:iCs w:val="1"/>
          <w:sz w:val="24"/>
          <w:szCs w:val="24"/>
          <w:rtl w:val="0"/>
        </w:rPr>
        <w:t xml:space="preserve">instrumentalness</w:t>
      </w:r>
      <w:r w:rsidDel="00000000" w:rsidR="00000000" w:rsidRPr="00000000">
        <w:rPr>
          <w:rFonts w:ascii="Times New Roman" w:cs="Times New Roman" w:eastAsia="Times New Roman" w:hAnsi="Times New Roman"/>
          <w:sz w:val="24"/>
          <w:szCs w:val="24"/>
          <w:rtl w:val="0"/>
        </w:rPr>
        <w:t xml:space="preserve"> is more important than </w:t>
      </w:r>
      <w:r w:rsidDel="00000000" w:rsidR="00000000" w:rsidRPr="00000000">
        <w:rPr>
          <w:rFonts w:ascii="Times New Roman" w:cs="Times New Roman" w:eastAsia="Times New Roman" w:hAnsi="Times New Roman"/>
          <w:i w:val="1"/>
          <w:iCs w:val="1"/>
          <w:sz w:val="24"/>
          <w:szCs w:val="24"/>
          <w:rtl w:val="0"/>
        </w:rPr>
        <w:t xml:space="preserve">vocal_density</w:t>
      </w:r>
      <w:r w:rsidDel="00000000" w:rsidR="00000000" w:rsidRPr="00000000">
        <w:rPr>
          <w:rFonts w:ascii="Times New Roman" w:cs="Times New Roman" w:eastAsia="Times New Roman" w:hAnsi="Times New Roman"/>
          <w:sz w:val="24"/>
          <w:szCs w:val="24"/>
          <w:rtl w:val="0"/>
        </w:rPr>
        <w:t xml:space="preserve"> in both algorithms and </w:t>
      </w:r>
      <w:r w:rsidDel="00000000" w:rsidR="00000000" w:rsidRPr="00000000">
        <w:rPr>
          <w:rFonts w:ascii="Times New Roman" w:cs="Times New Roman" w:eastAsia="Times New Roman" w:hAnsi="Times New Roman"/>
          <w:i w:val="1"/>
          <w:iCs w:val="1"/>
          <w:sz w:val="24"/>
          <w:szCs w:val="24"/>
          <w:rtl w:val="0"/>
        </w:rPr>
        <w:t xml:space="preserve">valence</w:t>
      </w:r>
      <w:r w:rsidDel="00000000" w:rsidR="00000000" w:rsidRPr="00000000">
        <w:rPr>
          <w:rFonts w:ascii="Times New Roman" w:cs="Times New Roman" w:eastAsia="Times New Roman" w:hAnsi="Times New Roman"/>
          <w:sz w:val="24"/>
          <w:szCs w:val="24"/>
          <w:rtl w:val="0"/>
        </w:rPr>
        <w:t xml:space="preserve"> is more important than </w:t>
      </w:r>
      <w:r w:rsidDel="00000000" w:rsidR="00000000" w:rsidRPr="00000000">
        <w:rPr>
          <w:rFonts w:ascii="Times New Roman" w:cs="Times New Roman" w:eastAsia="Times New Roman" w:hAnsi="Times New Roman"/>
          <w:i w:val="1"/>
          <w:iCs w:val="1"/>
          <w:sz w:val="24"/>
          <w:szCs w:val="24"/>
          <w:rtl w:val="0"/>
        </w:rPr>
        <w:t xml:space="preserve">vocal_expression</w:t>
      </w:r>
      <w:r w:rsidDel="00000000" w:rsidR="00000000" w:rsidRPr="00000000">
        <w:rPr>
          <w:rFonts w:ascii="Times New Roman" w:cs="Times New Roman" w:eastAsia="Times New Roman" w:hAnsi="Times New Roman"/>
          <w:sz w:val="24"/>
          <w:szCs w:val="24"/>
          <w:rtl w:val="0"/>
        </w:rPr>
        <w:t xml:space="preserve"> only in ExtraTrees while in Mutual Information, </w:t>
      </w:r>
      <w:r w:rsidDel="00000000" w:rsidR="00000000" w:rsidRPr="00000000">
        <w:rPr>
          <w:rFonts w:ascii="Times New Roman" w:cs="Times New Roman" w:eastAsia="Times New Roman" w:hAnsi="Times New Roman"/>
          <w:i w:val="1"/>
          <w:iCs w:val="1"/>
          <w:sz w:val="24"/>
          <w:szCs w:val="24"/>
          <w:rtl w:val="0"/>
        </w:rPr>
        <w:t xml:space="preserve">vocal_expression</w:t>
      </w:r>
      <w:r w:rsidDel="00000000" w:rsidR="00000000" w:rsidRPr="00000000">
        <w:rPr>
          <w:rFonts w:ascii="Times New Roman" w:cs="Times New Roman" w:eastAsia="Times New Roman" w:hAnsi="Times New Roman"/>
          <w:sz w:val="24"/>
          <w:szCs w:val="24"/>
          <w:rtl w:val="0"/>
        </w:rPr>
        <w:t xml:space="preserve"> is more important than </w:t>
      </w:r>
      <w:r w:rsidDel="00000000" w:rsidR="00000000" w:rsidRPr="00000000">
        <w:rPr>
          <w:rFonts w:ascii="Times New Roman" w:cs="Times New Roman" w:eastAsia="Times New Roman" w:hAnsi="Times New Roman"/>
          <w:i w:val="1"/>
          <w:iCs w:val="1"/>
          <w:sz w:val="24"/>
          <w:szCs w:val="24"/>
          <w:rtl w:val="0"/>
        </w:rPr>
        <w:t xml:space="preserve">valence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speechiness</w:t>
      </w:r>
      <w:r w:rsidDel="00000000" w:rsidR="00000000" w:rsidRPr="00000000">
        <w:rPr>
          <w:rFonts w:ascii="Times New Roman" w:cs="Times New Roman" w:eastAsia="Times New Roman" w:hAnsi="Times New Roman"/>
          <w:sz w:val="24"/>
          <w:szCs w:val="24"/>
          <w:rtl w:val="0"/>
        </w:rPr>
        <w:t xml:space="preserve">. For now, we will keep these features and test later in a machine learning algorithm if they help our model learn better patterns. We also plot histograms </w:t>
      </w:r>
      <w:r w:rsidDel="00000000" w:rsidR="00000000" w:rsidRPr="00000000">
        <w:rPr>
          <w:rtl w:val="0"/>
        </w:rPr>
        <w:t xml:space="preserve">for every feature to see its values distributions along genres. Seeing the hist plots for </w:t>
      </w:r>
      <w:r w:rsidDel="00000000" w:rsidR="00000000" w:rsidRPr="00000000">
        <w:rPr>
          <w:i w:val="1"/>
          <w:iCs w:val="1"/>
          <w:rtl w:val="0"/>
        </w:rPr>
        <w:t xml:space="preserve">mode (</w:t>
      </w:r>
      <w:r w:rsidDel="00000000" w:rsidR="00000000" w:rsidRPr="00000000">
        <w:rPr>
          <w:i w:val="1"/>
          <w:iCs w:val="1"/>
          <w:rtl w:val="0"/>
        </w:rPr>
        <w:t xml:space="preserve">Figure 13)</w:t>
      </w:r>
      <w:r w:rsidDel="00000000" w:rsidR="00000000" w:rsidRPr="00000000">
        <w:rPr>
          <w:rtl w:val="0"/>
        </w:rPr>
        <w:t xml:space="preserve"> and </w:t>
      </w:r>
      <w:r w:rsidDel="00000000" w:rsidR="00000000" w:rsidRPr="00000000">
        <w:rPr>
          <w:i w:val="1"/>
          <w:iCs w:val="1"/>
          <w:rtl w:val="0"/>
        </w:rPr>
        <w:t xml:space="preserve">time_signature (</w:t>
      </w:r>
      <w:r w:rsidDel="00000000" w:rsidR="00000000" w:rsidRPr="00000000">
        <w:rPr>
          <w:i w:val="1"/>
          <w:iCs w:val="1"/>
          <w:rtl w:val="0"/>
        </w:rPr>
        <w:t xml:space="preserve">Figure 14)</w:t>
      </w:r>
      <w:r w:rsidDel="00000000" w:rsidR="00000000" w:rsidRPr="00000000">
        <w:rPr>
          <w:rtl w:val="0"/>
        </w:rPr>
        <w:t xml:space="preserve"> along with the previous findings make us think that they are not helpful, thus we drop them. </w:t>
      </w:r>
      <w:r w:rsidDel="00000000" w:rsidR="00000000" w:rsidRPr="00000000">
        <w:rPr>
          <w:rtl w:val="0"/>
        </w:rPr>
      </w:r>
    </w:p>
    <w:p w:rsidR="00000000" w:rsidDel="00000000" w:rsidP="00000000" w:rsidRDefault="00000000" w:rsidRPr="00000000" w14:paraId="00000062">
      <w:pPr>
        <w:pStyle w:val="Heading2"/>
        <w:jc w:val="both"/>
        <w:rPr>
          <w:rFonts w:ascii="Times New Roman" w:cs="Times New Roman" w:eastAsia="Times New Roman" w:hAnsi="Times New Roman"/>
        </w:rPr>
      </w:pPr>
      <w:bookmarkStart w:colFirst="0" w:colLast="0" w:name="_7psi4fptjdrt" w:id="10"/>
      <w:bookmarkEnd w:id="10"/>
      <w:r w:rsidDel="00000000" w:rsidR="00000000" w:rsidRPr="00000000">
        <w:rPr>
          <w:rFonts w:ascii="Times New Roman" w:cs="Times New Roman" w:eastAsia="Times New Roman" w:hAnsi="Times New Roman"/>
          <w:rtl w:val="0"/>
        </w:rPr>
        <w:t xml:space="preserve">3.7 Transformations, </w:t>
      </w:r>
      <w:r w:rsidDel="00000000" w:rsidR="00000000" w:rsidRPr="00000000">
        <w:rPr>
          <w:rFonts w:ascii="Times New Roman" w:cs="Times New Roman" w:eastAsia="Times New Roman" w:hAnsi="Times New Roman"/>
          <w:rtl w:val="0"/>
        </w:rPr>
        <w:t xml:space="preserve">Normalization</w:t>
      </w:r>
      <w:r w:rsidDel="00000000" w:rsidR="00000000" w:rsidRPr="00000000">
        <w:rPr>
          <w:rFonts w:ascii="Times New Roman" w:cs="Times New Roman" w:eastAsia="Times New Roman" w:hAnsi="Times New Roman"/>
          <w:rtl w:val="0"/>
        </w:rPr>
        <w:t xml:space="preserve"> and Gaussianity</w:t>
      </w:r>
    </w:p>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sz w:val="24"/>
          <w:szCs w:val="24"/>
          <w:rtl w:val="0"/>
        </w:rPr>
        <w:t xml:space="preserve">A big difference in the range scale of the variables can cause different problems, like some variables being assigned more importance just because they present a bigger range. To solve this, we </w:t>
      </w:r>
      <w:r w:rsidDel="00000000" w:rsidR="00000000" w:rsidRPr="00000000">
        <w:rPr>
          <w:rFonts w:ascii="Times New Roman" w:cs="Times New Roman" w:eastAsia="Times New Roman" w:hAnsi="Times New Roman"/>
          <w:sz w:val="24"/>
          <w:szCs w:val="24"/>
          <w:rtl w:val="0"/>
        </w:rPr>
        <w:t xml:space="preserve">analyzed</w:t>
      </w:r>
      <w:r w:rsidDel="00000000" w:rsidR="00000000" w:rsidRPr="00000000">
        <w:rPr>
          <w:rFonts w:ascii="Times New Roman" w:cs="Times New Roman" w:eastAsia="Times New Roman" w:hAnsi="Times New Roman"/>
          <w:sz w:val="24"/>
          <w:szCs w:val="24"/>
          <w:rtl w:val="0"/>
        </w:rPr>
        <w:t xml:space="preserve"> the range of the present features. In</w:t>
      </w:r>
      <w:r w:rsidDel="00000000" w:rsidR="00000000" w:rsidRPr="00000000">
        <w:rPr>
          <w:rtl w:val="0"/>
        </w:rPr>
        <w:t xml:space="preserve"> the boxplot </w:t>
      </w:r>
      <w:r w:rsidDel="00000000" w:rsidR="00000000" w:rsidRPr="00000000">
        <w:rPr>
          <w:i w:val="1"/>
          <w:iCs w:val="1"/>
          <w:rtl w:val="0"/>
        </w:rPr>
        <w:t xml:space="preserve">(Figure 15)</w:t>
      </w:r>
      <w:r w:rsidDel="00000000" w:rsidR="00000000" w:rsidRPr="00000000">
        <w:rPr>
          <w:rFonts w:ascii="Times New Roman" w:cs="Times New Roman" w:eastAsia="Times New Roman" w:hAnsi="Times New Roman"/>
          <w:sz w:val="24"/>
          <w:szCs w:val="24"/>
          <w:rtl w:val="0"/>
        </w:rPr>
        <w:t xml:space="preserve"> it can be clearly seen that our data shows clear differences in the range scale, so we proceeded to apply a minmax operation and observe how the data behaves. The results</w:t>
      </w:r>
      <w:r w:rsidDel="00000000" w:rsidR="00000000" w:rsidRPr="00000000">
        <w:rPr>
          <w:rtl w:val="0"/>
        </w:rPr>
        <w:t xml:space="preserve"> of the boxplot after the transformation show that the variables now are within the same range </w:t>
      </w:r>
      <w:r w:rsidDel="00000000" w:rsidR="00000000" w:rsidRPr="00000000">
        <w:rPr>
          <w:i w:val="1"/>
          <w:iCs w:val="1"/>
          <w:rtl w:val="0"/>
        </w:rPr>
        <w:t xml:space="preserve">(Figure 16)</w:t>
      </w:r>
      <w:r w:rsidDel="00000000" w:rsidR="00000000" w:rsidRPr="00000000">
        <w:rPr>
          <w:rtl w:val="0"/>
        </w:rPr>
        <w:t xml:space="preserv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Times New Roman" w:cs="Times New Roman" w:eastAsia="Times New Roman" w:hAnsi="Times New Roman"/>
          <w:sz w:val="24"/>
          <w:szCs w:val="24"/>
          <w:rtl w:val="0"/>
        </w:rPr>
        <w:t xml:space="preserve">Gaussianity was also tested before and after the transformation,</w:t>
      </w:r>
      <w:r w:rsidDel="00000000" w:rsidR="00000000" w:rsidRPr="00000000">
        <w:rPr>
          <w:rtl w:val="0"/>
        </w:rPr>
        <w:t xml:space="preserve">but due to the nature of the transformation the distribution did not improve</w:t>
      </w:r>
      <w:r w:rsidDel="00000000" w:rsidR="00000000" w:rsidRPr="00000000">
        <w:rPr>
          <w:rFonts w:ascii="Times New Roman" w:cs="Times New Roman" w:eastAsia="Times New Roman" w:hAnsi="Times New Roman"/>
          <w:sz w:val="24"/>
          <w:szCs w:val="24"/>
          <w:rtl w:val="0"/>
        </w:rPr>
        <w:t xml:space="preserve">, the data does approximate gaussianity for some of the features, but it does not reach it, as c</w:t>
      </w:r>
      <w:r w:rsidDel="00000000" w:rsidR="00000000" w:rsidRPr="00000000">
        <w:rPr>
          <w:rtl w:val="0"/>
        </w:rPr>
        <w:t xml:space="preserve">an be seen in the distribution plot </w:t>
      </w:r>
      <w:r w:rsidDel="00000000" w:rsidR="00000000" w:rsidRPr="00000000">
        <w:rPr>
          <w:i w:val="1"/>
          <w:iCs w:val="1"/>
          <w:rtl w:val="0"/>
        </w:rPr>
        <w:t xml:space="preserve">(Fig 17)</w:t>
      </w:r>
      <w:r w:rsidDel="00000000" w:rsidR="00000000" w:rsidRPr="00000000">
        <w:rPr>
          <w:rtl w:val="0"/>
        </w:rPr>
        <w:t xml:space="preserve">.</w:t>
      </w:r>
    </w:p>
    <w:p w:rsidR="00000000" w:rsidDel="00000000" w:rsidP="00000000" w:rsidRDefault="00000000" w:rsidRPr="00000000" w14:paraId="00000066">
      <w:pPr>
        <w:jc w:val="both"/>
        <w:rPr/>
      </w:pPr>
      <w:r w:rsidDel="00000000" w:rsidR="00000000" w:rsidRPr="00000000">
        <w:rPr>
          <w:rtl w:val="0"/>
        </w:rPr>
        <w:t xml:space="preserve">We also thought it would be interesting to see how the numerical variables would behave after transforming them into categorical data and plotting the class distribution of the genre variable for each categorical feature </w:t>
      </w:r>
      <w:r w:rsidDel="00000000" w:rsidR="00000000" w:rsidRPr="00000000">
        <w:rPr>
          <w:i w:val="1"/>
          <w:iCs w:val="1"/>
          <w:rtl w:val="0"/>
        </w:rPr>
        <w:t xml:space="preserve">(Figure 18)</w:t>
      </w:r>
      <w:r w:rsidDel="00000000" w:rsidR="00000000" w:rsidRPr="00000000">
        <w:rPr>
          <w:rtl w:val="0"/>
        </w:rPr>
        <w:t xml:space="preserve">.</w:t>
      </w:r>
    </w:p>
    <w:p w:rsidR="00000000" w:rsidDel="00000000" w:rsidP="00000000" w:rsidRDefault="00000000" w:rsidRPr="00000000" w14:paraId="00000067">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To avoid introducing any bias in our test data, we </w:t>
      </w:r>
      <w:r w:rsidDel="00000000" w:rsidR="00000000" w:rsidRPr="00000000">
        <w:rPr>
          <w:rtl w:val="0"/>
        </w:rPr>
        <w:t xml:space="preserve">use MinMaxScaler after splitting the data.</w:t>
      </w:r>
      <w:r w:rsidDel="00000000" w:rsidR="00000000" w:rsidRPr="00000000">
        <w:rPr>
          <w:rtl w:val="0"/>
        </w:rPr>
      </w:r>
    </w:p>
    <w:p w:rsidR="00000000" w:rsidDel="00000000" w:rsidP="00000000" w:rsidRDefault="00000000" w:rsidRPr="00000000" w14:paraId="00000068">
      <w:pPr>
        <w:pStyle w:val="Heading2"/>
        <w:jc w:val="both"/>
        <w:rPr>
          <w:rFonts w:ascii="Times New Roman" w:cs="Times New Roman" w:eastAsia="Times New Roman" w:hAnsi="Times New Roman"/>
        </w:rPr>
      </w:pPr>
      <w:bookmarkStart w:colFirst="0" w:colLast="0" w:name="_q3u24vgnjkh6" w:id="11"/>
      <w:bookmarkEnd w:id="11"/>
      <w:r w:rsidDel="00000000" w:rsidR="00000000" w:rsidRPr="00000000">
        <w:rPr>
          <w:rFonts w:ascii="Times New Roman" w:cs="Times New Roman" w:eastAsia="Times New Roman" w:hAnsi="Times New Roman"/>
          <w:rtl w:val="0"/>
        </w:rPr>
        <w:t xml:space="preserve">3.8 Imbalance</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above, there are some genres more represented and others less. Thus, we have an imbalanced dataset. We tried a few methods in order to deal with this imbalance. Initially, before any technique is applied we created a baseline with Gaussian Naive Bayes, to be able to compare metrics (e.g. F1 score) in every technique tried afterwards. In this baseline the F1 average in all labels in the validation set is 52.55%. These are the methods tried:</w:t>
      </w:r>
    </w:p>
    <w:p w:rsidR="00000000" w:rsidDel="00000000" w:rsidP="00000000" w:rsidRDefault="00000000" w:rsidRPr="00000000" w14:paraId="0000006A">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 genre</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First thing we tried was to remove all observations that had Pop genre as </w:t>
      </w:r>
    </w:p>
    <w:p w:rsidR="00000000" w:rsidDel="00000000" w:rsidP="00000000" w:rsidRDefault="00000000" w:rsidRPr="00000000" w14:paraId="0000006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label, since it had around 400 observations and all other labels had more than 1500. This has, of course, helped the model, since we are processing the data in one less class, in which the performance was pretty bad and below average (20.40%). Now the F1_avg is 54.91%. This change is kept for all further analysis.</w:t>
      </w:r>
    </w:p>
    <w:p w:rsidR="00000000" w:rsidDel="00000000" w:rsidP="00000000" w:rsidRDefault="00000000" w:rsidRPr="00000000" w14:paraId="0000006C">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Oversampling</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Then, we tried an oversampling technique, SMOTE. It </w:t>
      </w:r>
      <w:r w:rsidDel="00000000" w:rsidR="00000000" w:rsidRPr="00000000">
        <w:rPr>
          <w:rFonts w:ascii="Times New Roman" w:cs="Times New Roman" w:eastAsia="Times New Roman" w:hAnsi="Times New Roman"/>
          <w:sz w:val="24"/>
          <w:szCs w:val="24"/>
          <w:highlight w:val="white"/>
          <w:rtl w:val="0"/>
        </w:rPr>
        <w:t xml:space="preserve">is an </w:t>
      </w:r>
    </w:p>
    <w:p w:rsidR="00000000" w:rsidDel="00000000" w:rsidP="00000000" w:rsidRDefault="00000000" w:rsidRPr="00000000" w14:paraId="0000006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oversampling technique where the synthetic samples are generated for the minority class. The result of this was to have 2590 rows referring to each one of the labels. It is interesting that SMOTE decreased the performance dropping it to 53.65%. The performance in almost all </w:t>
      </w:r>
      <w:r w:rsidDel="00000000" w:rsidR="00000000" w:rsidRPr="00000000">
        <w:rPr>
          <w:highlight w:val="white"/>
          <w:rtl w:val="0"/>
        </w:rPr>
        <w:t xml:space="preserve">classes decreased</w:t>
      </w:r>
      <w:r w:rsidDel="00000000" w:rsidR="00000000" w:rsidRPr="00000000">
        <w:rPr>
          <w:rFonts w:ascii="Times New Roman" w:cs="Times New Roman" w:eastAsia="Times New Roman" w:hAnsi="Times New Roman"/>
          <w:sz w:val="24"/>
          <w:szCs w:val="24"/>
          <w:highlight w:val="white"/>
          <w:rtl w:val="0"/>
        </w:rPr>
        <w:t xml:space="preserve">, but especially </w:t>
      </w:r>
      <w:r w:rsidDel="00000000" w:rsidR="00000000" w:rsidRPr="00000000">
        <w:rPr>
          <w:highlight w:val="white"/>
          <w:rtl w:val="0"/>
        </w:rPr>
        <w:t xml:space="preserve">in</w:t>
      </w:r>
      <w:r w:rsidDel="00000000" w:rsidR="00000000" w:rsidRPr="00000000">
        <w:rPr>
          <w:rFonts w:ascii="Times New Roman" w:cs="Times New Roman" w:eastAsia="Times New Roman" w:hAnsi="Times New Roman"/>
          <w:sz w:val="24"/>
          <w:szCs w:val="24"/>
          <w:highlight w:val="white"/>
          <w:rtl w:val="0"/>
        </w:rPr>
        <w:t xml:space="preserve"> the Underground Rap genre.</w:t>
      </w:r>
      <w:r w:rsidDel="00000000" w:rsidR="00000000" w:rsidRPr="00000000">
        <w:rPr>
          <w:rtl w:val="0"/>
        </w:rPr>
      </w:r>
    </w:p>
    <w:p w:rsidR="00000000" w:rsidDel="00000000" w:rsidP="00000000" w:rsidRDefault="00000000" w:rsidRPr="00000000" w14:paraId="0000006E">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Undersampling</w:t>
      </w: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24"/>
          <w:szCs w:val="24"/>
          <w:rtl w:val="0"/>
        </w:rPr>
        <w:t xml:space="preserve">Next, we tried undersampling with the NearMiss algorithm. It </w:t>
      </w:r>
    </w:p>
    <w:p w:rsidR="00000000" w:rsidDel="00000000" w:rsidP="00000000" w:rsidRDefault="00000000" w:rsidRPr="00000000" w14:paraId="0000006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samples from the majority class that are closest to the minority class, reducing the overlap between the two classes. Using this made each class to have 719 observations with an F1_Avg of 50.88%. This is a significant drop from our baseline, but that makes sense since the total number of samples is majorly decreased.</w:t>
      </w:r>
    </w:p>
    <w:p w:rsidR="00000000" w:rsidDel="00000000" w:rsidP="00000000" w:rsidRDefault="00000000" w:rsidRPr="00000000" w14:paraId="00000070">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Split Underground Rap</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Underground Rap is the class with almost 6000 </w:t>
      </w:r>
    </w:p>
    <w:p w:rsidR="00000000" w:rsidDel="00000000" w:rsidP="00000000" w:rsidRDefault="00000000" w:rsidRPr="00000000" w14:paraId="0000007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Besides Dark Trap, these are more than double the observations of every other class. Thus, we thought of splitting it into two classes. We did that by finding the mean of its Underground Rap song’s ‘duration_ms’ and split it into two classes, one with the upper duration half and one with the lower. The F1_Avg was 53.81%, which means it did not help, even though we now had an extra class.</w:t>
      </w:r>
    </w:p>
    <w:p w:rsidR="00000000" w:rsidDel="00000000" w:rsidP="00000000" w:rsidRDefault="00000000" w:rsidRPr="00000000" w14:paraId="00000072">
      <w:pPr>
        <w:pStyle w:val="Heading2"/>
        <w:jc w:val="both"/>
        <w:rPr>
          <w:rFonts w:ascii="Times New Roman" w:cs="Times New Roman" w:eastAsia="Times New Roman" w:hAnsi="Times New Roman"/>
        </w:rPr>
      </w:pPr>
      <w:bookmarkStart w:colFirst="0" w:colLast="0" w:name="_ut8mskepxn5m" w:id="12"/>
      <w:bookmarkEnd w:id="12"/>
      <w:r w:rsidDel="00000000" w:rsidR="00000000" w:rsidRPr="00000000">
        <w:rPr>
          <w:rFonts w:ascii="Times New Roman" w:cs="Times New Roman" w:eastAsia="Times New Roman" w:hAnsi="Times New Roman"/>
          <w:rtl w:val="0"/>
        </w:rPr>
        <w:t xml:space="preserve">3.9 PCA and Clustering</w:t>
      </w:r>
    </w:p>
    <w:p w:rsidR="00000000" w:rsidDel="00000000" w:rsidP="00000000" w:rsidRDefault="00000000" w:rsidRPr="00000000" w14:paraId="00000073">
      <w:pPr>
        <w:rPr/>
      </w:pPr>
      <w:r w:rsidDel="00000000" w:rsidR="00000000" w:rsidRPr="00000000">
        <w:rPr>
          <w:rtl w:val="0"/>
        </w:rPr>
        <w:t xml:space="preserve">Clustering was done at the end After we have trained and tried a multitude of classification techniques, our F1 score was plateauing around 66%. In order to better understand the results we were getting, we conducted PCA and K-means clustering on the dataset. </w:t>
      </w:r>
    </w:p>
    <w:p w:rsidR="00000000" w:rsidDel="00000000" w:rsidP="00000000" w:rsidRDefault="00000000" w:rsidRPr="00000000" w14:paraId="00000074">
      <w:pPr>
        <w:rPr/>
      </w:pPr>
      <w:r w:rsidDel="00000000" w:rsidR="00000000" w:rsidRPr="00000000">
        <w:rPr>
          <w:rtl w:val="0"/>
        </w:rPr>
        <w:t xml:space="preserve">In the plot of all genres on the first two principal components, we see that all genres are clustered around the </w:t>
      </w:r>
      <w:r w:rsidDel="00000000" w:rsidR="00000000" w:rsidRPr="00000000">
        <w:rPr>
          <w:rtl w:val="0"/>
        </w:rPr>
        <w:t xml:space="preserve">center</w:t>
      </w:r>
      <w:r w:rsidDel="00000000" w:rsidR="00000000" w:rsidRPr="00000000">
        <w:rPr>
          <w:rtl w:val="0"/>
        </w:rPr>
        <w:t xml:space="preserve"> of the plot, with some overlapping more and others less. </w:t>
      </w:r>
      <w:r w:rsidDel="00000000" w:rsidR="00000000" w:rsidRPr="00000000">
        <w:rPr>
          <w:i w:val="1"/>
          <w:iCs w:val="1"/>
          <w:rtl w:val="0"/>
        </w:rPr>
        <w:t xml:space="preserve">(Figure 19)</w:t>
      </w:r>
      <w:r w:rsidDel="00000000" w:rsidR="00000000" w:rsidRPr="00000000">
        <w:rPr>
          <w:rtl w:val="0"/>
        </w:rPr>
        <w:t xml:space="preserve"> Then we ran our best model at the time - Random Forest and printed the confusion matrix to see the groups of classes which create the most and least confusion. We </w:t>
      </w:r>
      <w:r w:rsidDel="00000000" w:rsidR="00000000" w:rsidRPr="00000000">
        <w:rPr>
          <w:rtl w:val="0"/>
        </w:rPr>
        <w:t xml:space="preserve">analyzed</w:t>
      </w:r>
      <w:r w:rsidDel="00000000" w:rsidR="00000000" w:rsidRPr="00000000">
        <w:rPr>
          <w:rtl w:val="0"/>
        </w:rPr>
        <w:t xml:space="preserve"> a few groups (and pairs) of interest and show the plots in the first and second as well as first and third principal component:</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i w:val="1"/>
          <w:iCs w:val="1"/>
          <w:rtl w:val="0"/>
        </w:rPr>
        <w:t xml:space="preserve">Emo</w:t>
      </w:r>
      <w:r w:rsidDel="00000000" w:rsidR="00000000" w:rsidRPr="00000000">
        <w:rPr>
          <w:rtl w:val="0"/>
        </w:rPr>
        <w:t xml:space="preserve">, </w:t>
      </w:r>
      <w:r w:rsidDel="00000000" w:rsidR="00000000" w:rsidRPr="00000000">
        <w:rPr>
          <w:i w:val="1"/>
          <w:iCs w:val="1"/>
          <w:rtl w:val="0"/>
        </w:rPr>
        <w:t xml:space="preserve">trance</w:t>
      </w:r>
      <w:r w:rsidDel="00000000" w:rsidR="00000000" w:rsidRPr="00000000">
        <w:rPr>
          <w:rtl w:val="0"/>
        </w:rPr>
        <w:t xml:space="preserve"> and</w:t>
      </w:r>
      <w:r w:rsidDel="00000000" w:rsidR="00000000" w:rsidRPr="00000000">
        <w:rPr>
          <w:rtl w:val="0"/>
        </w:rPr>
        <w:t xml:space="preserve"> </w:t>
      </w:r>
      <w:r w:rsidDel="00000000" w:rsidR="00000000" w:rsidRPr="00000000">
        <w:rPr>
          <w:i w:val="1"/>
          <w:iCs w:val="1"/>
          <w:rtl w:val="0"/>
        </w:rPr>
        <w:t xml:space="preserve">RnB</w:t>
      </w:r>
      <w:r w:rsidDel="00000000" w:rsidR="00000000" w:rsidRPr="00000000">
        <w:rPr>
          <w:rtl w:val="0"/>
        </w:rPr>
        <w:t xml:space="preserve"> are intuitively</w:t>
      </w:r>
      <w:r w:rsidDel="00000000" w:rsidR="00000000" w:rsidRPr="00000000">
        <w:rPr>
          <w:rtl w:val="0"/>
        </w:rPr>
        <w:t xml:space="preserve"> very different genres, and the confusion matrix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color w:val="ff0000"/>
          <w:highlight w:val="green"/>
        </w:rPr>
      </w:pPr>
      <w:r w:rsidDel="00000000" w:rsidR="00000000" w:rsidRPr="00000000">
        <w:rPr>
          <w:rtl w:val="0"/>
        </w:rPr>
        <w:t xml:space="preserve">backs that up with only a few instances being confused with each other. In the plot </w:t>
      </w:r>
      <w:r w:rsidDel="00000000" w:rsidR="00000000" w:rsidRPr="00000000">
        <w:rPr>
          <w:i w:val="1"/>
          <w:iCs w:val="1"/>
          <w:rtl w:val="0"/>
        </w:rPr>
        <w:t xml:space="preserve">(Figure 20)</w:t>
      </w:r>
      <w:r w:rsidDel="00000000" w:rsidR="00000000" w:rsidRPr="00000000">
        <w:rPr>
          <w:rtl w:val="0"/>
        </w:rPr>
        <w:t xml:space="preserve"> we can see that </w:t>
      </w:r>
      <w:r w:rsidDel="00000000" w:rsidR="00000000" w:rsidRPr="00000000">
        <w:rPr>
          <w:i w:val="1"/>
          <w:iCs w:val="1"/>
          <w:rtl w:val="0"/>
        </w:rPr>
        <w:t xml:space="preserve">trance</w:t>
      </w:r>
      <w:r w:rsidDel="00000000" w:rsidR="00000000" w:rsidRPr="00000000">
        <w:rPr>
          <w:rtl w:val="0"/>
        </w:rPr>
        <w:t xml:space="preserve"> is separated from the other two, but </w:t>
      </w:r>
      <w:r w:rsidDel="00000000" w:rsidR="00000000" w:rsidRPr="00000000">
        <w:rPr>
          <w:i w:val="1"/>
          <w:iCs w:val="1"/>
          <w:rtl w:val="0"/>
        </w:rPr>
        <w:t xml:space="preserve">emo</w:t>
      </w:r>
      <w:r w:rsidDel="00000000" w:rsidR="00000000" w:rsidRPr="00000000">
        <w:rPr>
          <w:rtl w:val="0"/>
        </w:rPr>
        <w:t xml:space="preserve"> and </w:t>
      </w:r>
      <w:r w:rsidDel="00000000" w:rsidR="00000000" w:rsidRPr="00000000">
        <w:rPr>
          <w:i w:val="1"/>
          <w:iCs w:val="1"/>
          <w:rtl w:val="0"/>
        </w:rPr>
        <w:t xml:space="preserve">RnB</w:t>
      </w:r>
      <w:r w:rsidDel="00000000" w:rsidR="00000000" w:rsidRPr="00000000">
        <w:rPr>
          <w:rtl w:val="0"/>
        </w:rPr>
        <w:t xml:space="preserve"> do not show the expected separation, rather they are  mostly overlapping, especially on the second principal axis.</w:t>
      </w:r>
      <w:r w:rsidDel="00000000" w:rsidR="00000000" w:rsidRPr="00000000">
        <w:rPr>
          <w:highlight w:val="white"/>
          <w:rtl w:val="0"/>
        </w:rPr>
        <w:t xml:space="preserve"> This behaviour is something that is repeated with different genres and is the reason why we cannot improve our results further without losing information. If the size of the dataset was larger, neural networks could possibly have a better chance to catch the intricate relationships of the data.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i w:val="1"/>
          <w:iCs w:val="1"/>
          <w:rtl w:val="0"/>
        </w:rPr>
        <w:t xml:space="preserve">Dark Trap</w:t>
      </w:r>
      <w:r w:rsidDel="00000000" w:rsidR="00000000" w:rsidRPr="00000000">
        <w:rPr>
          <w:rtl w:val="0"/>
        </w:rPr>
        <w:t xml:space="preserve"> and </w:t>
      </w:r>
      <w:r w:rsidDel="00000000" w:rsidR="00000000" w:rsidRPr="00000000">
        <w:rPr>
          <w:i w:val="1"/>
          <w:iCs w:val="1"/>
          <w:rtl w:val="0"/>
        </w:rPr>
        <w:t xml:space="preserve">Underground Rap </w:t>
      </w:r>
      <w:r w:rsidDel="00000000" w:rsidR="00000000" w:rsidRPr="00000000">
        <w:rPr>
          <w:rtl w:val="0"/>
        </w:rPr>
        <w:t xml:space="preserve">are the classes with the most mutual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misclassification. The plot </w:t>
      </w:r>
      <w:r w:rsidDel="00000000" w:rsidR="00000000" w:rsidRPr="00000000">
        <w:rPr>
          <w:i w:val="1"/>
          <w:iCs w:val="1"/>
          <w:rtl w:val="0"/>
        </w:rPr>
        <w:t xml:space="preserve">(Figure 21)</w:t>
      </w:r>
      <w:r w:rsidDel="00000000" w:rsidR="00000000" w:rsidRPr="00000000">
        <w:rPr>
          <w:i w:val="1"/>
          <w:iCs w:val="1"/>
          <w:color w:val="ff0000"/>
          <w:rtl w:val="0"/>
        </w:rPr>
        <w:t xml:space="preserve">   </w:t>
      </w:r>
      <w:r w:rsidDel="00000000" w:rsidR="00000000" w:rsidRPr="00000000">
        <w:rPr>
          <w:rtl w:val="0"/>
        </w:rPr>
        <w:t xml:space="preserve">depicts visible separation in the two classes mostly on the first and less on the third principal axis. Comparing them with </w:t>
      </w:r>
      <w:r w:rsidDel="00000000" w:rsidR="00000000" w:rsidRPr="00000000">
        <w:rPr>
          <w:i w:val="1"/>
          <w:iCs w:val="1"/>
          <w:rtl w:val="0"/>
        </w:rPr>
        <w:t xml:space="preserve">emo</w:t>
      </w:r>
      <w:r w:rsidDel="00000000" w:rsidR="00000000" w:rsidRPr="00000000">
        <w:rPr>
          <w:rtl w:val="0"/>
        </w:rPr>
        <w:t xml:space="preserve"> and </w:t>
      </w:r>
      <w:r w:rsidDel="00000000" w:rsidR="00000000" w:rsidRPr="00000000">
        <w:rPr>
          <w:i w:val="1"/>
          <w:iCs w:val="1"/>
          <w:rtl w:val="0"/>
        </w:rPr>
        <w:t xml:space="preserve">RnB</w:t>
      </w:r>
      <w:r w:rsidDel="00000000" w:rsidR="00000000" w:rsidRPr="00000000">
        <w:rPr>
          <w:rtl w:val="0"/>
        </w:rPr>
        <w:t xml:space="preserve"> in the previous plot, they have similar patterns of overlapping. </w:t>
      </w:r>
      <w:r w:rsidDel="00000000" w:rsidR="00000000" w:rsidRPr="00000000">
        <w:rPr>
          <w:rtl w:val="0"/>
        </w:rPr>
        <w:t xml:space="preserve">The reason for a higher rate of misclassification here is probably because </w:t>
      </w:r>
      <w:r w:rsidDel="00000000" w:rsidR="00000000" w:rsidRPr="00000000">
        <w:rPr>
          <w:i w:val="1"/>
          <w:iCs w:val="1"/>
          <w:rtl w:val="0"/>
        </w:rPr>
        <w:t xml:space="preserve">Dark Trap</w:t>
      </w:r>
      <w:r w:rsidDel="00000000" w:rsidR="00000000" w:rsidRPr="00000000">
        <w:rPr>
          <w:rtl w:val="0"/>
        </w:rPr>
        <w:t xml:space="preserve"> and </w:t>
      </w:r>
      <w:r w:rsidDel="00000000" w:rsidR="00000000" w:rsidRPr="00000000">
        <w:rPr>
          <w:i w:val="1"/>
          <w:iCs w:val="1"/>
          <w:rtl w:val="0"/>
        </w:rPr>
        <w:t xml:space="preserve">Underground Rap </w:t>
      </w:r>
      <w:r w:rsidDel="00000000" w:rsidR="00000000" w:rsidRPr="00000000">
        <w:rPr>
          <w:rtl w:val="0"/>
        </w:rPr>
        <w:t xml:space="preserve">have almost twice the average number of samples per class. The models we are using are most likely compensating for the lack of samples in other classes and are therefore scoring lower on these classes. This is further supported when we see that </w:t>
      </w:r>
      <w:r w:rsidDel="00000000" w:rsidR="00000000" w:rsidRPr="00000000">
        <w:rPr>
          <w:i w:val="1"/>
          <w:iCs w:val="1"/>
          <w:rtl w:val="0"/>
        </w:rPr>
        <w:t xml:space="preserve">Underground Rap</w:t>
      </w:r>
      <w:r w:rsidDel="00000000" w:rsidR="00000000" w:rsidRPr="00000000">
        <w:rPr>
          <w:rtl w:val="0"/>
        </w:rPr>
        <w:t xml:space="preserve">, the most represented class, had the best F1 score on the QDA model, which scored the worst overall of all the models tested.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i w:val="1"/>
          <w:iCs w:val="1"/>
          <w:rtl w:val="0"/>
        </w:rPr>
        <w:t xml:space="preserve">Trap Metal</w:t>
      </w:r>
      <w:r w:rsidDel="00000000" w:rsidR="00000000" w:rsidRPr="00000000">
        <w:rPr>
          <w:rtl w:val="0"/>
        </w:rPr>
        <w:t xml:space="preserve"> and </w:t>
      </w:r>
      <w:r w:rsidDel="00000000" w:rsidR="00000000" w:rsidRPr="00000000">
        <w:rPr>
          <w:i w:val="1"/>
          <w:iCs w:val="1"/>
          <w:rtl w:val="0"/>
        </w:rPr>
        <w:t xml:space="preserve">Hiphop</w:t>
      </w:r>
      <w:r w:rsidDel="00000000" w:rsidR="00000000" w:rsidRPr="00000000">
        <w:rPr>
          <w:rtl w:val="0"/>
        </w:rPr>
        <w:t xml:space="preserve"> are the opposite peculiarity in our analysis. The plot </w:t>
      </w:r>
      <w:r w:rsidDel="00000000" w:rsidR="00000000" w:rsidRPr="00000000">
        <w:rPr>
          <w:i w:val="1"/>
          <w:iCs w:val="1"/>
          <w:rtl w:val="0"/>
        </w:rPr>
        <w:t xml:space="preserve">(Figure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i w:val="1"/>
          <w:iCs w:val="1"/>
          <w:rtl w:val="0"/>
        </w:rPr>
        <w:t xml:space="preserve">22)</w:t>
      </w:r>
      <w:r w:rsidDel="00000000" w:rsidR="00000000" w:rsidRPr="00000000">
        <w:rPr>
          <w:i w:val="1"/>
          <w:iCs w:val="1"/>
          <w:color w:val="ff0000"/>
          <w:rtl w:val="0"/>
        </w:rPr>
        <w:t xml:space="preserve"> </w:t>
      </w:r>
      <w:r w:rsidDel="00000000" w:rsidR="00000000" w:rsidRPr="00000000">
        <w:rPr>
          <w:rtl w:val="0"/>
        </w:rPr>
        <w:t xml:space="preserve">shows extreme overlapping in the first three principal components, but their mutual confusion is very low. This means that the models are discerning them well, despite their overlapping in the feature space as well as intuitive similarity </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i w:val="1"/>
          <w:iCs w:val="1"/>
          <w:rtl w:val="0"/>
        </w:rPr>
        <w:t xml:space="preserve">Rap</w:t>
      </w:r>
      <w:r w:rsidDel="00000000" w:rsidR="00000000" w:rsidRPr="00000000">
        <w:rPr>
          <w:rtl w:val="0"/>
        </w:rPr>
        <w:t xml:space="preserve">,  </w:t>
      </w:r>
      <w:r w:rsidDel="00000000" w:rsidR="00000000" w:rsidRPr="00000000">
        <w:rPr>
          <w:i w:val="1"/>
          <w:iCs w:val="1"/>
          <w:rtl w:val="0"/>
        </w:rPr>
        <w:t xml:space="preserve">dnb</w:t>
      </w:r>
      <w:r w:rsidDel="00000000" w:rsidR="00000000" w:rsidRPr="00000000">
        <w:rPr>
          <w:rtl w:val="0"/>
        </w:rPr>
        <w:t xml:space="preserve"> (drum and bass) are an example of expected behaviour. They show zero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confusion and barely any overlapping in the principal axes </w:t>
      </w:r>
      <w:r w:rsidDel="00000000" w:rsidR="00000000" w:rsidRPr="00000000">
        <w:rPr>
          <w:i w:val="1"/>
          <w:iCs w:val="1"/>
          <w:rtl w:val="0"/>
        </w:rPr>
        <w:t xml:space="preserve">(Figure 23)</w:t>
      </w: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Finally, k-means clustering was conducted on the first five principal components and the resulting clusters are shown in </w:t>
      </w:r>
      <w:r w:rsidDel="00000000" w:rsidR="00000000" w:rsidRPr="00000000">
        <w:rPr>
          <w:i w:val="1"/>
          <w:iCs w:val="1"/>
          <w:rtl w:val="0"/>
        </w:rPr>
        <w:t xml:space="preserve">(Figure 24)</w:t>
      </w:r>
      <w:r w:rsidDel="00000000" w:rsidR="00000000" w:rsidRPr="00000000">
        <w:rPr>
          <w:rtl w:val="0"/>
        </w:rPr>
        <w:t xml:space="preserve">. We chose k=4, as it gave us the clearest clusters, mostly in the first three component axes. </w:t>
      </w:r>
      <w:r w:rsidDel="00000000" w:rsidR="00000000" w:rsidRPr="00000000">
        <w:rPr>
          <w:rtl w:val="0"/>
        </w:rPr>
        <w:t xml:space="preserve">Although the clusters are well defined, they do not match any of our target classes and nothing much can be deduced from it.</w:t>
      </w:r>
      <w:r w:rsidDel="00000000" w:rsidR="00000000" w:rsidRPr="00000000">
        <w:rPr>
          <w:rtl w:val="0"/>
        </w:rPr>
      </w:r>
    </w:p>
    <w:p w:rsidR="00000000" w:rsidDel="00000000" w:rsidP="00000000" w:rsidRDefault="00000000" w:rsidRPr="00000000" w14:paraId="0000007F">
      <w:pPr>
        <w:pStyle w:val="Heading1"/>
        <w:jc w:val="both"/>
        <w:rPr/>
      </w:pPr>
      <w:bookmarkStart w:colFirst="0" w:colLast="0" w:name="_be0x3s153dby" w:id="13"/>
      <w:bookmarkEnd w:id="13"/>
      <w:r w:rsidDel="00000000" w:rsidR="00000000" w:rsidRPr="00000000">
        <w:rPr>
          <w:rFonts w:ascii="Times New Roman" w:cs="Times New Roman" w:eastAsia="Times New Roman" w:hAnsi="Times New Roman"/>
          <w:rtl w:val="0"/>
        </w:rPr>
        <w:t xml:space="preserve">4. Modeling methods</w:t>
      </w:r>
      <w:r w:rsidDel="00000000" w:rsidR="00000000" w:rsidRPr="00000000">
        <w:rPr>
          <w:rtl w:val="0"/>
        </w:rPr>
      </w:r>
    </w:p>
    <w:p w:rsidR="00000000" w:rsidDel="00000000" w:rsidP="00000000" w:rsidRDefault="00000000" w:rsidRPr="00000000" w14:paraId="00000080">
      <w:pPr>
        <w:pStyle w:val="Heading2"/>
        <w:jc w:val="both"/>
        <w:rPr>
          <w:rFonts w:ascii="Times New Roman" w:cs="Times New Roman" w:eastAsia="Times New Roman" w:hAnsi="Times New Roman"/>
        </w:rPr>
      </w:pPr>
      <w:bookmarkStart w:colFirst="0" w:colLast="0" w:name="_jcfvlbp2wjac" w:id="14"/>
      <w:bookmarkEnd w:id="14"/>
      <w:r w:rsidDel="00000000" w:rsidR="00000000" w:rsidRPr="00000000">
        <w:rPr>
          <w:rFonts w:ascii="Times New Roman" w:cs="Times New Roman" w:eastAsia="Times New Roman" w:hAnsi="Times New Roman"/>
          <w:rtl w:val="0"/>
        </w:rPr>
        <w:t xml:space="preserve">4.1 Validation protocol</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models, we initially split the data into train and test with a 67% - 33% split. Then, the train data is again split into train and validation samples, with a 67% - 33% split once again. So, we end up with 3 sets, train (44.88%), validation (22.10%) and testing (33%) sets with a total of 37667 observations. In both splits, we split by stratifying around our target column - genre. After the first and before the second split we also scale the data with the MinMaxScaler and then apply it to the </w:t>
      </w: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set. The test set will remain untouched until the end of all our </w:t>
      </w:r>
      <w:r w:rsidDel="00000000" w:rsidR="00000000" w:rsidRPr="00000000">
        <w:rPr>
          <w:rtl w:val="0"/>
        </w:rPr>
        <w:t xml:space="preserve">modeling</w:t>
      </w:r>
      <w:r w:rsidDel="00000000" w:rsidR="00000000" w:rsidRPr="00000000">
        <w:rPr>
          <w:rFonts w:ascii="Times New Roman" w:cs="Times New Roman" w:eastAsia="Times New Roman" w:hAnsi="Times New Roman"/>
          <w:sz w:val="24"/>
          <w:szCs w:val="24"/>
          <w:rtl w:val="0"/>
        </w:rPr>
        <w:t xml:space="preserve"> and will be used only for grading our final selected model. </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machine learning algorithm we perform a grid search for its hyperparameters. We do that on the training set with 5 folds and the GridSearchCV from Scikit-learn. After the grid search, we select the best model for each algorithm and test it on the validation set. The F1_avg of the validation set is the one we use to compare the models. </w:t>
      </w:r>
      <w:r w:rsidDel="00000000" w:rsidR="00000000" w:rsidRPr="00000000">
        <w:rPr>
          <w:rtl w:val="0"/>
        </w:rPr>
        <w:t xml:space="preserve">The selected model is refitted in both training and validation sets in order to be tested to the unseen data.</w:t>
      </w:r>
      <w:r w:rsidDel="00000000" w:rsidR="00000000" w:rsidRPr="00000000">
        <w:rPr>
          <w:rtl w:val="0"/>
        </w:rPr>
      </w:r>
    </w:p>
    <w:p w:rsidR="00000000" w:rsidDel="00000000" w:rsidP="00000000" w:rsidRDefault="00000000" w:rsidRPr="00000000" w14:paraId="00000083">
      <w:pPr>
        <w:pStyle w:val="Heading2"/>
        <w:jc w:val="both"/>
        <w:rPr>
          <w:rFonts w:ascii="Times New Roman" w:cs="Times New Roman" w:eastAsia="Times New Roman" w:hAnsi="Times New Roman"/>
        </w:rPr>
      </w:pPr>
      <w:bookmarkStart w:colFirst="0" w:colLast="0" w:name="_r81kslpvcrx6" w:id="15"/>
      <w:bookmarkEnd w:id="15"/>
      <w:r w:rsidDel="00000000" w:rsidR="00000000" w:rsidRPr="00000000">
        <w:rPr>
          <w:rFonts w:ascii="Times New Roman" w:cs="Times New Roman" w:eastAsia="Times New Roman" w:hAnsi="Times New Roman"/>
          <w:rtl w:val="0"/>
        </w:rPr>
        <w:t xml:space="preserve">4.2 Evaluation metrics</w:t>
      </w:r>
    </w:p>
    <w:p w:rsidR="00000000" w:rsidDel="00000000" w:rsidP="00000000" w:rsidRDefault="00000000" w:rsidRPr="00000000" w14:paraId="0000008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We are dealing with a classification problem and our target column </w:t>
      </w:r>
      <w:r w:rsidDel="00000000" w:rsidR="00000000" w:rsidRPr="00000000">
        <w:rPr>
          <w:rFonts w:ascii="Times New Roman" w:cs="Times New Roman" w:eastAsia="Times New Roman" w:hAnsi="Times New Roman"/>
          <w:i w:val="1"/>
          <w:iCs w:val="1"/>
          <w:sz w:val="24"/>
          <w:szCs w:val="24"/>
          <w:rtl w:val="0"/>
        </w:rPr>
        <w:t xml:space="preserve">genre</w:t>
      </w:r>
      <w:r w:rsidDel="00000000" w:rsidR="00000000" w:rsidRPr="00000000">
        <w:rPr>
          <w:rFonts w:ascii="Times New Roman" w:cs="Times New Roman" w:eastAsia="Times New Roman" w:hAnsi="Times New Roman"/>
          <w:sz w:val="24"/>
          <w:szCs w:val="24"/>
          <w:rtl w:val="0"/>
        </w:rPr>
        <w:t xml:space="preserve"> has 14 different classes. So, for each algorithm we keep F1 macro and accuracy, but we also check the classification_report from scikit-learn which gives us the confusion matrix of precision, recall and F1. The classification report outputs this information for every class as well as the average. We keep F1 macro, being the average of all 14 classes, but also the F1 for each of the classes. The comparisons between the models are performed with the average and individual F1 macro scores. </w:t>
      </w:r>
      <w:r w:rsidDel="00000000" w:rsidR="00000000" w:rsidRPr="00000000">
        <w:rPr>
          <w:rtl w:val="0"/>
        </w:rPr>
      </w:r>
    </w:p>
    <w:p w:rsidR="00000000" w:rsidDel="00000000" w:rsidP="00000000" w:rsidRDefault="00000000" w:rsidRPr="00000000" w14:paraId="00000085">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m:oMath>
        <m:r>
          <w:rPr>
            <w:rFonts w:ascii="Times New Roman" w:cs="Times New Roman" w:eastAsia="Times New Roman" w:hAnsi="Times New Roman"/>
            <w:sz w:val="24"/>
            <w:szCs w:val="24"/>
          </w:rPr>
          <m:t xml:space="preserve">TP + TN * TP /  TP+ TN + FP +FN  </m:t>
        </m:r>
      </m:oMath>
      <w:r w:rsidDel="00000000" w:rsidR="00000000" w:rsidRPr="00000000">
        <w:rPr>
          <w:rtl w:val="0"/>
        </w:rPr>
      </w:r>
    </w:p>
    <w:p w:rsidR="00000000" w:rsidDel="00000000" w:rsidP="00000000" w:rsidRDefault="00000000" w:rsidRPr="00000000" w14:paraId="00000086">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202122"/>
          <w:sz w:val="24"/>
          <w:szCs w:val="24"/>
          <w:highlight w:val="white"/>
          <w:rtl w:val="0"/>
        </w:rPr>
        <w:t xml:space="preserve">he fraction of relevant instances that were retrieved.</w:t>
      </w:r>
      <w:r w:rsidDel="00000000" w:rsidR="00000000" w:rsidRPr="00000000">
        <w:rPr>
          <w:rtl w:val="0"/>
        </w:rPr>
      </w:r>
    </w:p>
    <w:p w:rsidR="00000000" w:rsidDel="00000000" w:rsidP="00000000" w:rsidRDefault="00000000" w:rsidRPr="00000000" w14:paraId="00000087">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 </w:t>
      </w:r>
      <w:r w:rsidDel="00000000" w:rsidR="00000000" w:rsidRPr="00000000">
        <w:rPr>
          <w:rFonts w:ascii="Times New Roman" w:cs="Times New Roman" w:eastAsia="Times New Roman" w:hAnsi="Times New Roman"/>
          <w:color w:val="202122"/>
          <w:sz w:val="24"/>
          <w:szCs w:val="24"/>
          <w:highlight w:val="white"/>
          <w:rtl w:val="0"/>
        </w:rPr>
        <w:t xml:space="preserve">The fraction of relevant instances among the retrieved instances.</w:t>
      </w:r>
      <w:r w:rsidDel="00000000" w:rsidR="00000000" w:rsidRPr="00000000">
        <w:rPr>
          <w:rtl w:val="0"/>
        </w:rPr>
      </w:r>
    </w:p>
    <w:p w:rsidR="00000000" w:rsidDel="00000000" w:rsidP="00000000" w:rsidRDefault="00000000" w:rsidRPr="00000000" w14:paraId="00000088">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w:t>
      </w:r>
      <w:r w:rsidDel="00000000" w:rsidR="00000000" w:rsidRPr="00000000">
        <w:rPr>
          <w:rFonts w:ascii="Times New Roman" w:cs="Times New Roman" w:eastAsia="Times New Roman" w:hAnsi="Times New Roman"/>
          <w:sz w:val="24"/>
          <w:szCs w:val="24"/>
          <w:rtl w:val="0"/>
        </w:rPr>
        <w:t xml:space="preserve">It is the harmonic mean of precision and recall, </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 </w:t>
      </w:r>
      <m:oMath>
        <m:r>
          <w:rPr>
            <w:rFonts w:ascii="Times New Roman" w:cs="Times New Roman" w:eastAsia="Times New Roman" w:hAnsi="Times New Roman"/>
            <w:sz w:val="24"/>
            <w:szCs w:val="24"/>
          </w:rPr>
          <m:t xml:space="preserve">2*TP/ (2*TP + FP + FN)</m:t>
        </m:r>
      </m:oMath>
      <w:r w:rsidDel="00000000" w:rsidR="00000000" w:rsidRPr="00000000">
        <w:rPr>
          <w:rtl w:val="0"/>
        </w:rPr>
      </w:r>
    </w:p>
    <w:p w:rsidR="00000000" w:rsidDel="00000000" w:rsidP="00000000" w:rsidRDefault="00000000" w:rsidRPr="00000000" w14:paraId="0000008A">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F1-macro: </w:t>
      </w:r>
      <w:r w:rsidDel="00000000" w:rsidR="00000000" w:rsidRPr="00000000">
        <w:rPr>
          <w:rFonts w:ascii="Times New Roman" w:cs="Times New Roman" w:eastAsia="Times New Roman" w:hAnsi="Times New Roman"/>
          <w:sz w:val="24"/>
          <w:szCs w:val="24"/>
          <w:highlight w:val="white"/>
          <w:rtl w:val="0"/>
        </w:rPr>
        <w:t xml:space="preserve">Takes the F1 of each class and averages them, treating classes equally</w:t>
      </w:r>
      <w:r w:rsidDel="00000000" w:rsidR="00000000" w:rsidRPr="00000000">
        <w:rPr>
          <w:rtl w:val="0"/>
        </w:rPr>
      </w:r>
    </w:p>
    <w:p w:rsidR="00000000" w:rsidDel="00000000" w:rsidP="00000000" w:rsidRDefault="00000000" w:rsidRPr="00000000" w14:paraId="0000008B">
      <w:pPr>
        <w:pStyle w:val="Heading2"/>
        <w:jc w:val="both"/>
        <w:rPr>
          <w:rFonts w:ascii="Times New Roman" w:cs="Times New Roman" w:eastAsia="Times New Roman" w:hAnsi="Times New Roman"/>
        </w:rPr>
      </w:pPr>
      <w:bookmarkStart w:colFirst="0" w:colLast="0" w:name="_v0q6sfw9qcrj" w:id="16"/>
      <w:bookmarkEnd w:id="16"/>
      <w:r w:rsidDel="00000000" w:rsidR="00000000" w:rsidRPr="00000000">
        <w:rPr>
          <w:rFonts w:ascii="Times New Roman" w:cs="Times New Roman" w:eastAsia="Times New Roman" w:hAnsi="Times New Roman"/>
          <w:rtl w:val="0"/>
        </w:rPr>
        <w:t xml:space="preserve">4.3 Gaussian Naive Bayes</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Naive Bayes is a classification technique used in machine learning based on a probabilistic approach and Gaussian distribution of the features. It is used with continuous features, like we have in our dataset. It assumes that all the features are independent from each other. We implement the model from scikit-learn library[1].</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 all the algorithms used, we initially test it with its default values. The same method was done in the imbalance section, where the F1_avg on the validation set was 54.91%. The only hyperparameter we fine-tune here is the </w:t>
      </w:r>
      <w:r w:rsidDel="00000000" w:rsidR="00000000" w:rsidRPr="00000000">
        <w:rPr>
          <w:rFonts w:ascii="Times New Roman" w:cs="Times New Roman" w:eastAsia="Times New Roman" w:hAnsi="Times New Roman"/>
          <w:b w:val="1"/>
          <w:bCs w:val="1"/>
          <w:sz w:val="24"/>
          <w:szCs w:val="24"/>
          <w:rtl w:val="0"/>
        </w:rPr>
        <w:t xml:space="preserve">var_smoothing</w:t>
      </w:r>
      <w:r w:rsidDel="00000000" w:rsidR="00000000" w:rsidRPr="00000000">
        <w:rPr>
          <w:rFonts w:ascii="Times New Roman" w:cs="Times New Roman" w:eastAsia="Times New Roman" w:hAnsi="Times New Roman"/>
          <w:sz w:val="24"/>
          <w:szCs w:val="24"/>
          <w:rtl w:val="0"/>
        </w:rPr>
        <w:t xml:space="preserve">, which is the portion of the largest variance of all features that is added to all variances for calculation stability [1]. The values tested are 100 generated numbers logarithmically spaced between 1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0</m:t>
            </m:r>
          </m:sup>
        </m:sSup>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-9</m:t>
            </m:r>
          </m:sup>
        </m:sSup>
      </m:oMath>
      <w:r w:rsidDel="00000000" w:rsidR="00000000" w:rsidRPr="00000000">
        <w:rPr>
          <w:rFonts w:ascii="Times New Roman" w:cs="Times New Roman" w:eastAsia="Times New Roman" w:hAnsi="Times New Roman"/>
          <w:sz w:val="24"/>
          <w:szCs w:val="24"/>
          <w:rtl w:val="0"/>
        </w:rPr>
        <w:t xml:space="preserve">.  However, it seems that this k-fold did not help our model, since it selected a var_smoothing=0.00008 with and F1_avg=54.90%, which is lower than the default one, which has a var_smoothing=1e-9. </w:t>
      </w:r>
    </w:p>
    <w:p w:rsidR="00000000" w:rsidDel="00000000" w:rsidP="00000000" w:rsidRDefault="00000000" w:rsidRPr="00000000" w14:paraId="0000008E">
      <w:pPr>
        <w:pStyle w:val="Heading2"/>
        <w:rPr>
          <w:rFonts w:ascii="Times New Roman" w:cs="Times New Roman" w:eastAsia="Times New Roman" w:hAnsi="Times New Roman"/>
        </w:rPr>
      </w:pPr>
      <w:bookmarkStart w:colFirst="0" w:colLast="0" w:name="_mozjl6wuzad1" w:id="17"/>
      <w:bookmarkEnd w:id="17"/>
      <w:r w:rsidDel="00000000" w:rsidR="00000000" w:rsidRPr="00000000">
        <w:rPr>
          <w:rFonts w:ascii="Times New Roman" w:cs="Times New Roman" w:eastAsia="Times New Roman" w:hAnsi="Times New Roman"/>
          <w:rtl w:val="0"/>
        </w:rPr>
        <w:t xml:space="preserve">4.4 Logistic Regression</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supervised machine learning algorithm for classification tasks by predicting the probability of an event. The model delivers a binary or dichotomous outcome limited to two possible outcomes: e.g. yes/no. The multi_class hyperparameter in scikit-learn is 'auto' and when it is auto and we have more than 2 classes it uses the 'multinomial' one. For ‘multinomial’ </w:t>
      </w:r>
      <w:r w:rsidDel="00000000" w:rsidR="00000000" w:rsidRPr="00000000">
        <w:rPr>
          <w:rtl w:val="0"/>
        </w:rPr>
        <w:t xml:space="preserve">loss, </w:t>
      </w:r>
      <w:r w:rsidDel="00000000" w:rsidR="00000000" w:rsidRPr="00000000">
        <w:rPr>
          <w:rFonts w:ascii="Times New Roman" w:cs="Times New Roman" w:eastAsia="Times New Roman" w:hAnsi="Times New Roman"/>
          <w:sz w:val="24"/>
          <w:szCs w:val="24"/>
          <w:rtl w:val="0"/>
        </w:rPr>
        <w:t xml:space="preserve">it uses the cross-entropy loss. It is used for independent variables, categorical or continuous. We implement the model from scikit-learn [2]</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hyperparameters tested with grid search (5-folds) are the following [2]:</w:t>
      </w:r>
    </w:p>
    <w:p w:rsidR="00000000" w:rsidDel="00000000" w:rsidP="00000000" w:rsidRDefault="00000000" w:rsidRPr="00000000" w14:paraId="00000091">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Penalty: </w:t>
      </w:r>
      <w:r w:rsidDel="00000000" w:rsidR="00000000" w:rsidRPr="00000000">
        <w:rPr>
          <w:rFonts w:ascii="Times New Roman" w:cs="Times New Roman" w:eastAsia="Times New Roman" w:hAnsi="Times New Roman"/>
          <w:sz w:val="24"/>
          <w:szCs w:val="24"/>
          <w:rtl w:val="0"/>
        </w:rPr>
        <w:t xml:space="preserve">This refers to the </w:t>
      </w:r>
      <w:r w:rsidDel="00000000" w:rsidR="00000000" w:rsidRPr="00000000">
        <w:rPr>
          <w:rFonts w:ascii="Times New Roman" w:cs="Times New Roman" w:eastAsia="Times New Roman" w:hAnsi="Times New Roman"/>
          <w:sz w:val="24"/>
          <w:szCs w:val="24"/>
          <w:rtl w:val="0"/>
        </w:rPr>
        <w:t xml:space="preserve">regularization</w:t>
      </w:r>
      <w:r w:rsidDel="00000000" w:rsidR="00000000" w:rsidRPr="00000000">
        <w:rPr>
          <w:rFonts w:ascii="Times New Roman" w:cs="Times New Roman" w:eastAsia="Times New Roman" w:hAnsi="Times New Roman"/>
          <w:sz w:val="24"/>
          <w:szCs w:val="24"/>
          <w:rtl w:val="0"/>
        </w:rPr>
        <w:t xml:space="preserve"> and we test ridge (L2) regularization. Ridge </w:t>
      </w:r>
    </w:p>
    <w:p w:rsidR="00000000" w:rsidDel="00000000" w:rsidP="00000000" w:rsidRDefault="00000000" w:rsidRPr="00000000" w14:paraId="0000009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adds “squared magnitude” of coefficient as penalty term to the loss function.</w:t>
      </w:r>
    </w:p>
    <w:p w:rsidR="00000000" w:rsidDel="00000000" w:rsidP="00000000" w:rsidRDefault="00000000" w:rsidRPr="00000000" w14:paraId="00000093">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Inverse of regularization strength. Smaller values specify stronger regularization.</w:t>
      </w:r>
    </w:p>
    <w:p w:rsidR="00000000" w:rsidDel="00000000" w:rsidP="00000000" w:rsidRDefault="00000000" w:rsidRPr="00000000" w14:paraId="00000094">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Solver</w:t>
      </w:r>
      <w:r w:rsidDel="00000000" w:rsidR="00000000" w:rsidRPr="00000000">
        <w:rPr>
          <w:rFonts w:ascii="Times New Roman" w:cs="Times New Roman" w:eastAsia="Times New Roman" w:hAnsi="Times New Roman"/>
          <w:sz w:val="24"/>
          <w:szCs w:val="24"/>
          <w:rtl w:val="0"/>
        </w:rPr>
        <w:t xml:space="preserve">: Algorithm to use in the optimization problem. Newton’s method uses in a </w:t>
      </w:r>
    </w:p>
    <w:p w:rsidR="00000000" w:rsidDel="00000000" w:rsidP="00000000" w:rsidRDefault="00000000" w:rsidRPr="00000000" w14:paraId="0000009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 a better quadratic function minimisation. LBFGS is an analogue of Newton’s Method, yet here the Hessian matrix is approximated using updates specified by gradient evaluations. The SAG method optimizes the sum of a finite number of smooth convex functions. All these 3 optimization algorithms work only with L2 or None regularization. That means that testing L1(Lasso) </w:t>
      </w:r>
      <w:r w:rsidDel="00000000" w:rsidR="00000000" w:rsidRPr="00000000">
        <w:rPr>
          <w:rtl w:val="0"/>
        </w:rPr>
        <w:t xml:space="preserve">cannot be used.</w:t>
      </w:r>
      <w:r w:rsidDel="00000000" w:rsidR="00000000" w:rsidRPr="00000000">
        <w:rPr>
          <w:rtl w:val="0"/>
        </w:rPr>
      </w:r>
    </w:p>
    <w:p w:rsidR="00000000" w:rsidDel="00000000" w:rsidP="00000000" w:rsidRDefault="00000000" w:rsidRPr="00000000" w14:paraId="00000096">
      <w:pPr>
        <w:numPr>
          <w:ilvl w:val="0"/>
          <w:numId w:val="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Class_weight</w:t>
      </w:r>
      <w:r w:rsidDel="00000000" w:rsidR="00000000" w:rsidRPr="00000000">
        <w:rPr>
          <w:rFonts w:ascii="Times New Roman" w:cs="Times New Roman" w:eastAsia="Times New Roman" w:hAnsi="Times New Roman"/>
          <w:sz w:val="24"/>
          <w:szCs w:val="24"/>
          <w:rtl w:val="0"/>
        </w:rPr>
        <w:t xml:space="preserve">: Weights associated with classes. 'None' and 'balanced' are tested. The </w:t>
      </w:r>
    </w:p>
    <w:p w:rsidR="00000000" w:rsidDel="00000000" w:rsidP="00000000" w:rsidRDefault="00000000" w:rsidRPr="00000000" w14:paraId="0000009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mode uses the values of y to automatically adjust weights inversely proportional to class frequencies in the input data as n_samples / (n_classes * np.bincount(y)). </w:t>
      </w: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same hyperparameter is tested in every algorithm that allows it, so it will be mentioned many times.</w:t>
      </w:r>
    </w:p>
    <w:tbl>
      <w:tblPr>
        <w:tblStyle w:val="Table1"/>
        <w:tblW w:w="4755.0" w:type="dxa"/>
        <w:jc w:val="left"/>
        <w:tblInd w:w="20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180"/>
        <w:tblGridChange w:id="0">
          <w:tblGrid>
            <w:gridCol w:w="1575"/>
            <w:gridCol w:w="318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Values</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 None]</w:t>
            </w:r>
          </w:p>
        </w:tc>
      </w:tr>
      <w:tr>
        <w:trPr>
          <w:cantSplit w:val="0"/>
          <w:trHeight w:val="30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 0.01, 0.1, 1,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[‘newton-cg’, ‘sag’, ‘lbfgs’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‘balanced’]</w:t>
            </w:r>
          </w:p>
        </w:tc>
      </w:tr>
    </w:tbl>
    <w:p w:rsidR="00000000" w:rsidDel="00000000" w:rsidP="00000000" w:rsidRDefault="00000000" w:rsidRPr="00000000" w14:paraId="000000A2">
      <w:pPr>
        <w:ind w:left="720" w:firstLine="720"/>
        <w:jc w:val="left"/>
        <w:rPr/>
      </w:pPr>
      <w:r w:rsidDel="00000000" w:rsidR="00000000" w:rsidRPr="00000000">
        <w:rPr>
          <w:rtl w:val="0"/>
        </w:rPr>
        <w:t xml:space="preserve">         Table 1: Parameter Values for Logistic Regression</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model had an F1_avg=55.44% and the best parameters turned out to be:</w:t>
      </w:r>
    </w:p>
    <w:p w:rsidR="00000000" w:rsidDel="00000000" w:rsidP="00000000" w:rsidRDefault="00000000" w:rsidRPr="00000000" w14:paraId="000000A4">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 0.001, 'class_weight': None, 'penalty': None, 'solver': 'sag'}</w:t>
      </w:r>
      <w:r w:rsidDel="00000000" w:rsidR="00000000" w:rsidRPr="00000000">
        <w:rPr>
          <w:rtl w:val="0"/>
        </w:rPr>
      </w:r>
    </w:p>
    <w:p w:rsidR="00000000" w:rsidDel="00000000" w:rsidP="00000000" w:rsidRDefault="00000000" w:rsidRPr="00000000" w14:paraId="000000A5">
      <w:pPr>
        <w:pStyle w:val="Heading2"/>
        <w:rPr>
          <w:rFonts w:ascii="Times New Roman" w:cs="Times New Roman" w:eastAsia="Times New Roman" w:hAnsi="Times New Roman"/>
        </w:rPr>
      </w:pPr>
      <w:bookmarkStart w:colFirst="0" w:colLast="0" w:name="_3flnhl5gplxe" w:id="18"/>
      <w:bookmarkEnd w:id="18"/>
      <w:r w:rsidDel="00000000" w:rsidR="00000000" w:rsidRPr="00000000">
        <w:rPr>
          <w:rFonts w:ascii="Times New Roman" w:cs="Times New Roman" w:eastAsia="Times New Roman" w:hAnsi="Times New Roman"/>
          <w:rtl w:val="0"/>
        </w:rPr>
        <w:t xml:space="preserve">4.5 Linear Discriminant Analysis - LDA</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Discriminant Analysis is a supervised learning method based on dimensionality reduction, where the data is projected into a lower-dimensional space with the objective of </w:t>
      </w:r>
      <w:r w:rsidDel="00000000" w:rsidR="00000000" w:rsidRPr="00000000">
        <w:rPr>
          <w:rFonts w:ascii="Times New Roman" w:cs="Times New Roman" w:eastAsia="Times New Roman" w:hAnsi="Times New Roman"/>
          <w:sz w:val="24"/>
          <w:szCs w:val="24"/>
          <w:rtl w:val="0"/>
        </w:rPr>
        <w:t xml:space="preserve">maximizing</w:t>
      </w:r>
      <w:r w:rsidDel="00000000" w:rsidR="00000000" w:rsidRPr="00000000">
        <w:rPr>
          <w:rFonts w:ascii="Times New Roman" w:cs="Times New Roman" w:eastAsia="Times New Roman" w:hAnsi="Times New Roman"/>
          <w:sz w:val="24"/>
          <w:szCs w:val="24"/>
          <w:rtl w:val="0"/>
        </w:rPr>
        <w:t xml:space="preserve"> the separation between the different classes. LDA assumes the data has a Gaussian distribution, that it is linearly separable and the covariance matrix of the classes of the target feature are equal.</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LDA would output a linear decision boundary to separate the different classes, achieved through a linear discriminant function that chooses the class that </w:t>
      </w:r>
      <w:r w:rsidDel="00000000" w:rsidR="00000000" w:rsidRPr="00000000">
        <w:rPr>
          <w:rFonts w:ascii="Times New Roman" w:cs="Times New Roman" w:eastAsia="Times New Roman" w:hAnsi="Times New Roman"/>
          <w:sz w:val="24"/>
          <w:szCs w:val="24"/>
          <w:rtl w:val="0"/>
        </w:rPr>
        <w:t xml:space="preserve">maximizes</w:t>
      </w:r>
      <w:r w:rsidDel="00000000" w:rsidR="00000000" w:rsidRPr="00000000">
        <w:rPr>
          <w:rFonts w:ascii="Times New Roman" w:cs="Times New Roman" w:eastAsia="Times New Roman" w:hAnsi="Times New Roman"/>
          <w:sz w:val="24"/>
          <w:szCs w:val="24"/>
          <w:rtl w:val="0"/>
        </w:rPr>
        <w:t xml:space="preserve"> it</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hyperparameters tested with grid search (5-folds) are the following [</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Solver</w:t>
      </w:r>
      <w:r w:rsidDel="00000000" w:rsidR="00000000" w:rsidRPr="00000000">
        <w:rPr>
          <w:rFonts w:ascii="Times New Roman" w:cs="Times New Roman" w:eastAsia="Times New Roman" w:hAnsi="Times New Roman"/>
          <w:sz w:val="24"/>
          <w:szCs w:val="24"/>
          <w:rtl w:val="0"/>
        </w:rPr>
        <w:t xml:space="preserve">: This parameter selects the algorithm for the implementation of the LDA, </w:t>
      </w:r>
    </w:p>
    <w:p w:rsidR="00000000" w:rsidDel="00000000" w:rsidP="00000000" w:rsidRDefault="00000000" w:rsidRPr="00000000" w14:paraId="000000A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available Singular Value Decomposition (svd), which splits the data matrix into three other matrices, Least Square Solution (lsqr), which uses the least squares error approach to optimize the LDA, and Eigenvalue Decomposition (eigen), which uses the eigenvector of the covariance matrix to find the linear discriminants.</w:t>
      </w:r>
    </w:p>
    <w:p w:rsidR="00000000" w:rsidDel="00000000" w:rsidP="00000000" w:rsidRDefault="00000000" w:rsidRPr="00000000" w14:paraId="000000AC">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Shrinkage</w:t>
      </w:r>
      <w:r w:rsidDel="00000000" w:rsidR="00000000" w:rsidRPr="00000000">
        <w:rPr>
          <w:rFonts w:ascii="Times New Roman" w:cs="Times New Roman" w:eastAsia="Times New Roman" w:hAnsi="Times New Roman"/>
          <w:sz w:val="24"/>
          <w:szCs w:val="24"/>
          <w:rtl w:val="0"/>
        </w:rPr>
        <w:t xml:space="preserve">: Determines if there is shrinkage when using the lsqr and eigen solvers. </w:t>
      </w:r>
    </w:p>
    <w:p w:rsidR="00000000" w:rsidDel="00000000" w:rsidP="00000000" w:rsidRDefault="00000000" w:rsidRPr="00000000" w14:paraId="000000A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would be no shrinkage, and ‘auto’ automatically estimates the shrinkage.</w:t>
      </w:r>
    </w:p>
    <w:tbl>
      <w:tblPr>
        <w:tblStyle w:val="Table2"/>
        <w:tblW w:w="4755.0" w:type="dxa"/>
        <w:jc w:val="left"/>
        <w:tblInd w:w="20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180"/>
        <w:tblGridChange w:id="0">
          <w:tblGrid>
            <w:gridCol w:w="1575"/>
            <w:gridCol w:w="318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Values</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 ‘lsqr’, ‘eigen’]</w:t>
            </w:r>
          </w:p>
        </w:tc>
      </w:tr>
      <w:tr>
        <w:trPr>
          <w:cantSplit w:val="0"/>
          <w:trHeight w:val="30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‘auto’]</w:t>
            </w:r>
          </w:p>
        </w:tc>
      </w:tr>
    </w:tbl>
    <w:p w:rsidR="00000000" w:rsidDel="00000000" w:rsidP="00000000" w:rsidRDefault="00000000" w:rsidRPr="00000000" w14:paraId="000000B4">
      <w:pPr>
        <w:ind w:left="720" w:firstLine="720"/>
        <w:jc w:val="left"/>
        <w:rPr/>
      </w:pPr>
      <w:r w:rsidDel="00000000" w:rsidR="00000000" w:rsidRPr="00000000">
        <w:rPr>
          <w:rtl w:val="0"/>
        </w:rPr>
        <w:t xml:space="preserve">                   Table 2: Parameter Values for LDA</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model had an F1_avg=49.7% and the best parameters turned out to be:</w:t>
      </w:r>
    </w:p>
    <w:p w:rsidR="00000000" w:rsidDel="00000000" w:rsidP="00000000" w:rsidRDefault="00000000" w:rsidRPr="00000000" w14:paraId="000000B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{'solver': ‘lsqr’, 'shrinkage’: ‘auto’}</w:t>
      </w:r>
      <w:r w:rsidDel="00000000" w:rsidR="00000000" w:rsidRPr="00000000">
        <w:rPr>
          <w:rtl w:val="0"/>
        </w:rPr>
      </w:r>
    </w:p>
    <w:p w:rsidR="00000000" w:rsidDel="00000000" w:rsidP="00000000" w:rsidRDefault="00000000" w:rsidRPr="00000000" w14:paraId="000000B7">
      <w:pPr>
        <w:pStyle w:val="Heading2"/>
        <w:rPr>
          <w:rFonts w:ascii="Times New Roman" w:cs="Times New Roman" w:eastAsia="Times New Roman" w:hAnsi="Times New Roman"/>
        </w:rPr>
      </w:pPr>
      <w:bookmarkStart w:colFirst="0" w:colLast="0" w:name="_tumglyxxrclz" w:id="19"/>
      <w:bookmarkEnd w:id="19"/>
      <w:r w:rsidDel="00000000" w:rsidR="00000000" w:rsidRPr="00000000">
        <w:rPr>
          <w:rFonts w:ascii="Times New Roman" w:cs="Times New Roman" w:eastAsia="Times New Roman" w:hAnsi="Times New Roman"/>
          <w:rtl w:val="0"/>
        </w:rPr>
        <w:t xml:space="preserve">4.6 Quadratic Discriminant Analysis - QDA</w:t>
      </w:r>
    </w:p>
    <w:p w:rsidR="00000000" w:rsidDel="00000000" w:rsidP="00000000" w:rsidRDefault="00000000" w:rsidRPr="00000000" w14:paraId="000000B8">
      <w:pPr>
        <w:rPr/>
      </w:pPr>
      <w:r w:rsidDel="00000000" w:rsidR="00000000" w:rsidRPr="00000000">
        <w:rPr>
          <w:rtl w:val="0"/>
        </w:rPr>
        <w:t xml:space="preserve">Quadratic Discriminant Analysis is a general case of LDA, i.e. it only assumes that the data is normally distributed, but makes no covariance assumptions. It is also a classification function, but the boundaries between classes are hyper quadratics, unlike hyperplanes in LDA. </w:t>
      </w:r>
      <w:r w:rsidDel="00000000" w:rsidR="00000000" w:rsidRPr="00000000">
        <w:rPr>
          <w:rtl w:val="0"/>
        </w:rPr>
        <w:t xml:space="preserve">The model is implemented from scikit-learn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only hyperparameter tested  for this model with grid search (5-folds) is [4]:</w:t>
      </w:r>
    </w:p>
    <w:p w:rsidR="00000000" w:rsidDel="00000000" w:rsidP="00000000" w:rsidRDefault="00000000" w:rsidRPr="00000000" w14:paraId="000000BA">
      <w:pPr>
        <w:numPr>
          <w:ilvl w:val="0"/>
          <w:numId w:val="2"/>
        </w:numPr>
        <w:ind w:left="720" w:hanging="360"/>
        <w:rPr>
          <w:b w:val="1"/>
          <w:bCs w:val="1"/>
        </w:rPr>
      </w:pPr>
      <w:r w:rsidDel="00000000" w:rsidR="00000000" w:rsidRPr="00000000">
        <w:rPr>
          <w:b w:val="1"/>
          <w:bCs w:val="1"/>
          <w:rtl w:val="0"/>
        </w:rPr>
        <w:t xml:space="preserve">reg-param</w:t>
      </w:r>
      <w:r w:rsidDel="00000000" w:rsidR="00000000" w:rsidRPr="00000000">
        <w:rPr>
          <w:rtl w:val="0"/>
        </w:rPr>
        <w:t xml:space="preserve">: </w:t>
      </w:r>
      <w:r w:rsidDel="00000000" w:rsidR="00000000" w:rsidRPr="00000000">
        <w:rPr>
          <w:rtl w:val="0"/>
        </w:rPr>
        <w:t xml:space="preserve">It is the </w:t>
      </w:r>
      <w:r w:rsidDel="00000000" w:rsidR="00000000" w:rsidRPr="00000000">
        <w:rPr>
          <w:rtl w:val="0"/>
        </w:rPr>
        <w:t xml:space="preserve">regularization</w:t>
      </w:r>
      <w:r w:rsidDel="00000000" w:rsidR="00000000" w:rsidRPr="00000000">
        <w:rPr>
          <w:rtl w:val="0"/>
        </w:rPr>
        <w:t xml:space="preserve"> parameter used to prevent overfitting, so that: </w:t>
      </w:r>
      <m:oMath>
        <m:sSup>
          <m:sSupPr>
            <m:ctrlPr>
              <w:rPr>
                <w:b w:val="1"/>
                <w:bCs w:val="1"/>
              </w:rPr>
            </m:ctrlPr>
          </m:sSupPr>
          <m:e>
            <m:r>
              <w:rPr>
                <w:b w:val="1"/>
                <w:bCs w:val="1"/>
              </w:rPr>
              <m:t xml:space="preserve">S</m:t>
            </m:r>
          </m:e>
          <m:sup>
            <m:r>
              <w:rPr>
                <w:b w:val="1"/>
                <w:bCs w:val="1"/>
              </w:rPr>
              <m:t xml:space="preserve">2</m:t>
            </m:r>
          </m:sup>
        </m:sSup>
        <m:r>
          <w:rPr>
            <w:b w:val="1"/>
            <w:bCs w:val="1"/>
          </w:rPr>
          <m:t xml:space="preserve"> = </m:t>
        </m:r>
        <m:sSup>
          <m:sSupPr>
            <m:ctrlPr>
              <w:rPr>
                <w:b w:val="1"/>
                <w:bCs w:val="1"/>
              </w:rPr>
            </m:ctrlPr>
          </m:sSupPr>
          <m:e>
            <m:r>
              <w:rPr>
                <w:b w:val="1"/>
                <w:bCs w:val="1"/>
              </w:rPr>
              <m:t xml:space="preserve">S</m:t>
            </m:r>
          </m:e>
          <m:sup>
            <m:r>
              <w:rPr>
                <w:b w:val="1"/>
                <w:bCs w:val="1"/>
              </w:rPr>
              <m:t xml:space="preserve">2</m:t>
            </m:r>
          </m:sup>
        </m:sSup>
        <m:r>
          <w:rPr>
            <w:b w:val="1"/>
            <w:bCs w:val="1"/>
          </w:rPr>
          <m:t>⋅</m:t>
        </m:r>
        <m:r>
          <w:rPr>
            <w:b w:val="1"/>
            <w:bCs w:val="1"/>
          </w:rPr>
          <m:t xml:space="preserve">(1-</m:t>
        </m:r>
        <m:r>
          <w:rPr>
            <w:b w:val="1"/>
            <w:bCs w:val="1"/>
          </w:rPr>
          <m:t>α</m:t>
        </m:r>
        <m:r>
          <w:rPr>
            <w:b w:val="1"/>
            <w:bCs w:val="1"/>
          </w:rPr>
          <m:t xml:space="preserve">) + </m:t>
        </m:r>
        <m:r>
          <w:rPr>
            <w:b w:val="1"/>
            <w:bCs w:val="1"/>
          </w:rPr>
          <m:t>α</m:t>
        </m:r>
        <m:r>
          <w:rPr>
            <w:b w:val="1"/>
            <w:bCs w:val="1"/>
          </w:rPr>
          <m:t>⋅</m:t>
        </m:r>
        <m:r>
          <w:rPr>
            <w:b w:val="1"/>
            <w:bCs w:val="1"/>
          </w:rPr>
          <m:t xml:space="preserve">diag(I)</m:t>
        </m:r>
      </m:oMath>
      <w:r w:rsidDel="00000000" w:rsidR="00000000" w:rsidRPr="00000000">
        <w:rPr>
          <w:rtl w:val="0"/>
        </w:rPr>
      </w:r>
    </w:p>
    <w:p w:rsidR="00000000" w:rsidDel="00000000" w:rsidP="00000000" w:rsidRDefault="00000000" w:rsidRPr="00000000" w14:paraId="000000BB">
      <w:pPr>
        <w:ind w:left="720" w:firstLine="0"/>
        <w:rPr>
          <w:b w:val="1"/>
          <w:bCs w:val="1"/>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Values</w:t>
            </w:r>
          </w:p>
        </w:tc>
      </w:tr>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t>
            </w:r>
            <w:r w:rsidDel="00000000" w:rsidR="00000000" w:rsidRPr="00000000">
              <w:rPr>
                <w:rtl w:val="0"/>
              </w:rPr>
              <w:t xml:space="preserve">0.00001</w:t>
            </w:r>
            <w:r w:rsidDel="00000000" w:rsidR="00000000" w:rsidRPr="00000000">
              <w:rPr>
                <w:rtl w:val="0"/>
              </w:rPr>
              <w:t xml:space="preserve">, </w:t>
            </w:r>
            <w:r w:rsidDel="00000000" w:rsidR="00000000" w:rsidRPr="00000000">
              <w:rPr>
                <w:rtl w:val="0"/>
              </w:rPr>
              <w:t xml:space="preserve">0.0001</w:t>
            </w:r>
            <w:r w:rsidDel="00000000" w:rsidR="00000000" w:rsidRPr="00000000">
              <w:rPr>
                <w:rtl w:val="0"/>
              </w:rPr>
              <w:t xml:space="preserve">, </w:t>
            </w:r>
            <w:r w:rsidDel="00000000" w:rsidR="00000000" w:rsidRPr="00000000">
              <w:rPr>
                <w:rtl w:val="0"/>
              </w:rPr>
              <w:t xml:space="preserve">0.001</w:t>
            </w:r>
            <w:r w:rsidDel="00000000" w:rsidR="00000000" w:rsidRPr="00000000">
              <w:rPr>
                <w:rtl w:val="0"/>
              </w:rPr>
              <w:t xml:space="preserve">, </w:t>
            </w:r>
            <w:r w:rsidDel="00000000" w:rsidR="00000000" w:rsidRPr="00000000">
              <w:rPr>
                <w:rtl w:val="0"/>
              </w:rPr>
              <w:t xml:space="preserve">0.01</w:t>
            </w:r>
            <w:r w:rsidDel="00000000" w:rsidR="00000000" w:rsidRPr="00000000">
              <w:rPr>
                <w:rtl w:val="0"/>
              </w:rPr>
              <w:t xml:space="preserve">, </w:t>
            </w:r>
            <w:r w:rsidDel="00000000" w:rsidR="00000000" w:rsidRPr="00000000">
              <w:rPr>
                <w:rtl w:val="0"/>
              </w:rPr>
              <w:t xml:space="preserve">0.02</w:t>
            </w:r>
            <w:r w:rsidDel="00000000" w:rsidR="00000000" w:rsidRPr="00000000">
              <w:rPr>
                <w:rtl w:val="0"/>
              </w:rPr>
              <w:t xml:space="preserve">, </w:t>
            </w:r>
            <w:r w:rsidDel="00000000" w:rsidR="00000000" w:rsidRPr="00000000">
              <w:rPr>
                <w:rtl w:val="0"/>
              </w:rPr>
              <w:t xml:space="preserve">0.1</w:t>
            </w:r>
            <w:r w:rsidDel="00000000" w:rsidR="00000000" w:rsidRPr="00000000">
              <w:rPr>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C1">
      <w:pPr>
        <w:ind w:left="720" w:firstLine="720"/>
        <w:jc w:val="center"/>
        <w:rPr/>
      </w:pPr>
      <w:r w:rsidDel="00000000" w:rsidR="00000000" w:rsidRPr="00000000">
        <w:rPr>
          <w:rtl w:val="0"/>
        </w:rPr>
        <w:t xml:space="preserve">Table 3: Parameter Values for QDA</w:t>
      </w:r>
    </w:p>
    <w:p w:rsidR="00000000" w:rsidDel="00000000" w:rsidP="00000000" w:rsidRDefault="00000000" w:rsidRPr="00000000" w14:paraId="000000C2">
      <w:pPr>
        <w:rPr/>
      </w:pPr>
      <w:r w:rsidDel="00000000" w:rsidR="00000000" w:rsidRPr="00000000">
        <w:rPr>
          <w:rtl w:val="0"/>
        </w:rPr>
        <w:t xml:space="preserve">The best model had an F1_avg=53.2% and the best parameter was:</w:t>
      </w:r>
    </w:p>
    <w:p w:rsidR="00000000" w:rsidDel="00000000" w:rsidP="00000000" w:rsidRDefault="00000000" w:rsidRPr="00000000" w14:paraId="000000C3">
      <w:pPr>
        <w:jc w:val="center"/>
        <w:rPr>
          <w:b w:val="1"/>
          <w:bCs w:val="1"/>
        </w:rPr>
      </w:pPr>
      <w:r w:rsidDel="00000000" w:rsidR="00000000" w:rsidRPr="00000000">
        <w:rPr>
          <w:b w:val="1"/>
          <w:bCs w:val="1"/>
          <w:highlight w:val="white"/>
          <w:rtl w:val="0"/>
        </w:rPr>
        <w:t xml:space="preserve">{</w:t>
      </w:r>
      <w:r w:rsidDel="00000000" w:rsidR="00000000" w:rsidRPr="00000000">
        <w:rPr>
          <w:b w:val="1"/>
          <w:bCs w:val="1"/>
          <w:rtl w:val="0"/>
        </w:rPr>
        <w:t xml:space="preserve">reg-param</w:t>
      </w:r>
      <w:r w:rsidDel="00000000" w:rsidR="00000000" w:rsidRPr="00000000">
        <w:rPr>
          <w:b w:val="1"/>
          <w:bCs w:val="1"/>
          <w:highlight w:val="white"/>
          <w:rtl w:val="0"/>
        </w:rPr>
        <w:t xml:space="preserve">: </w:t>
      </w:r>
      <w:r w:rsidDel="00000000" w:rsidR="00000000" w:rsidRPr="00000000">
        <w:rPr>
          <w:b w:val="1"/>
          <w:bCs w:val="1"/>
          <w:rtl w:val="0"/>
        </w:rPr>
        <w:t xml:space="preserve">0.00001</w:t>
      </w:r>
      <w:r w:rsidDel="00000000" w:rsidR="00000000" w:rsidRPr="00000000">
        <w:rPr>
          <w:b w:val="1"/>
          <w:bCs w:val="1"/>
          <w:highlight w:val="white"/>
          <w:rtl w:val="0"/>
        </w:rPr>
        <w:t xml:space="preserve">}</w:t>
      </w: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rPr>
      </w:pPr>
      <w:bookmarkStart w:colFirst="0" w:colLast="0" w:name="_3g9ao526wynm" w:id="20"/>
      <w:bookmarkEnd w:id="20"/>
      <w:r w:rsidDel="00000000" w:rsidR="00000000" w:rsidRPr="00000000">
        <w:rPr>
          <w:rFonts w:ascii="Times New Roman" w:cs="Times New Roman" w:eastAsia="Times New Roman" w:hAnsi="Times New Roman"/>
          <w:rtl w:val="0"/>
        </w:rPr>
        <w:t xml:space="preserve">4.7 Κ-Nearest neighb</w:t>
      </w:r>
      <w:r w:rsidDel="00000000" w:rsidR="00000000" w:rsidRPr="00000000">
        <w:rPr>
          <w:rtl w:val="0"/>
        </w:rPr>
        <w:t xml:space="preserve">o</w:t>
      </w:r>
      <w:r w:rsidDel="00000000" w:rsidR="00000000" w:rsidRPr="00000000">
        <w:rPr>
          <w:rFonts w:ascii="Times New Roman" w:cs="Times New Roman" w:eastAsia="Times New Roman" w:hAnsi="Times New Roman"/>
          <w:rtl w:val="0"/>
        </w:rPr>
        <w:t xml:space="preserve">rs - KNN</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(KNN) is a supervised machine learning algorithm usually used for classification problems. KNN selects the ‘k’ closest </w:t>
      </w:r>
      <w:r w:rsidDel="00000000" w:rsidR="00000000" w:rsidRPr="00000000">
        <w:rPr>
          <w:rFonts w:ascii="Times New Roman" w:cs="Times New Roman" w:eastAsia="Times New Roman" w:hAnsi="Times New Roman"/>
          <w:sz w:val="24"/>
          <w:szCs w:val="24"/>
          <w:rtl w:val="0"/>
        </w:rPr>
        <w:t xml:space="preserve">neighbors</w:t>
      </w:r>
      <w:r w:rsidDel="00000000" w:rsidR="00000000" w:rsidRPr="00000000">
        <w:rPr>
          <w:rFonts w:ascii="Times New Roman" w:cs="Times New Roman" w:eastAsia="Times New Roman" w:hAnsi="Times New Roman"/>
          <w:sz w:val="24"/>
          <w:szCs w:val="24"/>
          <w:rtl w:val="0"/>
        </w:rPr>
        <w:t xml:space="preserve"> of a data point, with the majority class in the ‘k’ points being selected as the predicted class. This means that KNN has no explicit training phase, selecting the majority class as the answer.[</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hyperparameters tested with grid search (5-folds) are the following [</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n_neighbors</w:t>
      </w:r>
      <w:r w:rsidDel="00000000" w:rsidR="00000000" w:rsidRPr="00000000">
        <w:rPr>
          <w:rFonts w:ascii="Times New Roman" w:cs="Times New Roman" w:eastAsia="Times New Roman" w:hAnsi="Times New Roman"/>
          <w:sz w:val="24"/>
          <w:szCs w:val="24"/>
          <w:rtl w:val="0"/>
        </w:rPr>
        <w:t xml:space="preserve">: This parameter would set the value of ‘k’, the amount of closest points </w:t>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selection of the class.</w:t>
      </w:r>
    </w:p>
    <w:p w:rsidR="00000000" w:rsidDel="00000000" w:rsidP="00000000" w:rsidRDefault="00000000" w:rsidRPr="00000000" w14:paraId="000000CA">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r w:rsidDel="00000000" w:rsidR="00000000" w:rsidRPr="00000000">
        <w:rPr>
          <w:rFonts w:ascii="Times New Roman" w:cs="Times New Roman" w:eastAsia="Times New Roman" w:hAnsi="Times New Roman"/>
          <w:sz w:val="24"/>
          <w:szCs w:val="24"/>
          <w:rtl w:val="0"/>
        </w:rPr>
        <w:t xml:space="preserve">: This parameter is the metric used to calculate the distance between points. </w:t>
      </w:r>
    </w:p>
    <w:p w:rsidR="00000000" w:rsidDel="00000000" w:rsidP="00000000" w:rsidRDefault="00000000" w:rsidRPr="00000000" w14:paraId="000000C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metrics can be euclidean, manhattan and </w:t>
      </w:r>
      <w:r w:rsidDel="00000000" w:rsidR="00000000" w:rsidRPr="00000000">
        <w:rPr>
          <w:rFonts w:ascii="Times New Roman" w:cs="Times New Roman" w:eastAsia="Times New Roman" w:hAnsi="Times New Roman"/>
          <w:sz w:val="24"/>
          <w:szCs w:val="24"/>
          <w:rtl w:val="0"/>
        </w:rPr>
        <w:t xml:space="preserve">minkowski</w:t>
      </w:r>
      <w:r w:rsidDel="00000000" w:rsidR="00000000" w:rsidRPr="00000000">
        <w:rPr>
          <w:rFonts w:ascii="Times New Roman" w:cs="Times New Roman" w:eastAsia="Times New Roman" w:hAnsi="Times New Roman"/>
          <w:sz w:val="24"/>
          <w:szCs w:val="24"/>
          <w:rtl w:val="0"/>
        </w:rPr>
        <w:t xml:space="preserve">.</w:t>
      </w:r>
    </w:p>
    <w:tbl>
      <w:tblPr>
        <w:tblStyle w:val="Table4"/>
        <w:tblW w:w="4755.0" w:type="dxa"/>
        <w:jc w:val="left"/>
        <w:tblInd w:w="20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180"/>
        <w:tblGridChange w:id="0">
          <w:tblGrid>
            <w:gridCol w:w="1575"/>
            <w:gridCol w:w="318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Values</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3, 5, 7, 10, 15, 20]</w:t>
            </w:r>
          </w:p>
        </w:tc>
      </w:tr>
      <w:tr>
        <w:trPr>
          <w:cantSplit w:val="0"/>
          <w:trHeight w:val="30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['euclidean', 'minkowski', 'manhattan']</w:t>
            </w:r>
          </w:p>
        </w:tc>
      </w:tr>
    </w:tbl>
    <w:p w:rsidR="00000000" w:rsidDel="00000000" w:rsidP="00000000" w:rsidRDefault="00000000" w:rsidRPr="00000000" w14:paraId="000000D2">
      <w:pPr>
        <w:jc w:val="both"/>
        <w:rPr/>
      </w:pPr>
      <w:r w:rsidDel="00000000" w:rsidR="00000000" w:rsidRPr="00000000">
        <w:rPr>
          <w:rtl w:val="0"/>
        </w:rPr>
        <w:tab/>
        <w:tab/>
        <w:t xml:space="preserve">                  Table 4: Parameter Values for KNN</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model had an F1_avg=53.0% and the best parameters turned out to be:</w:t>
      </w:r>
    </w:p>
    <w:p w:rsidR="00000000" w:rsidDel="00000000" w:rsidP="00000000" w:rsidRDefault="00000000" w:rsidRPr="00000000" w14:paraId="000000D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rtl w:val="0"/>
        </w:rPr>
        <w:t xml:space="preserve">n_neighbors</w:t>
      </w:r>
      <w:r w:rsidDel="00000000" w:rsidR="00000000" w:rsidRPr="00000000">
        <w:rPr>
          <w:rFonts w:ascii="Times New Roman" w:cs="Times New Roman" w:eastAsia="Times New Roman" w:hAnsi="Times New Roman"/>
          <w:b w:val="1"/>
          <w:bCs w:val="1"/>
          <w:sz w:val="24"/>
          <w:szCs w:val="24"/>
          <w:highlight w:val="white"/>
          <w:rtl w:val="0"/>
        </w:rPr>
        <w:t xml:space="preserve">': 15, 'metrics’: ‘manhattan’}</w:t>
      </w:r>
      <w:r w:rsidDel="00000000" w:rsidR="00000000" w:rsidRPr="00000000">
        <w:rPr>
          <w:rtl w:val="0"/>
        </w:rPr>
      </w:r>
    </w:p>
    <w:p w:rsidR="00000000" w:rsidDel="00000000" w:rsidP="00000000" w:rsidRDefault="00000000" w:rsidRPr="00000000" w14:paraId="000000D5">
      <w:pPr>
        <w:pStyle w:val="Heading2"/>
        <w:rPr>
          <w:rFonts w:ascii="Times New Roman" w:cs="Times New Roman" w:eastAsia="Times New Roman" w:hAnsi="Times New Roman"/>
        </w:rPr>
      </w:pPr>
      <w:bookmarkStart w:colFirst="0" w:colLast="0" w:name="_zh0h3qzeluan" w:id="21"/>
      <w:bookmarkEnd w:id="21"/>
      <w:r w:rsidDel="00000000" w:rsidR="00000000" w:rsidRPr="00000000">
        <w:rPr>
          <w:rFonts w:ascii="Times New Roman" w:cs="Times New Roman" w:eastAsia="Times New Roman" w:hAnsi="Times New Roman"/>
          <w:rtl w:val="0"/>
        </w:rPr>
        <w:t xml:space="preserve">4.8 Decision Trees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are a supervised machine learning algorithm used for both classification and regression tasks. The algorithm begins with the entire dataset and selects the features that best split the data, until at the end we obtain the class prediction, giving the model a similar structure to a tree, with each branch being an outcome of a split and the leaves being the class labels. </w:t>
      </w:r>
      <w:r w:rsidDel="00000000" w:rsidR="00000000" w:rsidRPr="00000000">
        <w:rPr>
          <w:rtl w:val="0"/>
        </w:rPr>
        <w:t xml:space="preserve">A representation of the best decision tree can be observed in the </w:t>
      </w:r>
      <w:r w:rsidDel="00000000" w:rsidR="00000000" w:rsidRPr="00000000">
        <w:rPr>
          <w:b w:val="1"/>
          <w:bCs w:val="1"/>
          <w:rtl w:val="0"/>
        </w:rPr>
        <w:t xml:space="preserve">Appendix</w:t>
      </w:r>
      <w:r w:rsidDel="00000000" w:rsidR="00000000" w:rsidRPr="00000000">
        <w:rPr>
          <w:rtl w:val="0"/>
        </w:rPr>
        <w:t xml:space="preserve"> section </w:t>
      </w:r>
      <w:r w:rsidDel="00000000" w:rsidR="00000000" w:rsidRPr="00000000">
        <w:rPr>
          <w:i w:val="1"/>
          <w:iCs w:val="1"/>
          <w:rtl w:val="0"/>
        </w:rPr>
        <w:t xml:space="preserve">(Figure 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4"/>
          <w:szCs w:val="24"/>
          <w:rtl w:val="0"/>
        </w:rPr>
        <w:t xml:space="preserve">The hyperparameters tested with grid search (5-folds) are the following [</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9">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Fonts w:ascii="Times New Roman" w:cs="Times New Roman" w:eastAsia="Times New Roman" w:hAnsi="Times New Roman"/>
          <w:sz w:val="24"/>
          <w:szCs w:val="24"/>
          <w:rtl w:val="0"/>
        </w:rPr>
        <w:t xml:space="preserve">: The function to measure the quality of a split. Options used are “gini” for </w:t>
      </w:r>
    </w:p>
    <w:p w:rsidR="00000000" w:rsidDel="00000000" w:rsidP="00000000" w:rsidRDefault="00000000" w:rsidRPr="00000000" w14:paraId="000000D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Gini impurity and“entropy” for the Shannon Information Gain.</w:t>
      </w:r>
    </w:p>
    <w:p w:rsidR="00000000" w:rsidDel="00000000" w:rsidP="00000000" w:rsidRDefault="00000000" w:rsidRPr="00000000" w14:paraId="000000DB">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The maximum depth of the tree. If None, then nodes are expanded until </w:t>
      </w:r>
    </w:p>
    <w:p w:rsidR="00000000" w:rsidDel="00000000" w:rsidP="00000000" w:rsidRDefault="00000000" w:rsidRPr="00000000" w14:paraId="000000D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leaves are pure or until all leaves contain less than </w:t>
      </w:r>
      <w:r w:rsidDel="00000000" w:rsidR="00000000" w:rsidRPr="00000000">
        <w:rPr>
          <w:rFonts w:ascii="Times New Roman" w:cs="Times New Roman" w:eastAsia="Times New Roman" w:hAnsi="Times New Roman"/>
          <w:i w:val="1"/>
          <w:iCs w:val="1"/>
          <w:sz w:val="24"/>
          <w:szCs w:val="24"/>
          <w:rtl w:val="0"/>
        </w:rPr>
        <w:t xml:space="preserve">min_samples_split</w:t>
      </w:r>
      <w:r w:rsidDel="00000000" w:rsidR="00000000" w:rsidRPr="00000000">
        <w:rPr>
          <w:rFonts w:ascii="Times New Roman" w:cs="Times New Roman" w:eastAsia="Times New Roman" w:hAnsi="Times New Roman"/>
          <w:sz w:val="24"/>
          <w:szCs w:val="24"/>
          <w:rtl w:val="0"/>
        </w:rPr>
        <w:t xml:space="preserve"> samples.</w:t>
      </w:r>
    </w:p>
    <w:p w:rsidR="00000000" w:rsidDel="00000000" w:rsidP="00000000" w:rsidRDefault="00000000" w:rsidRPr="00000000" w14:paraId="000000D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deeper the tree, the more complex the model becomes and therefore it captures more information about the data. This is one of the root causes of overfitting. So, if the model is overfitting, reducing the number for max_depth is one way to combat overfitting. A very low depth will underfit so we leave it to the cross-validation to find the best value.</w:t>
      </w:r>
    </w:p>
    <w:p w:rsidR="00000000" w:rsidDel="00000000" w:rsidP="00000000" w:rsidRDefault="00000000" w:rsidRPr="00000000" w14:paraId="000000DE">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min_samples_split</w:t>
      </w:r>
      <w:r w:rsidDel="00000000" w:rsidR="00000000" w:rsidRPr="00000000">
        <w:rPr>
          <w:rFonts w:ascii="Times New Roman" w:cs="Times New Roman" w:eastAsia="Times New Roman" w:hAnsi="Times New Roman"/>
          <w:sz w:val="24"/>
          <w:szCs w:val="24"/>
          <w:rtl w:val="0"/>
        </w:rPr>
        <w:t xml:space="preserve">: The minimum number of samples required to split an internal </w:t>
      </w:r>
    </w:p>
    <w:p w:rsidR="00000000" w:rsidDel="00000000" w:rsidP="00000000" w:rsidRDefault="00000000" w:rsidRPr="00000000" w14:paraId="000000D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p w:rsidR="00000000" w:rsidDel="00000000" w:rsidP="00000000" w:rsidRDefault="00000000" w:rsidRPr="00000000" w14:paraId="000000E0">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min_samples_leaf</w:t>
      </w:r>
      <w:r w:rsidDel="00000000" w:rsidR="00000000" w:rsidRPr="00000000">
        <w:rPr>
          <w:rFonts w:ascii="Times New Roman" w:cs="Times New Roman" w:eastAsia="Times New Roman" w:hAnsi="Times New Roman"/>
          <w:sz w:val="24"/>
          <w:szCs w:val="24"/>
          <w:rtl w:val="0"/>
        </w:rPr>
        <w:t xml:space="preserve">: The minimum number of samples required to be at a leaf node.</w:t>
      </w:r>
    </w:p>
    <w:p w:rsidR="00000000" w:rsidDel="00000000" w:rsidP="00000000" w:rsidRDefault="00000000" w:rsidRPr="00000000" w14:paraId="000000E1">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max_features</w:t>
      </w:r>
      <w:r w:rsidDel="00000000" w:rsidR="00000000" w:rsidRPr="00000000">
        <w:rPr>
          <w:rFonts w:ascii="Times New Roman" w:cs="Times New Roman" w:eastAsia="Times New Roman" w:hAnsi="Times New Roman"/>
          <w:sz w:val="24"/>
          <w:szCs w:val="24"/>
          <w:rtl w:val="0"/>
        </w:rPr>
        <w:t xml:space="preserve">: The number of features to consider when looking for the best split.</w:t>
      </w:r>
    </w:p>
    <w:p w:rsidR="00000000" w:rsidDel="00000000" w:rsidP="00000000" w:rsidRDefault="00000000" w:rsidRPr="00000000" w14:paraId="000000E2">
      <w:pPr>
        <w:ind w:left="0" w:firstLine="0"/>
        <w:jc w:val="both"/>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The above parameters will be fine tuned in Random Forest and ExtraTrees as well.</w:t>
      </w:r>
      <w:r w:rsidDel="00000000" w:rsidR="00000000" w:rsidRPr="00000000">
        <w:rPr>
          <w:rtl w:val="0"/>
        </w:rPr>
      </w:r>
    </w:p>
    <w:p w:rsidR="00000000" w:rsidDel="00000000" w:rsidP="00000000" w:rsidRDefault="00000000" w:rsidRPr="00000000" w14:paraId="000000E3">
      <w:pPr>
        <w:ind w:left="0" w:firstLine="0"/>
        <w:jc w:val="both"/>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best model had an F1_avg=59.4% and the best parameters turned out to be:</w:t>
      </w:r>
    </w:p>
    <w:p w:rsidR="00000000" w:rsidDel="00000000" w:rsidP="00000000" w:rsidRDefault="00000000" w:rsidRPr="00000000" w14:paraId="000000E5">
      <w:pPr>
        <w:jc w:val="center"/>
        <w:rPr/>
      </w:pPr>
      <w:r w:rsidDel="00000000" w:rsidR="00000000" w:rsidRPr="00000000">
        <w:rPr>
          <w:b w:val="1"/>
          <w:bCs w:val="1"/>
          <w:highlight w:val="white"/>
          <w:rtl w:val="0"/>
        </w:rPr>
        <w:t xml:space="preserve">{'</w:t>
      </w:r>
      <w:r w:rsidDel="00000000" w:rsidR="00000000" w:rsidRPr="00000000">
        <w:rPr>
          <w:b w:val="1"/>
          <w:bCs w:val="1"/>
          <w:rtl w:val="0"/>
        </w:rPr>
        <w:t xml:space="preserve">criterion</w:t>
      </w:r>
      <w:r w:rsidDel="00000000" w:rsidR="00000000" w:rsidRPr="00000000">
        <w:rPr>
          <w:b w:val="1"/>
          <w:bCs w:val="1"/>
          <w:highlight w:val="white"/>
          <w:rtl w:val="0"/>
        </w:rPr>
        <w:t xml:space="preserve">': ‘entropy’, '</w:t>
      </w:r>
      <w:r w:rsidDel="00000000" w:rsidR="00000000" w:rsidRPr="00000000">
        <w:rPr>
          <w:b w:val="1"/>
          <w:bCs w:val="1"/>
          <w:rtl w:val="0"/>
        </w:rPr>
        <w:t xml:space="preserve">max_depth</w:t>
      </w:r>
      <w:r w:rsidDel="00000000" w:rsidR="00000000" w:rsidRPr="00000000">
        <w:rPr>
          <w:b w:val="1"/>
          <w:bCs w:val="1"/>
          <w:highlight w:val="white"/>
          <w:rtl w:val="0"/>
        </w:rPr>
        <w:t xml:space="preserve">’: 10, '</w:t>
      </w:r>
      <w:r w:rsidDel="00000000" w:rsidR="00000000" w:rsidRPr="00000000">
        <w:rPr>
          <w:b w:val="1"/>
          <w:bCs w:val="1"/>
          <w:rtl w:val="0"/>
        </w:rPr>
        <w:t xml:space="preserve">min_samples_split</w:t>
      </w:r>
      <w:r w:rsidDel="00000000" w:rsidR="00000000" w:rsidRPr="00000000">
        <w:rPr>
          <w:b w:val="1"/>
          <w:bCs w:val="1"/>
          <w:highlight w:val="white"/>
          <w:rtl w:val="0"/>
        </w:rPr>
        <w:t xml:space="preserve">': 5, '</w:t>
      </w:r>
      <w:r w:rsidDel="00000000" w:rsidR="00000000" w:rsidRPr="00000000">
        <w:rPr>
          <w:b w:val="1"/>
          <w:bCs w:val="1"/>
          <w:rtl w:val="0"/>
        </w:rPr>
        <w:t xml:space="preserve">min_samples_leaf</w:t>
      </w:r>
      <w:r w:rsidDel="00000000" w:rsidR="00000000" w:rsidRPr="00000000">
        <w:rPr>
          <w:b w:val="1"/>
          <w:bCs w:val="1"/>
          <w:highlight w:val="white"/>
          <w:rtl w:val="0"/>
        </w:rPr>
        <w:t xml:space="preserve">’: 4, '</w:t>
      </w:r>
      <w:r w:rsidDel="00000000" w:rsidR="00000000" w:rsidRPr="00000000">
        <w:rPr>
          <w:b w:val="1"/>
          <w:bCs w:val="1"/>
          <w:rtl w:val="0"/>
        </w:rPr>
        <w:t xml:space="preserve">max_features</w:t>
      </w:r>
      <w:r w:rsidDel="00000000" w:rsidR="00000000" w:rsidRPr="00000000">
        <w:rPr>
          <w:b w:val="1"/>
          <w:bCs w:val="1"/>
          <w:highlight w:val="white"/>
          <w:rtl w:val="0"/>
        </w:rPr>
        <w:t xml:space="preserve">': None}</w:t>
      </w:r>
      <w:r w:rsidDel="00000000" w:rsidR="00000000" w:rsidRPr="00000000">
        <w:rPr>
          <w:rtl w:val="0"/>
        </w:rPr>
      </w:r>
    </w:p>
    <w:tbl>
      <w:tblPr>
        <w:tblStyle w:val="Table5"/>
        <w:tblW w:w="567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060"/>
        <w:tblGridChange w:id="0">
          <w:tblGrid>
            <w:gridCol w:w="2610"/>
            <w:gridCol w:w="30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['gini', 'entropy']</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5, 10, 15, 20]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min_samples_split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'sqrt', 'log2', None]</w:t>
            </w:r>
          </w:p>
        </w:tc>
      </w:tr>
    </w:tbl>
    <w:p w:rsidR="00000000" w:rsidDel="00000000" w:rsidP="00000000" w:rsidRDefault="00000000" w:rsidRPr="00000000" w14:paraId="000000F2">
      <w:pPr>
        <w:jc w:val="both"/>
        <w:rPr/>
      </w:pPr>
      <w:r w:rsidDel="00000000" w:rsidR="00000000" w:rsidRPr="00000000">
        <w:rPr>
          <w:rtl w:val="0"/>
        </w:rPr>
        <w:tab/>
        <w:tab/>
        <w:t xml:space="preserve">         Table 5: Parameter Values for Decision Trees</w:t>
      </w:r>
    </w:p>
    <w:p w:rsidR="00000000" w:rsidDel="00000000" w:rsidP="00000000" w:rsidRDefault="00000000" w:rsidRPr="00000000" w14:paraId="000000F3">
      <w:pPr>
        <w:pStyle w:val="Heading2"/>
        <w:rPr/>
      </w:pPr>
      <w:bookmarkStart w:colFirst="0" w:colLast="0" w:name="_len4ys89k9u8" w:id="22"/>
      <w:bookmarkEnd w:id="22"/>
      <w:r w:rsidDel="00000000" w:rsidR="00000000" w:rsidRPr="00000000">
        <w:rPr>
          <w:rFonts w:ascii="Times New Roman" w:cs="Times New Roman" w:eastAsia="Times New Roman" w:hAnsi="Times New Roman"/>
          <w:rtl w:val="0"/>
        </w:rPr>
        <w:t xml:space="preserve">4.9 Random Forest</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Random Forest is an ensemble of decision trees. During the training, Random Forest separates data into subsets by choosing N instances with replacement from the training set for each one of them. All the rows not chosen for a certain subset acts as a validation set for that subset. This method is called </w:t>
      </w:r>
      <w:r w:rsidDel="00000000" w:rsidR="00000000" w:rsidRPr="00000000">
        <w:rPr>
          <w:b w:val="1"/>
          <w:bCs w:val="1"/>
          <w:rtl w:val="0"/>
        </w:rPr>
        <w:t xml:space="preserve">bagging</w:t>
      </w:r>
      <w:r w:rsidDel="00000000" w:rsidR="00000000" w:rsidRPr="00000000">
        <w:rPr>
          <w:rtl w:val="0"/>
        </w:rPr>
        <w:t xml:space="preserve">. The idea behind this algorithm is to prevent overfitting, which is a common occurrence with Decision Trees.</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Random Forest was tested using 5-fold grid search with the following hyperparameters: </w:t>
      </w:r>
      <w:r w:rsidDel="00000000" w:rsidR="00000000" w:rsidRPr="00000000">
        <w:rPr>
          <w:rtl w:val="0"/>
        </w:rPr>
        <w:t xml:space="preserve">n_estimators, max_depth, min_samples_split, min_samples_leaf, max_features, </w:t>
      </w:r>
      <w:r w:rsidDel="00000000" w:rsidR="00000000" w:rsidRPr="00000000">
        <w:rPr>
          <w:rtl w:val="0"/>
        </w:rPr>
        <w:t xml:space="preserve">min_impurity_decrease</w:t>
      </w:r>
      <w:r w:rsidDel="00000000" w:rsidR="00000000" w:rsidRPr="00000000">
        <w:rPr>
          <w:rtl w:val="0"/>
        </w:rPr>
        <w:t xml:space="preserve"> (</w:t>
      </w:r>
      <w:r w:rsidDel="00000000" w:rsidR="00000000" w:rsidRPr="00000000">
        <w:rPr>
          <w:color w:val="222832"/>
          <w:highlight w:val="white"/>
          <w:rtl w:val="0"/>
        </w:rPr>
        <w:t xml:space="preserve">dictates the impurity threshold</w:t>
      </w:r>
      <w:r w:rsidDel="00000000" w:rsidR="00000000" w:rsidRPr="00000000">
        <w:rPr>
          <w:color w:val="222832"/>
          <w:highlight w:val="white"/>
          <w:rtl w:val="0"/>
        </w:rPr>
        <w:t xml:space="preserve"> for splitting a node when using </w:t>
      </w:r>
      <w:r w:rsidDel="00000000" w:rsidR="00000000" w:rsidRPr="00000000">
        <w:rPr>
          <w:i w:val="1"/>
          <w:iCs w:val="1"/>
          <w:color w:val="222832"/>
          <w:highlight w:val="white"/>
          <w:rtl w:val="0"/>
        </w:rPr>
        <w:t xml:space="preserve">gini</w:t>
      </w:r>
      <w:r w:rsidDel="00000000" w:rsidR="00000000" w:rsidRPr="00000000">
        <w:rPr>
          <w:color w:val="222832"/>
          <w:highlight w:val="white"/>
          <w:rtl w:val="0"/>
        </w:rPr>
        <w:t xml:space="preserve"> criterion</w:t>
      </w:r>
      <w:r w:rsidDel="00000000" w:rsidR="00000000" w:rsidRPr="00000000">
        <w:rPr>
          <w:rtl w:val="0"/>
        </w:rPr>
        <w:t xml:space="preserve">) and class_weight [7].</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left"/>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left"/>
              <w:rPr/>
            </w:pPr>
            <w:r w:rsidDel="00000000" w:rsidR="00000000" w:rsidRPr="00000000">
              <w:rPr>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left"/>
              <w:rPr/>
            </w:pPr>
            <w:r w:rsidDel="00000000" w:rsidR="00000000" w:rsidRPr="00000000">
              <w:rPr>
                <w:rtl w:val="0"/>
              </w:rPr>
              <w:t xml:space="preserve">[100, 500, 1000]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left"/>
              <w:rPr/>
            </w:pPr>
            <w:r w:rsidDel="00000000" w:rsidR="00000000" w:rsidRPr="00000000">
              <w:rPr>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left"/>
              <w:rPr/>
            </w:pPr>
            <w:r w:rsidDel="00000000" w:rsidR="00000000" w:rsidRPr="00000000">
              <w:rPr>
                <w:rtl w:val="0"/>
              </w:rPr>
              <w:t xml:space="preserve">[2, 4, 6,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left"/>
              <w:rPr/>
            </w:pPr>
            <w:r w:rsidDel="00000000" w:rsidR="00000000" w:rsidRPr="00000000">
              <w:rPr>
                <w:rtl w:val="0"/>
              </w:rPr>
              <w:t xml:space="preserve">min_samples_split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left"/>
              <w:rPr/>
            </w:pPr>
            <w:r w:rsidDel="00000000" w:rsidR="00000000" w:rsidRPr="00000000">
              <w:rPr>
                <w:rtl w:val="0"/>
              </w:rPr>
              <w:t xml:space="preserve">[2,4,6,8,10,12]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left"/>
              <w:rPr/>
            </w:pPr>
            <w:r w:rsidDel="00000000" w:rsidR="00000000" w:rsidRPr="00000000">
              <w:rPr>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left"/>
              <w:rPr/>
            </w:pPr>
            <w:r w:rsidDel="00000000" w:rsidR="00000000" w:rsidRPr="00000000">
              <w:rPr>
                <w:rtl w:val="0"/>
              </w:rPr>
              <w:t xml:space="preserve">[1, 2, 4, 6, 8, 10,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left"/>
              <w:rPr/>
            </w:pPr>
            <w:r w:rsidDel="00000000" w:rsidR="00000000" w:rsidRPr="00000000">
              <w:rPr>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[‘sqrt’, ‘log2’,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left"/>
              <w:rPr/>
            </w:pPr>
            <w:r w:rsidDel="00000000" w:rsidR="00000000" w:rsidRPr="00000000">
              <w:rPr>
                <w:rtl w:val="0"/>
              </w:rPr>
              <w:t xml:space="preserve">min_impurity_decrease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left"/>
              <w:rPr/>
            </w:pPr>
            <w:r w:rsidDel="00000000" w:rsidR="00000000" w:rsidRPr="00000000">
              <w:rPr>
                <w:rtl w:val="0"/>
              </w:rPr>
              <w:t xml:space="preserve">[0.0, 0.0001, 0.001, 0.01, 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left"/>
              <w:rPr/>
            </w:pPr>
            <w:r w:rsidDel="00000000" w:rsidR="00000000" w:rsidRPr="00000000">
              <w:rPr>
                <w:rtl w:val="0"/>
              </w:rPr>
              <w:t xml:space="preserve">class_weight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left"/>
              <w:rPr/>
            </w:pPr>
            <w:r w:rsidDel="00000000" w:rsidR="00000000" w:rsidRPr="00000000">
              <w:rPr>
                <w:rtl w:val="0"/>
              </w:rPr>
              <w:t xml:space="preserve">[‘balanced’, None]</w:t>
            </w:r>
          </w:p>
        </w:tc>
      </w:tr>
    </w:tbl>
    <w:p w:rsidR="00000000" w:rsidDel="00000000" w:rsidP="00000000" w:rsidRDefault="00000000" w:rsidRPr="00000000" w14:paraId="00000107">
      <w:pPr>
        <w:jc w:val="center"/>
        <w:rPr/>
      </w:pPr>
      <w:r w:rsidDel="00000000" w:rsidR="00000000" w:rsidRPr="00000000">
        <w:rPr>
          <w:rtl w:val="0"/>
        </w:rPr>
        <w:t xml:space="preserve">Table 6: Parameter Values for Random Forest</w:t>
      </w:r>
    </w:p>
    <w:p w:rsidR="00000000" w:rsidDel="00000000" w:rsidP="00000000" w:rsidRDefault="00000000" w:rsidRPr="00000000" w14:paraId="00000108">
      <w:pPr>
        <w:rPr>
          <w:i w:val="1"/>
          <w:iCs w:val="1"/>
          <w:color w:val="212121"/>
          <w:highlight w:val="white"/>
        </w:rPr>
      </w:pPr>
      <w:r w:rsidDel="00000000" w:rsidR="00000000" w:rsidRPr="00000000">
        <w:rPr>
          <w:rtl w:val="0"/>
        </w:rPr>
        <w:t xml:space="preserve">The best model had an F1_avg=65.4% and the best parameters</w:t>
      </w:r>
      <w:r w:rsidDel="00000000" w:rsidR="00000000" w:rsidRPr="00000000">
        <w:rPr>
          <w:color w:val="212121"/>
          <w:highlight w:val="white"/>
          <w:rtl w:val="0"/>
        </w:rPr>
        <w:t xml:space="preserve">:</w:t>
      </w:r>
      <w:r w:rsidDel="00000000" w:rsidR="00000000" w:rsidRPr="00000000">
        <w:rPr>
          <w:i w:val="1"/>
          <w:iCs w:val="1"/>
          <w:color w:val="212121"/>
          <w:highlight w:val="white"/>
          <w:rtl w:val="0"/>
        </w:rPr>
        <w:t xml:space="preserve"> </w:t>
      </w:r>
    </w:p>
    <w:p w:rsidR="00000000" w:rsidDel="00000000" w:rsidP="00000000" w:rsidRDefault="00000000" w:rsidRPr="00000000" w14:paraId="00000109">
      <w:pPr>
        <w:rPr>
          <w:rFonts w:ascii="Courier New" w:cs="Courier New" w:eastAsia="Courier New" w:hAnsi="Courier New"/>
          <w:b w:val="1"/>
          <w:bCs w:val="1"/>
          <w:color w:val="0000ff"/>
          <w:sz w:val="21"/>
          <w:szCs w:val="21"/>
        </w:rPr>
      </w:pPr>
      <w:r w:rsidDel="00000000" w:rsidR="00000000" w:rsidRPr="00000000">
        <w:rPr>
          <w:b w:val="1"/>
          <w:bCs w:val="1"/>
          <w:i w:val="1"/>
          <w:iCs w:val="1"/>
          <w:color w:val="212121"/>
          <w:highlight w:val="white"/>
          <w:rtl w:val="0"/>
        </w:rPr>
        <w:t xml:space="preserve">{'class_weight': 'balanced',’ 'max_depth': None,  'max_features': ‘log2’, 'n_estimators': 500, min_samples_leaf=1, ‘min_impurity_decrease: ‘0.0’, ‘min_samples_split': 12}</w:t>
      </w:r>
      <w:r w:rsidDel="00000000" w:rsidR="00000000" w:rsidRPr="00000000">
        <w:rPr>
          <w:rtl w:val="0"/>
        </w:rPr>
      </w:r>
    </w:p>
    <w:p w:rsidR="00000000" w:rsidDel="00000000" w:rsidP="00000000" w:rsidRDefault="00000000" w:rsidRPr="00000000" w14:paraId="0000010A">
      <w:pPr>
        <w:pStyle w:val="Heading2"/>
        <w:rPr>
          <w:rFonts w:ascii="Times New Roman" w:cs="Times New Roman" w:eastAsia="Times New Roman" w:hAnsi="Times New Roman"/>
          <w:sz w:val="24"/>
          <w:szCs w:val="24"/>
        </w:rPr>
      </w:pPr>
      <w:bookmarkStart w:colFirst="0" w:colLast="0" w:name="_czos5ela9jsf" w:id="23"/>
      <w:bookmarkEnd w:id="23"/>
      <w:r w:rsidDel="00000000" w:rsidR="00000000" w:rsidRPr="00000000">
        <w:rPr>
          <w:rFonts w:ascii="Times New Roman" w:cs="Times New Roman" w:eastAsia="Times New Roman" w:hAnsi="Times New Roman"/>
          <w:rtl w:val="0"/>
        </w:rPr>
        <w:t xml:space="preserve">4.10 Extra Trees</w:t>
      </w: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Random Forest, ExtraTrees is an ensemble ML approach that trains numerous decision trees and aggregates the results from the group of decision trees to output a prediction. Random Forest uses bagging to select different variations of the training data to ensure decision trees are sufficiently different. However, Extra Trees uses the entire dataset to train decision trees. As such, to ensure sufficient differences between individual decision trees, it </w:t>
      </w:r>
      <w:r w:rsidDel="00000000" w:rsidR="00000000" w:rsidRPr="00000000">
        <w:rPr>
          <w:rFonts w:ascii="Times New Roman" w:cs="Times New Roman" w:eastAsia="Times New Roman" w:hAnsi="Times New Roman"/>
          <w:b w:val="1"/>
          <w:bCs w:val="1"/>
          <w:sz w:val="24"/>
          <w:szCs w:val="24"/>
          <w:rtl w:val="0"/>
        </w:rPr>
        <w:t xml:space="preserve">randomly selects</w:t>
      </w:r>
      <w:r w:rsidDel="00000000" w:rsidR="00000000" w:rsidRPr="00000000">
        <w:rPr>
          <w:rFonts w:ascii="Times New Roman" w:cs="Times New Roman" w:eastAsia="Times New Roman" w:hAnsi="Times New Roman"/>
          <w:sz w:val="24"/>
          <w:szCs w:val="24"/>
          <w:rtl w:val="0"/>
        </w:rPr>
        <w:t xml:space="preserve"> the values at which to split a feature and create child nodes. ExtraTrees have higher bias and lower variance than Random Forest, but are much more efficient in terms of computational cost  than Random Forest [</w:t>
      </w:r>
      <w:r w:rsidDel="00000000" w:rsidR="00000000" w:rsidRPr="00000000">
        <w:rPr>
          <w:rtl w:val="0"/>
        </w:rPr>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Extra Trees hyperparameters tested with 5-fold grid search.:</w:t>
      </w:r>
      <w:r w:rsidDel="00000000" w:rsidR="00000000" w:rsidRPr="00000000">
        <w:rPr>
          <w:rtl w:val="0"/>
        </w:rPr>
        <w:t xml:space="preserve"> </w:t>
      </w:r>
      <w:r w:rsidDel="00000000" w:rsidR="00000000" w:rsidRPr="00000000">
        <w:rPr>
          <w:b w:val="1"/>
          <w:bCs w:val="1"/>
          <w:rtl w:val="0"/>
        </w:rPr>
        <w:t xml:space="preserve">a) </w:t>
      </w:r>
      <w:r w:rsidDel="00000000" w:rsidR="00000000" w:rsidRPr="00000000">
        <w:rPr>
          <w:rFonts w:ascii="Times New Roman" w:cs="Times New Roman" w:eastAsia="Times New Roman" w:hAnsi="Times New Roman"/>
          <w:b w:val="1"/>
          <w:bCs w:val="1"/>
          <w:sz w:val="24"/>
          <w:szCs w:val="24"/>
          <w:rtl w:val="0"/>
        </w:rPr>
        <w:t xml:space="preserve">n_estimators: </w:t>
      </w:r>
      <w:r w:rsidDel="00000000" w:rsidR="00000000" w:rsidRPr="00000000">
        <w:rPr>
          <w:rFonts w:ascii="Times New Roman" w:cs="Times New Roman" w:eastAsia="Times New Roman" w:hAnsi="Times New Roman"/>
          <w:sz w:val="24"/>
          <w:szCs w:val="24"/>
          <w:rtl w:val="0"/>
        </w:rPr>
        <w:t xml:space="preserve">The number of trees in the forest.</w:t>
      </w:r>
      <w:r w:rsidDel="00000000" w:rsidR="00000000" w:rsidRPr="00000000">
        <w:rPr>
          <w:rtl w:val="0"/>
        </w:rPr>
        <w:t xml:space="preserve"> </w:t>
      </w:r>
      <w:r w:rsidDel="00000000" w:rsidR="00000000" w:rsidRPr="00000000">
        <w:rPr>
          <w:b w:val="1"/>
          <w:bCs w:val="1"/>
          <w:rtl w:val="0"/>
        </w:rPr>
        <w:t xml:space="preserve">b) </w:t>
      </w:r>
      <w:r w:rsidDel="00000000" w:rsidR="00000000" w:rsidRPr="00000000">
        <w:rPr>
          <w:rFonts w:ascii="Times New Roman" w:cs="Times New Roman" w:eastAsia="Times New Roman" w:hAnsi="Times New Roman"/>
          <w:b w:val="1"/>
          <w:bCs w:val="1"/>
          <w:sz w:val="24"/>
          <w:szCs w:val="24"/>
          <w:rtl w:val="0"/>
        </w:rPr>
        <w:t xml:space="preserve">max_depth</w:t>
      </w:r>
      <w:r w:rsidDel="00000000" w:rsidR="00000000" w:rsidRPr="00000000">
        <w:rPr>
          <w:b w:val="1"/>
          <w:bCs w:val="1"/>
          <w:rtl w:val="0"/>
        </w:rPr>
        <w:t xml:space="preserve">, c) </w:t>
      </w:r>
      <w:r w:rsidDel="00000000" w:rsidR="00000000" w:rsidRPr="00000000">
        <w:rPr>
          <w:rFonts w:ascii="Times New Roman" w:cs="Times New Roman" w:eastAsia="Times New Roman" w:hAnsi="Times New Roman"/>
          <w:b w:val="1"/>
          <w:bCs w:val="1"/>
          <w:sz w:val="24"/>
          <w:szCs w:val="24"/>
          <w:rtl w:val="0"/>
        </w:rPr>
        <w:t xml:space="preserve">min_samples_split</w:t>
      </w:r>
      <w:r w:rsidDel="00000000" w:rsidR="00000000" w:rsidRPr="00000000">
        <w:rPr>
          <w:b w:val="1"/>
          <w:bCs w:val="1"/>
          <w:rtl w:val="0"/>
        </w:rPr>
        <w:t xml:space="preserve">, d) </w:t>
      </w:r>
      <w:r w:rsidDel="00000000" w:rsidR="00000000" w:rsidRPr="00000000">
        <w:rPr>
          <w:rFonts w:ascii="Times New Roman" w:cs="Times New Roman" w:eastAsia="Times New Roman" w:hAnsi="Times New Roman"/>
          <w:b w:val="1"/>
          <w:bCs w:val="1"/>
          <w:sz w:val="24"/>
          <w:szCs w:val="24"/>
          <w:rtl w:val="0"/>
        </w:rPr>
        <w:t xml:space="preserve">min_samples_leaf</w:t>
      </w:r>
      <w:r w:rsidDel="00000000" w:rsidR="00000000" w:rsidRPr="00000000">
        <w:rPr>
          <w:b w:val="1"/>
          <w:bCs w:val="1"/>
          <w:rtl w:val="0"/>
        </w:rPr>
        <w:t xml:space="preserve">, e) </w:t>
      </w:r>
      <w:r w:rsidDel="00000000" w:rsidR="00000000" w:rsidRPr="00000000">
        <w:rPr>
          <w:rFonts w:ascii="Times New Roman" w:cs="Times New Roman" w:eastAsia="Times New Roman" w:hAnsi="Times New Roman"/>
          <w:b w:val="1"/>
          <w:bCs w:val="1"/>
          <w:sz w:val="24"/>
          <w:szCs w:val="24"/>
          <w:rtl w:val="0"/>
        </w:rPr>
        <w:t xml:space="preserve">max_features</w:t>
      </w:r>
      <w:r w:rsidDel="00000000" w:rsidR="00000000" w:rsidRPr="00000000">
        <w:rPr>
          <w:b w:val="1"/>
          <w:bCs w:val="1"/>
          <w:rtl w:val="0"/>
        </w:rPr>
        <w:t xml:space="preserve">, f) </w:t>
      </w:r>
      <w:r w:rsidDel="00000000" w:rsidR="00000000" w:rsidRPr="00000000">
        <w:rPr>
          <w:rFonts w:ascii="Times New Roman" w:cs="Times New Roman" w:eastAsia="Times New Roman" w:hAnsi="Times New Roman"/>
          <w:b w:val="1"/>
          <w:bCs w:val="1"/>
          <w:sz w:val="24"/>
          <w:szCs w:val="24"/>
          <w:rtl w:val="0"/>
        </w:rPr>
        <w:t xml:space="preserve">class_weight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Since all these hyperparameters require a lot of time to be fine tuned with cross validation the procedure here is the following. First, a grid search is performed with the hyperparameters above (skipping </w:t>
      </w:r>
      <w:r w:rsidDel="00000000" w:rsidR="00000000" w:rsidRPr="00000000">
        <w:rPr>
          <w:rFonts w:ascii="Times New Roman" w:cs="Times New Roman" w:eastAsia="Times New Roman" w:hAnsi="Times New Roman"/>
          <w:i w:val="1"/>
          <w:iCs w:val="1"/>
          <w:sz w:val="24"/>
          <w:szCs w:val="24"/>
          <w:rtl w:val="0"/>
        </w:rPr>
        <w:t xml:space="preserve">min_samples_leaf</w:t>
      </w:r>
      <w:r w:rsidDel="00000000" w:rsidR="00000000" w:rsidRPr="00000000">
        <w:rPr>
          <w:rFonts w:ascii="Times New Roman" w:cs="Times New Roman" w:eastAsia="Times New Roman" w:hAnsi="Times New Roman"/>
          <w:sz w:val="24"/>
          <w:szCs w:val="24"/>
          <w:rtl w:val="0"/>
        </w:rPr>
        <w:t xml:space="preserve">) and values tested for </w:t>
      </w:r>
      <w:r w:rsidDel="00000000" w:rsidR="00000000" w:rsidRPr="00000000">
        <w:rPr>
          <w:rFonts w:ascii="Times New Roman" w:cs="Times New Roman" w:eastAsia="Times New Roman" w:hAnsi="Times New Roman"/>
          <w:i w:val="1"/>
          <w:iCs w:val="1"/>
          <w:sz w:val="24"/>
          <w:szCs w:val="24"/>
          <w:rtl w:val="0"/>
        </w:rPr>
        <w:t xml:space="preserve">n_estimators</w:t>
      </w:r>
      <w:r w:rsidDel="00000000" w:rsidR="00000000" w:rsidRPr="00000000">
        <w:rPr>
          <w:rFonts w:ascii="Times New Roman" w:cs="Times New Roman" w:eastAsia="Times New Roman" w:hAnsi="Times New Roman"/>
          <w:sz w:val="24"/>
          <w:szCs w:val="24"/>
          <w:rtl w:val="0"/>
        </w:rPr>
        <w:t xml:space="preserve"> were [100, 500, 1000]. So the best model was obtained and it had the parameters: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{'class_weight': 'balanced',’ 'max_depth': None,  'max_features': None, ‘'min_samples_split': 6, 'n_estimators': 500}. </w:t>
      </w:r>
      <w:r w:rsidDel="00000000" w:rsidR="00000000" w:rsidRPr="00000000">
        <w:rPr>
          <w:rFonts w:ascii="Times New Roman" w:cs="Times New Roman" w:eastAsia="Times New Roman" w:hAnsi="Times New Roman"/>
          <w:color w:val="212121"/>
          <w:sz w:val="24"/>
          <w:szCs w:val="24"/>
          <w:highlight w:val="white"/>
          <w:rtl w:val="0"/>
        </w:rPr>
        <w:t xml:space="preserve">The F1_avg was 65.41% on validation data. Then, a second grid search was performed with more values tested for </w:t>
      </w:r>
      <w:r w:rsidDel="00000000" w:rsidR="00000000" w:rsidRPr="00000000">
        <w:rPr>
          <w:rFonts w:ascii="Times New Roman" w:cs="Times New Roman" w:eastAsia="Times New Roman" w:hAnsi="Times New Roman"/>
          <w:i w:val="1"/>
          <w:iCs w:val="1"/>
          <w:color w:val="212121"/>
          <w:sz w:val="24"/>
          <w:szCs w:val="24"/>
          <w:highlight w:val="white"/>
          <w:rtl w:val="0"/>
        </w:rPr>
        <w:t xml:space="preserve">n_estimators</w:t>
      </w:r>
      <w:r w:rsidDel="00000000" w:rsidR="00000000" w:rsidRPr="00000000">
        <w:rPr>
          <w:rFonts w:ascii="Times New Roman" w:cs="Times New Roman" w:eastAsia="Times New Roman" w:hAnsi="Times New Roman"/>
          <w:color w:val="212121"/>
          <w:sz w:val="24"/>
          <w:szCs w:val="24"/>
          <w:highlight w:val="white"/>
          <w:rtl w:val="0"/>
        </w:rPr>
        <w:t xml:space="preserve"> and for different values of </w:t>
      </w:r>
      <w:r w:rsidDel="00000000" w:rsidR="00000000" w:rsidRPr="00000000">
        <w:rPr>
          <w:rFonts w:ascii="Times New Roman" w:cs="Times New Roman" w:eastAsia="Times New Roman" w:hAnsi="Times New Roman"/>
          <w:i w:val="1"/>
          <w:iCs w:val="1"/>
          <w:color w:val="212121"/>
          <w:sz w:val="24"/>
          <w:szCs w:val="24"/>
          <w:highlight w:val="white"/>
          <w:rtl w:val="0"/>
        </w:rPr>
        <w:t xml:space="preserve">min_samples_leaf</w:t>
      </w:r>
      <w:r w:rsidDel="00000000" w:rsidR="00000000" w:rsidRPr="00000000">
        <w:rPr>
          <w:rFonts w:ascii="Times New Roman" w:cs="Times New Roman" w:eastAsia="Times New Roman" w:hAnsi="Times New Roman"/>
          <w:color w:val="212121"/>
          <w:sz w:val="24"/>
          <w:szCs w:val="24"/>
          <w:highlight w:val="white"/>
          <w:rtl w:val="0"/>
        </w:rPr>
        <w:t xml:space="preserve"> as well, as seen in the table below. Having them all together in the same grid search would be more optimal, but since it requires many hours to run, we split it (the first CV required more than 3 hours). So, this 2nd model changed the </w:t>
      </w:r>
      <w:r w:rsidDel="00000000" w:rsidR="00000000" w:rsidRPr="00000000">
        <w:rPr>
          <w:rFonts w:ascii="Times New Roman" w:cs="Times New Roman" w:eastAsia="Times New Roman" w:hAnsi="Times New Roman"/>
          <w:i w:val="1"/>
          <w:iCs w:val="1"/>
          <w:color w:val="212121"/>
          <w:sz w:val="24"/>
          <w:szCs w:val="24"/>
          <w:highlight w:val="white"/>
          <w:rtl w:val="0"/>
        </w:rPr>
        <w:t xml:space="preserve">n_estimators</w:t>
      </w:r>
      <w:r w:rsidDel="00000000" w:rsidR="00000000" w:rsidRPr="00000000">
        <w:rPr>
          <w:rFonts w:ascii="Times New Roman" w:cs="Times New Roman" w:eastAsia="Times New Roman" w:hAnsi="Times New Roman"/>
          <w:color w:val="212121"/>
          <w:sz w:val="24"/>
          <w:szCs w:val="24"/>
          <w:highlight w:val="white"/>
          <w:rtl w:val="0"/>
        </w:rPr>
        <w:t xml:space="preserve"> to 600 and used </w:t>
      </w:r>
      <w:r w:rsidDel="00000000" w:rsidR="00000000" w:rsidRPr="00000000">
        <w:rPr>
          <w:rFonts w:ascii="Times New Roman" w:cs="Times New Roman" w:eastAsia="Times New Roman" w:hAnsi="Times New Roman"/>
          <w:i w:val="1"/>
          <w:iCs w:val="1"/>
          <w:color w:val="212121"/>
          <w:sz w:val="24"/>
          <w:szCs w:val="24"/>
          <w:highlight w:val="white"/>
          <w:rtl w:val="0"/>
        </w:rPr>
        <w:t xml:space="preserve">min_samples_leaf</w:t>
      </w:r>
      <w:r w:rsidDel="00000000" w:rsidR="00000000" w:rsidRPr="00000000">
        <w:rPr>
          <w:rFonts w:ascii="Times New Roman" w:cs="Times New Roman" w:eastAsia="Times New Roman" w:hAnsi="Times New Roman"/>
          <w:color w:val="212121"/>
          <w:sz w:val="24"/>
          <w:szCs w:val="24"/>
          <w:highlight w:val="white"/>
          <w:rtl w:val="0"/>
        </w:rPr>
        <w:t xml:space="preserve">=1, which is the default value. The F1_avg obtained was 65.52%, better than the previous model.</w:t>
      </w:r>
      <w:r w:rsidDel="00000000" w:rsidR="00000000" w:rsidRPr="00000000">
        <w:rPr>
          <w:rtl w:val="0"/>
        </w:rPr>
      </w:r>
    </w:p>
    <w:tbl>
      <w:tblPr>
        <w:tblStyle w:val="Table7"/>
        <w:tblW w:w="766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5235"/>
        <w:tblGridChange w:id="0">
          <w:tblGrid>
            <w:gridCol w:w="2430"/>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500, 1000] and [500,600,700,800,900,1000]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4, 6,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min_samples_split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[2,4,6,8,10,12]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4, 6, 8, 10,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[‘sqrt’, ‘log2’,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None]</w:t>
            </w:r>
          </w:p>
        </w:tc>
      </w:tr>
    </w:tbl>
    <w:p w:rsidR="00000000" w:rsidDel="00000000" w:rsidP="00000000" w:rsidRDefault="00000000" w:rsidRPr="00000000" w14:paraId="0000011E">
      <w:pPr>
        <w:rPr>
          <w:color w:val="212121"/>
          <w:highlight w:val="white"/>
        </w:rPr>
      </w:pPr>
      <w:r w:rsidDel="00000000" w:rsidR="00000000" w:rsidRPr="00000000">
        <w:rPr>
          <w:color w:val="212121"/>
          <w:highlight w:val="white"/>
          <w:rtl w:val="0"/>
        </w:rPr>
        <w:tab/>
        <w:tab/>
      </w:r>
      <w:r w:rsidDel="00000000" w:rsidR="00000000" w:rsidRPr="00000000">
        <w:rPr>
          <w:rtl w:val="0"/>
        </w:rPr>
        <w:t xml:space="preserve">               Table 7: Parameter Values for Extra Trees</w:t>
      </w:r>
      <w:r w:rsidDel="00000000" w:rsidR="00000000" w:rsidRPr="00000000">
        <w:rPr>
          <w:rtl w:val="0"/>
        </w:rPr>
      </w:r>
    </w:p>
    <w:p w:rsidR="00000000" w:rsidDel="00000000" w:rsidP="00000000" w:rsidRDefault="00000000" w:rsidRPr="00000000" w14:paraId="0000011F">
      <w:pPr>
        <w:rPr/>
      </w:pPr>
      <w:r w:rsidDel="00000000" w:rsidR="00000000" w:rsidRPr="00000000">
        <w:rPr>
          <w:color w:val="212121"/>
          <w:highlight w:val="white"/>
          <w:rtl w:val="0"/>
        </w:rPr>
        <w:t xml:space="preserve">Best params:</w:t>
      </w:r>
      <w:r w:rsidDel="00000000" w:rsidR="00000000" w:rsidRPr="00000000">
        <w:rPr>
          <w:i w:val="1"/>
          <w:iCs w:val="1"/>
          <w:color w:val="212121"/>
          <w:highlight w:val="white"/>
          <w:rtl w:val="0"/>
        </w:rPr>
        <w:t xml:space="preserve"> {'class_weight': 'balanced',’ 'max_depth': None,  'max_features': None, ‘'min_samples_split': 6, 'n_estimators': 600, min_samples_leaf=1}.</w:t>
      </w:r>
      <w:r w:rsidDel="00000000" w:rsidR="00000000" w:rsidRPr="00000000">
        <w:rPr>
          <w:rtl w:val="0"/>
        </w:rPr>
      </w:r>
    </w:p>
    <w:p w:rsidR="00000000" w:rsidDel="00000000" w:rsidP="00000000" w:rsidRDefault="00000000" w:rsidRPr="00000000" w14:paraId="00000120">
      <w:pPr>
        <w:pStyle w:val="Heading2"/>
        <w:rPr>
          <w:rFonts w:ascii="Times New Roman" w:cs="Times New Roman" w:eastAsia="Times New Roman" w:hAnsi="Times New Roman"/>
        </w:rPr>
      </w:pPr>
      <w:bookmarkStart w:colFirst="0" w:colLast="0" w:name="_kcb67ca27hsj" w:id="24"/>
      <w:bookmarkEnd w:id="24"/>
      <w:r w:rsidDel="00000000" w:rsidR="00000000" w:rsidRPr="00000000">
        <w:rPr>
          <w:rFonts w:ascii="Times New Roman" w:cs="Times New Roman" w:eastAsia="Times New Roman" w:hAnsi="Times New Roman"/>
          <w:rtl w:val="0"/>
        </w:rPr>
        <w:t xml:space="preserve">4.11 Support Vector Machines</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 is a supervised machine learning algorithm </w:t>
      </w:r>
      <w:r w:rsidDel="00000000" w:rsidR="00000000" w:rsidRPr="00000000">
        <w:rPr>
          <w:rtl w:val="0"/>
        </w:rPr>
        <w:t xml:space="preserve">that is used</w:t>
      </w:r>
      <w:r w:rsidDel="00000000" w:rsidR="00000000" w:rsidRPr="00000000">
        <w:rPr>
          <w:rFonts w:ascii="Times New Roman" w:cs="Times New Roman" w:eastAsia="Times New Roman" w:hAnsi="Times New Roman"/>
          <w:sz w:val="24"/>
          <w:szCs w:val="24"/>
          <w:rtl w:val="0"/>
        </w:rPr>
        <w:t xml:space="preserve"> for both classification and regression. SVM manages to separate the different classes by mapping the data to a high-dimensional feature space and finding the hyperplane that separates it best.</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hyperparameters tested with grid search (5-folds) are the following [</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4">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kernel</w:t>
      </w:r>
      <w:r w:rsidDel="00000000" w:rsidR="00000000" w:rsidRPr="00000000">
        <w:rPr>
          <w:rFonts w:ascii="Times New Roman" w:cs="Times New Roman" w:eastAsia="Times New Roman" w:hAnsi="Times New Roman"/>
          <w:sz w:val="24"/>
          <w:szCs w:val="24"/>
          <w:rtl w:val="0"/>
        </w:rPr>
        <w:t xml:space="preserve">: Kernel function to model the relationship between the features and the target </w:t>
      </w:r>
    </w:p>
    <w:p w:rsidR="00000000" w:rsidDel="00000000" w:rsidP="00000000" w:rsidRDefault="00000000" w:rsidRPr="00000000" w14:paraId="000001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 The ‘linear’ kernel is the simplest one and useful when the classes are linearly separable, the ‘poly’ kernel allows curvature in the boundaries and the ‘rbf’ is useful for non-linear data.</w:t>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Regularization</w:t>
      </w:r>
      <w:r w:rsidDel="00000000" w:rsidR="00000000" w:rsidRPr="00000000">
        <w:rPr>
          <w:rFonts w:ascii="Times New Roman" w:cs="Times New Roman" w:eastAsia="Times New Roman" w:hAnsi="Times New Roman"/>
          <w:sz w:val="24"/>
          <w:szCs w:val="24"/>
          <w:rtl w:val="0"/>
        </w:rPr>
        <w:t xml:space="preserve"> parameter. The higher the values the more precise it aims to </w:t>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the training data, increasing the risk of overfitting.  </w:t>
      </w:r>
    </w:p>
    <w:p w:rsidR="00000000" w:rsidDel="00000000" w:rsidP="00000000" w:rsidRDefault="00000000" w:rsidRPr="00000000" w14:paraId="00000128">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gamma</w:t>
      </w:r>
      <w:r w:rsidDel="00000000" w:rsidR="00000000" w:rsidRPr="00000000">
        <w:rPr>
          <w:rFonts w:ascii="Times New Roman" w:cs="Times New Roman" w:eastAsia="Times New Roman" w:hAnsi="Times New Roman"/>
          <w:sz w:val="24"/>
          <w:szCs w:val="24"/>
          <w:rtl w:val="0"/>
        </w:rPr>
        <w:t xml:space="preserve">: Kernel coefficient for ‘rbf’ and ‘poly’. It determines the radius of the area of </w:t>
      </w:r>
    </w:p>
    <w:p w:rsidR="00000000" w:rsidDel="00000000" w:rsidP="00000000" w:rsidRDefault="00000000" w:rsidRPr="00000000" w14:paraId="000001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of each training sample. ‘scale’ automatically sets the gamma based on the number of features and the variance of the input data, while ‘auto’ does not take into account the variance of the input data.  </w:t>
      </w:r>
    </w:p>
    <w:p w:rsidR="00000000" w:rsidDel="00000000" w:rsidP="00000000" w:rsidRDefault="00000000" w:rsidRPr="00000000" w14:paraId="0000012A">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degree</w:t>
      </w:r>
      <w:r w:rsidDel="00000000" w:rsidR="00000000" w:rsidRPr="00000000">
        <w:rPr>
          <w:rFonts w:ascii="Times New Roman" w:cs="Times New Roman" w:eastAsia="Times New Roman" w:hAnsi="Times New Roman"/>
          <w:sz w:val="24"/>
          <w:szCs w:val="24"/>
          <w:rtl w:val="0"/>
        </w:rPr>
        <w:t xml:space="preserve">: Degree of the polynomial kernel function ‘poly’, ignored by the other kernels.</w:t>
      </w:r>
      <w:r w:rsidDel="00000000" w:rsidR="00000000" w:rsidRPr="00000000">
        <w:rPr>
          <w:rtl w:val="0"/>
        </w:rPr>
      </w:r>
    </w:p>
    <w:tbl>
      <w:tblPr>
        <w:tblStyle w:val="Table8"/>
        <w:tblW w:w="555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210"/>
        <w:tblGridChange w:id="0">
          <w:tblGrid>
            <w:gridCol w:w="234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1, 3, 5, 6, 7,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'rbf', 'poly']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 'auto']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 4, 5]</w:t>
            </w:r>
          </w:p>
        </w:tc>
      </w:tr>
    </w:tbl>
    <w:p w:rsidR="00000000" w:rsidDel="00000000" w:rsidP="00000000" w:rsidRDefault="00000000" w:rsidRPr="00000000" w14:paraId="00000135">
      <w:pPr>
        <w:jc w:val="both"/>
        <w:rPr/>
      </w:pPr>
      <w:r w:rsidDel="00000000" w:rsidR="00000000" w:rsidRPr="00000000">
        <w:rPr>
          <w:rtl w:val="0"/>
        </w:rPr>
        <w:tab/>
        <w:tab/>
        <w:t xml:space="preserve"> </w:t>
        <w:tab/>
        <w:t xml:space="preserve">  Table 8: Parameter Values for SVM</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model had an F1_avg=63.3% and the best parameters turned out to be:</w:t>
      </w:r>
    </w:p>
    <w:p w:rsidR="00000000" w:rsidDel="00000000" w:rsidP="00000000" w:rsidRDefault="00000000" w:rsidRPr="00000000" w14:paraId="000001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b w:val="1"/>
          <w:bCs w:val="1"/>
          <w:highlight w:val="white"/>
          <w:rtl w:val="0"/>
        </w:rPr>
        <w:t xml:space="preserve">': 6, ‘kernel’: ‘poly’, '</w:t>
      </w:r>
      <w:r w:rsidDel="00000000" w:rsidR="00000000" w:rsidRPr="00000000">
        <w:rPr>
          <w:rFonts w:ascii="Times New Roman" w:cs="Times New Roman" w:eastAsia="Times New Roman" w:hAnsi="Times New Roman"/>
          <w:b w:val="1"/>
          <w:bCs w:val="1"/>
          <w:rtl w:val="0"/>
        </w:rPr>
        <w:t xml:space="preserve">gamma</w:t>
      </w:r>
      <w:r w:rsidDel="00000000" w:rsidR="00000000" w:rsidRPr="00000000">
        <w:rPr>
          <w:rFonts w:ascii="Times New Roman" w:cs="Times New Roman" w:eastAsia="Times New Roman" w:hAnsi="Times New Roman"/>
          <w:b w:val="1"/>
          <w:bCs w:val="1"/>
          <w:highlight w:val="white"/>
          <w:rtl w:val="0"/>
        </w:rPr>
        <w:t xml:space="preserve">': ‘scale’, '</w:t>
      </w:r>
      <w:r w:rsidDel="00000000" w:rsidR="00000000" w:rsidRPr="00000000">
        <w:rPr>
          <w:rFonts w:ascii="Times New Roman" w:cs="Times New Roman" w:eastAsia="Times New Roman" w:hAnsi="Times New Roman"/>
          <w:b w:val="1"/>
          <w:bCs w:val="1"/>
          <w:rtl w:val="0"/>
        </w:rPr>
        <w:t xml:space="preserve">degree</w:t>
      </w:r>
      <w:r w:rsidDel="00000000" w:rsidR="00000000" w:rsidRPr="00000000">
        <w:rPr>
          <w:rFonts w:ascii="Times New Roman" w:cs="Times New Roman" w:eastAsia="Times New Roman" w:hAnsi="Times New Roman"/>
          <w:b w:val="1"/>
          <w:bCs w:val="1"/>
          <w:highlight w:val="white"/>
          <w:rtl w:val="0"/>
        </w:rPr>
        <w:t xml:space="preserve">’: 4}</w:t>
      </w:r>
      <w:r w:rsidDel="00000000" w:rsidR="00000000" w:rsidRPr="00000000">
        <w:rPr>
          <w:rtl w:val="0"/>
        </w:rPr>
      </w:r>
    </w:p>
    <w:p w:rsidR="00000000" w:rsidDel="00000000" w:rsidP="00000000" w:rsidRDefault="00000000" w:rsidRPr="00000000" w14:paraId="00000138">
      <w:pPr>
        <w:pStyle w:val="Heading2"/>
        <w:rPr>
          <w:rFonts w:ascii="Times New Roman" w:cs="Times New Roman" w:eastAsia="Times New Roman" w:hAnsi="Times New Roman"/>
        </w:rPr>
      </w:pPr>
      <w:bookmarkStart w:colFirst="0" w:colLast="0" w:name="_mcpeytuw9s4n" w:id="25"/>
      <w:bookmarkEnd w:id="25"/>
      <w:r w:rsidDel="00000000" w:rsidR="00000000" w:rsidRPr="00000000">
        <w:rPr>
          <w:rFonts w:ascii="Times New Roman" w:cs="Times New Roman" w:eastAsia="Times New Roman" w:hAnsi="Times New Roman"/>
          <w:rtl w:val="0"/>
        </w:rPr>
        <w:t xml:space="preserve">4.12 Multi-layer Perceptron</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multilayer perceptron (MLP) is a feedforward neural network, with fully connected neurons and a nonlinear activation function, able to distinguish non-linearly separable data. It is trained using the backpropagation method. The selection of hyperparameters is very important. We used MLP classifier from scikit-learn [</w:t>
      </w: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 and we performed a grid search in the following hyperparameter space:</w:t>
      </w:r>
    </w:p>
    <w:p w:rsidR="00000000" w:rsidDel="00000000" w:rsidP="00000000" w:rsidRDefault="00000000" w:rsidRPr="00000000" w14:paraId="0000013A">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hidden_layer_sizes: </w:t>
      </w:r>
      <w:r w:rsidDel="00000000" w:rsidR="00000000" w:rsidRPr="00000000">
        <w:rPr>
          <w:rFonts w:ascii="Times New Roman" w:cs="Times New Roman" w:eastAsia="Times New Roman" w:hAnsi="Times New Roman"/>
          <w:sz w:val="24"/>
          <w:szCs w:val="24"/>
          <w:rtl w:val="0"/>
        </w:rPr>
        <w:t xml:space="preserve">Specifies the number of layers and the neurons in each layer.</w:t>
      </w:r>
    </w:p>
    <w:p w:rsidR="00000000" w:rsidDel="00000000" w:rsidP="00000000" w:rsidRDefault="00000000" w:rsidRPr="00000000" w14:paraId="0000013B">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alpha: </w:t>
      </w:r>
      <w:r w:rsidDel="00000000" w:rsidR="00000000" w:rsidRPr="00000000">
        <w:rPr>
          <w:rFonts w:ascii="Times New Roman" w:cs="Times New Roman" w:eastAsia="Times New Roman" w:hAnsi="Times New Roman"/>
          <w:sz w:val="24"/>
          <w:szCs w:val="24"/>
          <w:rtl w:val="0"/>
        </w:rPr>
        <w:t xml:space="preserve">It is the L2 </w:t>
      </w:r>
      <w:r w:rsidDel="00000000" w:rsidR="00000000" w:rsidRPr="00000000">
        <w:rPr>
          <w:rFonts w:ascii="Times New Roman" w:cs="Times New Roman" w:eastAsia="Times New Roman" w:hAnsi="Times New Roman"/>
          <w:sz w:val="24"/>
          <w:szCs w:val="24"/>
          <w:rtl w:val="0"/>
        </w:rPr>
        <w:t xml:space="preserve">regularization</w:t>
      </w:r>
      <w:r w:rsidDel="00000000" w:rsidR="00000000" w:rsidRPr="00000000">
        <w:rPr>
          <w:rFonts w:ascii="Times New Roman" w:cs="Times New Roman" w:eastAsia="Times New Roman" w:hAnsi="Times New Roman"/>
          <w:sz w:val="24"/>
          <w:szCs w:val="24"/>
          <w:rtl w:val="0"/>
        </w:rPr>
        <w:t xml:space="preserve"> term</w:t>
      </w:r>
    </w:p>
    <w:p w:rsidR="00000000" w:rsidDel="00000000" w:rsidP="00000000" w:rsidRDefault="00000000" w:rsidRPr="00000000" w14:paraId="0000013C">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activation: </w:t>
      </w:r>
      <w:r w:rsidDel="00000000" w:rsidR="00000000" w:rsidRPr="00000000">
        <w:rPr>
          <w:rFonts w:ascii="Times New Roman" w:cs="Times New Roman" w:eastAsia="Times New Roman" w:hAnsi="Times New Roman"/>
          <w:sz w:val="24"/>
          <w:szCs w:val="24"/>
          <w:rtl w:val="0"/>
        </w:rPr>
        <w:t xml:space="preserve">This is the activation function for the hidden layer. We test the ‘logistic’ </w:t>
      </w:r>
    </w:p>
    <w:p w:rsidR="00000000" w:rsidDel="00000000" w:rsidP="00000000" w:rsidRDefault="00000000" w:rsidRPr="00000000" w14:paraId="0000013D">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sigmoid function, i.e., </w:t>
      </w:r>
      <m:oMath>
        <m:r>
          <w:rPr>
            <w:color w:val="222832"/>
            <w:sz w:val="24"/>
            <w:szCs w:val="24"/>
            <w:highlight w:val="white"/>
          </w:rPr>
          <m:t xml:space="preserve"> f(x) = 1 / (1 + exp(-x))</m:t>
        </m:r>
      </m:oMath>
      <w:r w:rsidDel="00000000" w:rsidR="00000000" w:rsidRPr="00000000">
        <w:rPr>
          <w:rFonts w:ascii="Times New Roman" w:cs="Times New Roman" w:eastAsia="Times New Roman" w:hAnsi="Times New Roman"/>
          <w:sz w:val="24"/>
          <w:szCs w:val="24"/>
          <w:rtl w:val="0"/>
        </w:rPr>
        <w:t xml:space="preserve">, the hyperbolic tan function (‘tanh’), i.e., </w:t>
      </w:r>
      <m:oMath>
        <m:r>
          <w:rPr>
            <w:color w:val="222832"/>
            <w:sz w:val="24"/>
            <w:szCs w:val="24"/>
            <w:highlight w:val="white"/>
          </w:rPr>
          <m:t xml:space="preserve">f(x) = tanh(x)</m:t>
        </m:r>
      </m:oMath>
      <w:r w:rsidDel="00000000" w:rsidR="00000000" w:rsidRPr="00000000">
        <w:rPr>
          <w:rFonts w:ascii="Times New Roman" w:cs="Times New Roman" w:eastAsia="Times New Roman" w:hAnsi="Times New Roman"/>
          <w:sz w:val="24"/>
          <w:szCs w:val="24"/>
          <w:rtl w:val="0"/>
        </w:rPr>
        <w:t xml:space="preserve"> and the rectified linear unit function (‘relu’), i.e. </w:t>
      </w:r>
      <m:oMath>
        <m:r>
          <w:rPr>
            <w:rFonts w:ascii="Times New Roman" w:cs="Times New Roman" w:eastAsia="Times New Roman" w:hAnsi="Times New Roman"/>
            <w:sz w:val="24"/>
            <w:szCs w:val="24"/>
          </w:rPr>
          <m:t xml:space="preserve">f(x) = max(0,x)</m:t>
        </m:r>
      </m:oMath>
      <w:r w:rsidDel="00000000" w:rsidR="00000000" w:rsidRPr="00000000">
        <w:rPr>
          <w:rtl w:val="0"/>
        </w:rPr>
      </w:r>
    </w:p>
    <w:p w:rsidR="00000000" w:rsidDel="00000000" w:rsidP="00000000" w:rsidRDefault="00000000" w:rsidRPr="00000000" w14:paraId="0000013E">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solver: </w:t>
      </w:r>
      <w:r w:rsidDel="00000000" w:rsidR="00000000" w:rsidRPr="00000000">
        <w:rPr>
          <w:rFonts w:ascii="Times New Roman" w:cs="Times New Roman" w:eastAsia="Times New Roman" w:hAnsi="Times New Roman"/>
          <w:sz w:val="24"/>
          <w:szCs w:val="24"/>
          <w:rtl w:val="0"/>
        </w:rPr>
        <w:t xml:space="preserve">The solver for weight optimization. We test stochastic gradient descent (‘sgd’) </w:t>
      </w:r>
    </w:p>
    <w:p w:rsidR="00000000" w:rsidDel="00000000" w:rsidP="00000000" w:rsidRDefault="00000000" w:rsidRPr="00000000" w14:paraId="0000013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‘adam’ which is a sgd-based optimizer.</w:t>
      </w:r>
    </w:p>
    <w:p w:rsidR="00000000" w:rsidDel="00000000" w:rsidP="00000000" w:rsidRDefault="00000000" w:rsidRPr="00000000" w14:paraId="00000140">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learning_rate: </w:t>
      </w:r>
      <w:r w:rsidDel="00000000" w:rsidR="00000000" w:rsidRPr="00000000">
        <w:rPr>
          <w:rFonts w:ascii="Times New Roman" w:cs="Times New Roman" w:eastAsia="Times New Roman" w:hAnsi="Times New Roman"/>
          <w:sz w:val="24"/>
          <w:szCs w:val="24"/>
          <w:rtl w:val="0"/>
        </w:rPr>
        <w:t xml:space="preserve">Learning rate for weight updates. We test ‘constant’ which is a </w:t>
      </w:r>
    </w:p>
    <w:p w:rsidR="00000000" w:rsidDel="00000000" w:rsidP="00000000" w:rsidRDefault="00000000" w:rsidRPr="00000000" w14:paraId="00000141">
      <w:pPr>
        <w:ind w:left="0" w:firstLine="0"/>
        <w:jc w:val="both"/>
        <w:rPr/>
      </w:pPr>
      <w:r w:rsidDel="00000000" w:rsidR="00000000" w:rsidRPr="00000000">
        <w:rPr>
          <w:rFonts w:ascii="Times New Roman" w:cs="Times New Roman" w:eastAsia="Times New Roman" w:hAnsi="Times New Roman"/>
          <w:sz w:val="24"/>
          <w:szCs w:val="24"/>
          <w:rtl w:val="0"/>
        </w:rPr>
        <w:t xml:space="preserve">constant learning rate with default value 0.001 and ‘invscaling’ which gradually decreases the learning rate at each time step using an inverse scaling exponent.</w:t>
      </w:r>
      <w:r w:rsidDel="00000000" w:rsidR="00000000" w:rsidRPr="00000000">
        <w:rPr>
          <w:rtl w:val="0"/>
        </w:rPr>
      </w:r>
    </w:p>
    <w:p w:rsidR="00000000" w:rsidDel="00000000" w:rsidP="00000000" w:rsidRDefault="00000000" w:rsidRPr="00000000" w14:paraId="00000142">
      <w:pPr>
        <w:ind w:left="0" w:firstLine="0"/>
        <w:jc w:val="both"/>
        <w:rPr/>
      </w:pPr>
      <w:r w:rsidDel="00000000" w:rsidR="00000000" w:rsidRPr="00000000">
        <w:rPr>
          <w:rtl w:val="0"/>
        </w:rPr>
      </w:r>
    </w:p>
    <w:tbl>
      <w:tblPr>
        <w:tblStyle w:val="Table9"/>
        <w:tblW w:w="642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885"/>
        <w:tblGridChange w:id="0">
          <w:tblGrid>
            <w:gridCol w:w="253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hidden_layer_sizes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200, [100,100], [200,200]]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[0.00001, 0.0001, 0.001, 0.01, 0.1,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‘tanh’, ‘relu’]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[‘sgd’, ‘adam’]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‘invscaling’]</w:t>
            </w:r>
          </w:p>
        </w:tc>
      </w:tr>
    </w:tbl>
    <w:p w:rsidR="00000000" w:rsidDel="00000000" w:rsidP="00000000" w:rsidRDefault="00000000" w:rsidRPr="00000000" w14:paraId="0000014F">
      <w:pPr>
        <w:ind w:left="0" w:firstLine="0"/>
        <w:jc w:val="both"/>
        <w:rPr/>
      </w:pPr>
      <w:r w:rsidDel="00000000" w:rsidR="00000000" w:rsidRPr="00000000">
        <w:rPr>
          <w:rtl w:val="0"/>
        </w:rPr>
        <w:tab/>
        <w:tab/>
        <w:tab/>
        <w:t xml:space="preserve">                 Table 9: Parameter Values for MLP</w:t>
      </w:r>
    </w:p>
    <w:p w:rsidR="00000000" w:rsidDel="00000000" w:rsidP="00000000" w:rsidRDefault="00000000" w:rsidRPr="00000000" w14:paraId="0000015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MLPClassifier after the cross validation for the hyperparameters selected the best model and had 65.90% in the F1</w:t>
      </w:r>
      <w:r w:rsidDel="00000000" w:rsidR="00000000" w:rsidRPr="00000000">
        <w:rPr>
          <w:rtl w:val="0"/>
        </w:rPr>
        <w:t xml:space="preserve">_avg </w:t>
      </w:r>
      <w:r w:rsidDel="00000000" w:rsidR="00000000" w:rsidRPr="00000000">
        <w:rPr>
          <w:rFonts w:ascii="Times New Roman" w:cs="Times New Roman" w:eastAsia="Times New Roman" w:hAnsi="Times New Roman"/>
          <w:sz w:val="24"/>
          <w:szCs w:val="24"/>
          <w:rtl w:val="0"/>
        </w:rPr>
        <w:t xml:space="preserve">and the best params selected were:</w:t>
      </w:r>
    </w:p>
    <w:p w:rsidR="00000000" w:rsidDel="00000000" w:rsidP="00000000" w:rsidRDefault="00000000" w:rsidRPr="00000000" w14:paraId="00000151">
      <w:pPr>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{'activation': 'relu', 'alpha': 0.0001, 'hidden_layer_sizes': [100, 100], 'learning_rate': 'constant', 'solver': 'adam'}</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52">
      <w:pPr>
        <w:ind w:left="0" w:firstLine="0"/>
        <w:jc w:val="both"/>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highlight w:val="white"/>
          <w:rtl w:val="0"/>
        </w:rPr>
        <w:t xml:space="preserve">Initially we had the idea to test more parameters, like with 3 hidden layers and more neurons. But this cross-validation was running for more than 15 hours and we had to stop it. With the ones </w:t>
      </w:r>
      <w:r w:rsidDel="00000000" w:rsidR="00000000" w:rsidRPr="00000000">
        <w:rPr>
          <w:rFonts w:ascii="Times New Roman" w:cs="Times New Roman" w:eastAsia="Times New Roman" w:hAnsi="Times New Roman"/>
          <w:sz w:val="24"/>
          <w:szCs w:val="24"/>
          <w:highlight w:val="white"/>
          <w:rtl w:val="0"/>
        </w:rPr>
        <w:t xml:space="preserve">in the</w:t>
      </w:r>
      <w:r w:rsidDel="00000000" w:rsidR="00000000" w:rsidRPr="00000000">
        <w:rPr>
          <w:rFonts w:ascii="Times New Roman" w:cs="Times New Roman" w:eastAsia="Times New Roman" w:hAnsi="Times New Roman"/>
          <w:sz w:val="24"/>
          <w:szCs w:val="24"/>
          <w:highlight w:val="white"/>
          <w:rtl w:val="0"/>
        </w:rPr>
        <w:t xml:space="preserve"> table, it took a</w:t>
      </w:r>
      <w:r w:rsidDel="00000000" w:rsidR="00000000" w:rsidRPr="00000000">
        <w:rPr>
          <w:highlight w:val="white"/>
          <w:rtl w:val="0"/>
        </w:rPr>
        <w:t xml:space="preserve">round</w:t>
      </w:r>
      <w:r w:rsidDel="00000000" w:rsidR="00000000" w:rsidRPr="00000000">
        <w:rPr>
          <w:rFonts w:ascii="Times New Roman" w:cs="Times New Roman" w:eastAsia="Times New Roman" w:hAnsi="Times New Roman"/>
          <w:sz w:val="24"/>
          <w:szCs w:val="24"/>
          <w:highlight w:val="white"/>
          <w:rtl w:val="0"/>
        </w:rPr>
        <w:t xml:space="preserve"> 2 hours. Also, it selected the 100 neurons </w:t>
      </w:r>
      <w:r w:rsidDel="00000000" w:rsidR="00000000" w:rsidRPr="00000000">
        <w:rPr>
          <w:highlight w:val="white"/>
          <w:rtl w:val="0"/>
        </w:rPr>
        <w:t xml:space="preserve">per</w:t>
      </w:r>
      <w:r w:rsidDel="00000000" w:rsidR="00000000" w:rsidRPr="00000000">
        <w:rPr>
          <w:rFonts w:ascii="Times New Roman" w:cs="Times New Roman" w:eastAsia="Times New Roman" w:hAnsi="Times New Roman"/>
          <w:sz w:val="24"/>
          <w:szCs w:val="24"/>
          <w:highlight w:val="white"/>
          <w:rtl w:val="0"/>
        </w:rPr>
        <w:t xml:space="preserve"> layer, which could mean that more neurons and more layers could provide unnecessary complexity.</w:t>
      </w:r>
      <w:r w:rsidDel="00000000" w:rsidR="00000000" w:rsidRPr="00000000">
        <w:rPr>
          <w:rtl w:val="0"/>
        </w:rPr>
      </w:r>
    </w:p>
    <w:p w:rsidR="00000000" w:rsidDel="00000000" w:rsidP="00000000" w:rsidRDefault="00000000" w:rsidRPr="00000000" w14:paraId="00000153">
      <w:pPr>
        <w:pStyle w:val="Heading2"/>
        <w:rPr>
          <w:rFonts w:ascii="Times New Roman" w:cs="Times New Roman" w:eastAsia="Times New Roman" w:hAnsi="Times New Roman"/>
        </w:rPr>
      </w:pPr>
      <w:bookmarkStart w:colFirst="0" w:colLast="0" w:name="_z2kmpp8v9w99" w:id="26"/>
      <w:bookmarkEnd w:id="26"/>
      <w:r w:rsidDel="00000000" w:rsidR="00000000" w:rsidRPr="00000000">
        <w:rPr>
          <w:rFonts w:ascii="Times New Roman" w:cs="Times New Roman" w:eastAsia="Times New Roman" w:hAnsi="Times New Roman"/>
          <w:rtl w:val="0"/>
        </w:rPr>
        <w:t xml:space="preserve">4.13 Voting-Stacking</w:t>
      </w:r>
    </w:p>
    <w:p w:rsidR="00000000" w:rsidDel="00000000" w:rsidP="00000000" w:rsidRDefault="00000000" w:rsidRPr="00000000" w14:paraId="00000154">
      <w:pPr>
        <w:rPr/>
      </w:pPr>
      <w:r w:rsidDel="00000000" w:rsidR="00000000" w:rsidRPr="00000000">
        <w:rPr>
          <w:rtl w:val="0"/>
        </w:rPr>
        <w:t xml:space="preserve">Voting and stacking are both ensemble methods. They perform classification by taking the best prediction of a group of trained classification models. The choice of which prediction to use can be:</w:t>
      </w:r>
    </w:p>
    <w:p w:rsidR="00000000" w:rsidDel="00000000" w:rsidP="00000000" w:rsidRDefault="00000000" w:rsidRPr="00000000" w14:paraId="00000155">
      <w:pPr>
        <w:numPr>
          <w:ilvl w:val="0"/>
          <w:numId w:val="5"/>
        </w:numPr>
        <w:ind w:left="720" w:hanging="360"/>
        <w:rPr>
          <w:u w:val="none"/>
        </w:rPr>
      </w:pPr>
      <w:r w:rsidDel="00000000" w:rsidR="00000000" w:rsidRPr="00000000">
        <w:rPr>
          <w:rtl w:val="0"/>
        </w:rPr>
        <w:t xml:space="preserve">Hard Voting - majority vote</w:t>
      </w:r>
    </w:p>
    <w:p w:rsidR="00000000" w:rsidDel="00000000" w:rsidP="00000000" w:rsidRDefault="00000000" w:rsidRPr="00000000" w14:paraId="00000156">
      <w:pPr>
        <w:numPr>
          <w:ilvl w:val="0"/>
          <w:numId w:val="5"/>
        </w:numPr>
        <w:ind w:left="720" w:hanging="360"/>
        <w:rPr>
          <w:u w:val="none"/>
        </w:rPr>
      </w:pPr>
      <w:r w:rsidDel="00000000" w:rsidR="00000000" w:rsidRPr="00000000">
        <w:rPr>
          <w:rtl w:val="0"/>
        </w:rPr>
        <w:t xml:space="preserve">Soft Voting - averaging probabilities</w:t>
      </w:r>
    </w:p>
    <w:p w:rsidR="00000000" w:rsidDel="00000000" w:rsidP="00000000" w:rsidRDefault="00000000" w:rsidRPr="00000000" w14:paraId="00000157">
      <w:pPr>
        <w:numPr>
          <w:ilvl w:val="0"/>
          <w:numId w:val="5"/>
        </w:numPr>
        <w:ind w:left="720" w:hanging="360"/>
        <w:rPr>
          <w:u w:val="none"/>
        </w:rPr>
      </w:pPr>
      <w:r w:rsidDel="00000000" w:rsidR="00000000" w:rsidRPr="00000000">
        <w:rPr>
          <w:rtl w:val="0"/>
        </w:rPr>
        <w:t xml:space="preserve">Stacking - training another classifier to choose the best prediction</w:t>
      </w:r>
    </w:p>
    <w:p w:rsidR="00000000" w:rsidDel="00000000" w:rsidP="00000000" w:rsidRDefault="00000000" w:rsidRPr="00000000" w14:paraId="00000158">
      <w:pPr>
        <w:ind w:left="0" w:firstLine="0"/>
        <w:rPr/>
      </w:pPr>
      <w:r w:rsidDel="00000000" w:rsidR="00000000" w:rsidRPr="00000000">
        <w:rPr>
          <w:rtl w:val="0"/>
        </w:rPr>
        <w:t xml:space="preserve">We have tested Hard Voting and Stacking methods using four of our best classifiers:  Decision Trees, Random Forest, SVM and MLP. The macro F1 score for Stacking was 65.9%, while for Hard Voting it was 66.5% giving us </w:t>
      </w:r>
      <w:r w:rsidDel="00000000" w:rsidR="00000000" w:rsidRPr="00000000">
        <w:rPr>
          <w:b w:val="1"/>
          <w:bCs w:val="1"/>
          <w:rtl w:val="0"/>
        </w:rPr>
        <w:t xml:space="preserve">the best score</w:t>
      </w:r>
      <w:r w:rsidDel="00000000" w:rsidR="00000000" w:rsidRPr="00000000">
        <w:rPr>
          <w:rtl w:val="0"/>
        </w:rPr>
        <w:t xml:space="preserve"> and thus the best model for our classification task. </w:t>
      </w:r>
      <w:r w:rsidDel="00000000" w:rsidR="00000000" w:rsidRPr="00000000">
        <w:rPr>
          <w:rtl w:val="0"/>
        </w:rPr>
        <w:t xml:space="preserve">Soft Voting was omitted from the analysis, because it exceeded time and computational limits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9">
      <w:pPr>
        <w:pStyle w:val="Heading1"/>
        <w:rPr/>
      </w:pPr>
      <w:bookmarkStart w:colFirst="0" w:colLast="0" w:name="_pwxvrbnvlmjh" w:id="27"/>
      <w:bookmarkEnd w:id="27"/>
      <w:r w:rsidDel="00000000" w:rsidR="00000000" w:rsidRPr="00000000">
        <w:rPr>
          <w:rFonts w:ascii="Times New Roman" w:cs="Times New Roman" w:eastAsia="Times New Roman" w:hAnsi="Times New Roman"/>
          <w:rtl w:val="0"/>
        </w:rPr>
        <w:t xml:space="preserve">5. Results obtained</w:t>
      </w:r>
      <w:r w:rsidDel="00000000" w:rsidR="00000000" w:rsidRPr="00000000">
        <w:rPr>
          <w:rtl w:val="0"/>
        </w:rPr>
      </w:r>
    </w:p>
    <w:tbl>
      <w:tblPr>
        <w:tblStyle w:val="Table10"/>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6810"/>
        <w:tblGridChange w:id="0">
          <w:tblGrid>
            <w:gridCol w:w="3480"/>
            <w:gridCol w:w="6810"/>
          </w:tblGrid>
        </w:tblGridChange>
      </w:tblGrid>
      <w:tr>
        <w:trPr>
          <w:cantSplit w:val="0"/>
          <w:trHeight w:val="427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bl>
            <w:tblPr>
              <w:tblStyle w:val="Table11"/>
              <w:tblW w:w="3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200"/>
              <w:tblGridChange w:id="0">
                <w:tblGrid>
                  <w:gridCol w:w="199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left"/>
                    <w:rPr>
                      <w:b w:val="1"/>
                      <w:bCs w:val="1"/>
                      <w:sz w:val="22"/>
                      <w:szCs w:val="22"/>
                    </w:rPr>
                  </w:pPr>
                  <w:r w:rsidDel="00000000" w:rsidR="00000000" w:rsidRPr="00000000">
                    <w:rPr>
                      <w:b w:val="1"/>
                      <w:bCs w:val="1"/>
                      <w:sz w:val="22"/>
                      <w:szCs w:val="22"/>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left"/>
                    <w:rPr>
                      <w:b w:val="1"/>
                      <w:bCs w:val="1"/>
                      <w:sz w:val="22"/>
                      <w:szCs w:val="22"/>
                    </w:rPr>
                  </w:pPr>
                  <w:r w:rsidDel="00000000" w:rsidR="00000000" w:rsidRPr="00000000">
                    <w:rPr>
                      <w:b w:val="1"/>
                      <w:bCs w:val="1"/>
                      <w:sz w:val="22"/>
                      <w:szCs w:val="22"/>
                      <w:rtl w:val="0"/>
                    </w:rPr>
                    <w:t xml:space="preserve">F1_Avg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left"/>
                    <w:rPr>
                      <w:b w:val="1"/>
                      <w:bCs w:val="1"/>
                      <w:sz w:val="22"/>
                      <w:szCs w:val="22"/>
                      <w:highlight w:val="yellow"/>
                    </w:rPr>
                  </w:pPr>
                  <w:r w:rsidDel="00000000" w:rsidR="00000000" w:rsidRPr="00000000">
                    <w:rPr>
                      <w:b w:val="1"/>
                      <w:bCs w:val="1"/>
                      <w:sz w:val="22"/>
                      <w:szCs w:val="22"/>
                      <w:highlight w:val="yellow"/>
                      <w:rtl w:val="0"/>
                    </w:rPr>
                    <w:t xml:space="preserve">VotingHard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left"/>
                    <w:rPr>
                      <w:b w:val="1"/>
                      <w:bCs w:val="1"/>
                      <w:sz w:val="22"/>
                      <w:szCs w:val="22"/>
                      <w:highlight w:val="yellow"/>
                    </w:rPr>
                  </w:pPr>
                  <w:r w:rsidDel="00000000" w:rsidR="00000000" w:rsidRPr="00000000">
                    <w:rPr>
                      <w:b w:val="1"/>
                      <w:bCs w:val="1"/>
                      <w:sz w:val="22"/>
                      <w:szCs w:val="22"/>
                      <w:highlight w:val="yellow"/>
                      <w:rtl w:val="0"/>
                    </w:rPr>
                    <w:t xml:space="preserve">66.50%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left"/>
                    <w:rPr>
                      <w:sz w:val="22"/>
                      <w:szCs w:val="22"/>
                      <w:highlight w:val="white"/>
                    </w:rPr>
                  </w:pPr>
                  <w:r w:rsidDel="00000000" w:rsidR="00000000" w:rsidRPr="00000000">
                    <w:rPr>
                      <w:sz w:val="22"/>
                      <w:szCs w:val="22"/>
                      <w:highlight w:val="white"/>
                      <w:rtl w:val="0"/>
                    </w:rPr>
                    <w:t xml:space="preserve">Stacking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left"/>
                    <w:rPr>
                      <w:sz w:val="22"/>
                      <w:szCs w:val="22"/>
                    </w:rPr>
                  </w:pPr>
                  <w:r w:rsidDel="00000000" w:rsidR="00000000" w:rsidRPr="00000000">
                    <w:rPr>
                      <w:sz w:val="22"/>
                      <w:szCs w:val="22"/>
                      <w:rtl w:val="0"/>
                    </w:rPr>
                    <w:t xml:space="preserve">65.91%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left"/>
                    <w:rPr>
                      <w:sz w:val="22"/>
                      <w:szCs w:val="22"/>
                      <w:highlight w:val="white"/>
                    </w:rPr>
                  </w:pPr>
                  <w:r w:rsidDel="00000000" w:rsidR="00000000" w:rsidRPr="00000000">
                    <w:rPr>
                      <w:sz w:val="22"/>
                      <w:szCs w:val="22"/>
                      <w:highlight w:val="white"/>
                      <w:rtl w:val="0"/>
                    </w:rPr>
                    <w:t xml:space="preserve">MLP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left"/>
                    <w:rPr>
                      <w:sz w:val="22"/>
                      <w:szCs w:val="22"/>
                    </w:rPr>
                  </w:pPr>
                  <w:r w:rsidDel="00000000" w:rsidR="00000000" w:rsidRPr="00000000">
                    <w:rPr>
                      <w:sz w:val="22"/>
                      <w:szCs w:val="22"/>
                      <w:rtl w:val="0"/>
                    </w:rPr>
                    <w:t xml:space="preserve">65.90%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left"/>
                    <w:rPr>
                      <w:sz w:val="22"/>
                      <w:szCs w:val="22"/>
                      <w:highlight w:val="white"/>
                    </w:rPr>
                  </w:pPr>
                  <w:r w:rsidDel="00000000" w:rsidR="00000000" w:rsidRPr="00000000">
                    <w:rPr>
                      <w:sz w:val="22"/>
                      <w:szCs w:val="22"/>
                      <w:highlight w:val="white"/>
                      <w:rtl w:val="0"/>
                    </w:rPr>
                    <w:t xml:space="preserve">Extra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left"/>
                    <w:rPr>
                      <w:sz w:val="22"/>
                      <w:szCs w:val="22"/>
                    </w:rPr>
                  </w:pPr>
                  <w:r w:rsidDel="00000000" w:rsidR="00000000" w:rsidRPr="00000000">
                    <w:rPr>
                      <w:sz w:val="22"/>
                      <w:szCs w:val="22"/>
                      <w:rtl w:val="0"/>
                    </w:rPr>
                    <w:t xml:space="preserve">65.52%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left"/>
                    <w:rPr>
                      <w:sz w:val="22"/>
                      <w:szCs w:val="22"/>
                      <w:highlight w:val="white"/>
                    </w:rPr>
                  </w:pPr>
                  <w:r w:rsidDel="00000000" w:rsidR="00000000" w:rsidRPr="00000000">
                    <w:rPr>
                      <w:sz w:val="22"/>
                      <w:szCs w:val="22"/>
                      <w:highlight w:val="white"/>
                      <w:rtl w:val="0"/>
                    </w:rPr>
                    <w:t xml:space="preserve">RandomForest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left"/>
                    <w:rPr>
                      <w:sz w:val="22"/>
                      <w:szCs w:val="22"/>
                    </w:rPr>
                  </w:pPr>
                  <w:r w:rsidDel="00000000" w:rsidR="00000000" w:rsidRPr="00000000">
                    <w:rPr>
                      <w:sz w:val="22"/>
                      <w:szCs w:val="22"/>
                      <w:rtl w:val="0"/>
                    </w:rPr>
                    <w:t xml:space="preserve">65.39%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left"/>
                    <w:rPr>
                      <w:sz w:val="22"/>
                      <w:szCs w:val="22"/>
                      <w:highlight w:val="white"/>
                    </w:rPr>
                  </w:pPr>
                  <w:r w:rsidDel="00000000" w:rsidR="00000000" w:rsidRPr="00000000">
                    <w:rPr>
                      <w:sz w:val="22"/>
                      <w:szCs w:val="22"/>
                      <w:highlight w:val="white"/>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left"/>
                    <w:rPr>
                      <w:sz w:val="22"/>
                      <w:szCs w:val="22"/>
                    </w:rPr>
                  </w:pPr>
                  <w:r w:rsidDel="00000000" w:rsidR="00000000" w:rsidRPr="00000000">
                    <w:rPr>
                      <w:sz w:val="22"/>
                      <w:szCs w:val="22"/>
                      <w:rtl w:val="0"/>
                    </w:rPr>
                    <w:t xml:space="preserve">63.01%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left"/>
                    <w:rPr>
                      <w:sz w:val="22"/>
                      <w:szCs w:val="22"/>
                      <w:highlight w:val="white"/>
                    </w:rPr>
                  </w:pPr>
                  <w:r w:rsidDel="00000000" w:rsidR="00000000" w:rsidRPr="00000000">
                    <w:rPr>
                      <w:sz w:val="22"/>
                      <w:szCs w:val="22"/>
                      <w:highlight w:val="white"/>
                      <w:rtl w:val="0"/>
                    </w:rPr>
                    <w:t xml:space="preserve">DecisionTrees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left"/>
                    <w:rPr>
                      <w:sz w:val="22"/>
                      <w:szCs w:val="22"/>
                    </w:rPr>
                  </w:pPr>
                  <w:r w:rsidDel="00000000" w:rsidR="00000000" w:rsidRPr="00000000">
                    <w:rPr>
                      <w:sz w:val="22"/>
                      <w:szCs w:val="22"/>
                      <w:rtl w:val="0"/>
                    </w:rPr>
                    <w:t xml:space="preserve">59.41%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left"/>
                    <w:rPr>
                      <w:sz w:val="22"/>
                      <w:szCs w:val="22"/>
                      <w:highlight w:val="white"/>
                    </w:rPr>
                  </w:pPr>
                  <w:r w:rsidDel="00000000" w:rsidR="00000000" w:rsidRPr="00000000">
                    <w:rPr>
                      <w:sz w:val="22"/>
                      <w:szCs w:val="22"/>
                      <w:highlight w:val="white"/>
                      <w:rtl w:val="0"/>
                    </w:rPr>
                    <w:t xml:space="preserve">LogisticRegression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left"/>
                    <w:rPr>
                      <w:sz w:val="22"/>
                      <w:szCs w:val="22"/>
                    </w:rPr>
                  </w:pPr>
                  <w:r w:rsidDel="00000000" w:rsidR="00000000" w:rsidRPr="00000000">
                    <w:rPr>
                      <w:sz w:val="22"/>
                      <w:szCs w:val="22"/>
                      <w:rtl w:val="0"/>
                    </w:rPr>
                    <w:t xml:space="preserve">55.44%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left"/>
                    <w:rPr>
                      <w:sz w:val="22"/>
                      <w:szCs w:val="22"/>
                      <w:highlight w:val="white"/>
                    </w:rPr>
                  </w:pPr>
                  <w:r w:rsidDel="00000000" w:rsidR="00000000" w:rsidRPr="00000000">
                    <w:rPr>
                      <w:sz w:val="22"/>
                      <w:szCs w:val="22"/>
                      <w:highlight w:val="white"/>
                      <w:rtl w:val="0"/>
                    </w:rPr>
                    <w:t xml:space="preserve">GuassianNB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left"/>
                    <w:rPr>
                      <w:sz w:val="22"/>
                      <w:szCs w:val="22"/>
                    </w:rPr>
                  </w:pPr>
                  <w:r w:rsidDel="00000000" w:rsidR="00000000" w:rsidRPr="00000000">
                    <w:rPr>
                      <w:sz w:val="22"/>
                      <w:szCs w:val="22"/>
                      <w:rtl w:val="0"/>
                    </w:rPr>
                    <w:t xml:space="preserve">54.90%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left"/>
                    <w:rPr>
                      <w:sz w:val="22"/>
                      <w:szCs w:val="22"/>
                      <w:highlight w:val="white"/>
                    </w:rPr>
                  </w:pPr>
                  <w:r w:rsidDel="00000000" w:rsidR="00000000" w:rsidRPr="00000000">
                    <w:rPr>
                      <w:sz w:val="22"/>
                      <w:szCs w:val="22"/>
                      <w:highlight w:val="white"/>
                      <w:rtl w:val="0"/>
                    </w:rPr>
                    <w:t xml:space="preserve">QDA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left"/>
                    <w:rPr>
                      <w:sz w:val="22"/>
                      <w:szCs w:val="22"/>
                    </w:rPr>
                  </w:pPr>
                  <w:r w:rsidDel="00000000" w:rsidR="00000000" w:rsidRPr="00000000">
                    <w:rPr>
                      <w:sz w:val="22"/>
                      <w:szCs w:val="22"/>
                      <w:rtl w:val="0"/>
                    </w:rPr>
                    <w:t xml:space="preserve">53.19%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left"/>
                    <w:rPr>
                      <w:sz w:val="22"/>
                      <w:szCs w:val="22"/>
                      <w:highlight w:val="white"/>
                    </w:rPr>
                  </w:pPr>
                  <w:r w:rsidDel="00000000" w:rsidR="00000000" w:rsidRPr="00000000">
                    <w:rPr>
                      <w:sz w:val="22"/>
                      <w:szCs w:val="22"/>
                      <w:highlight w:val="white"/>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left"/>
                    <w:rPr>
                      <w:sz w:val="22"/>
                      <w:szCs w:val="22"/>
                    </w:rPr>
                  </w:pPr>
                  <w:r w:rsidDel="00000000" w:rsidR="00000000" w:rsidRPr="00000000">
                    <w:rPr>
                      <w:sz w:val="22"/>
                      <w:szCs w:val="22"/>
                      <w:rtl w:val="0"/>
                    </w:rPr>
                    <w:t xml:space="preserve">53.02%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left"/>
                    <w:rPr>
                      <w:sz w:val="22"/>
                      <w:szCs w:val="22"/>
                      <w:highlight w:val="white"/>
                    </w:rPr>
                  </w:pPr>
                  <w:r w:rsidDel="00000000" w:rsidR="00000000" w:rsidRPr="00000000">
                    <w:rPr>
                      <w:sz w:val="22"/>
                      <w:szCs w:val="22"/>
                      <w:highlight w:val="white"/>
                      <w:rtl w:val="0"/>
                    </w:rPr>
                    <w:t xml:space="preserve">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left"/>
                    <w:rPr>
                      <w:sz w:val="22"/>
                      <w:szCs w:val="22"/>
                    </w:rPr>
                  </w:pPr>
                  <w:r w:rsidDel="00000000" w:rsidR="00000000" w:rsidRPr="00000000">
                    <w:rPr>
                      <w:sz w:val="22"/>
                      <w:szCs w:val="22"/>
                      <w:rtl w:val="0"/>
                    </w:rPr>
                    <w:t xml:space="preserve">49.64%</w:t>
                  </w:r>
                </w:p>
              </w:tc>
            </w:tr>
          </w:tbl>
          <w:p w:rsidR="00000000" w:rsidDel="00000000" w:rsidP="00000000" w:rsidRDefault="00000000" w:rsidRPr="00000000" w14:paraId="00000175">
            <w:pPr>
              <w:rPr>
                <w:sz w:val="22"/>
                <w:szCs w:val="22"/>
              </w:rPr>
            </w:pPr>
            <w:r w:rsidDel="00000000" w:rsidR="00000000" w:rsidRPr="00000000">
              <w:rPr>
                <w:sz w:val="22"/>
                <w:szCs w:val="22"/>
                <w:rtl w:val="0"/>
              </w:rPr>
              <w:t xml:space="preserve">Table 10: Comparing all the best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drawing>
                <wp:inline distB="114300" distT="114300" distL="114300" distR="114300">
                  <wp:extent cx="4033692" cy="396646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33692" cy="39664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Upon examining the best results of every model in </w:t>
      </w:r>
      <w:r w:rsidDel="00000000" w:rsidR="00000000" w:rsidRPr="00000000">
        <w:rPr>
          <w:i w:val="1"/>
          <w:iCs w:val="1"/>
          <w:rtl w:val="0"/>
        </w:rPr>
        <w:t xml:space="preserve">Table10</w:t>
      </w:r>
      <w:r w:rsidDel="00000000" w:rsidR="00000000" w:rsidRPr="00000000">
        <w:rPr>
          <w:rtl w:val="0"/>
        </w:rPr>
        <w:t xml:space="preserve"> below along with the barchart, we deduce that the best model is the Voting Hard model that uses Decision Trees, SVM, Random Forest and MLP, followed by Stacking (same models), MLP, Extra Trees and Random Forest. These models have very similar results in the </w:t>
      </w:r>
      <w:r w:rsidDel="00000000" w:rsidR="00000000" w:rsidRPr="00000000">
        <w:rPr>
          <w:b w:val="1"/>
          <w:bCs w:val="1"/>
          <w:rtl w:val="0"/>
        </w:rPr>
        <w:t xml:space="preserve">validation</w:t>
      </w:r>
      <w:r w:rsidDel="00000000" w:rsidR="00000000" w:rsidRPr="00000000">
        <w:rPr>
          <w:rtl w:val="0"/>
        </w:rPr>
        <w:t xml:space="preserve"> set ranging from 65.5% to 66.5%. Then, there are 7 models following with a decreasing F1. We conclude that the nature of our task is not an easy and linear separable task, since all the simple models have the worst results, while the best, are ensemble methods combining predictors and Neural Networks. </w:t>
      </w:r>
    </w:p>
    <w:p w:rsidR="00000000" w:rsidDel="00000000" w:rsidP="00000000" w:rsidRDefault="00000000" w:rsidRPr="00000000" w14:paraId="00000179">
      <w:pPr>
        <w:pStyle w:val="Heading1"/>
        <w:rPr>
          <w:rFonts w:ascii="Times New Roman" w:cs="Times New Roman" w:eastAsia="Times New Roman" w:hAnsi="Times New Roman"/>
        </w:rPr>
      </w:pPr>
      <w:bookmarkStart w:colFirst="0" w:colLast="0" w:name="_takr0bpmi3eb" w:id="28"/>
      <w:bookmarkEnd w:id="28"/>
      <w:r w:rsidDel="00000000" w:rsidR="00000000" w:rsidRPr="00000000">
        <w:rPr>
          <w:rFonts w:ascii="Times New Roman" w:cs="Times New Roman" w:eastAsia="Times New Roman" w:hAnsi="Times New Roman"/>
          <w:rtl w:val="0"/>
        </w:rPr>
        <w:t xml:space="preserve">6. Final selected model</w:t>
      </w:r>
    </w:p>
    <w:p w:rsidR="00000000" w:rsidDel="00000000" w:rsidP="00000000" w:rsidRDefault="00000000" w:rsidRPr="00000000" w14:paraId="0000017A">
      <w:pPr>
        <w:rPr/>
      </w:pPr>
      <w:r w:rsidDel="00000000" w:rsidR="00000000" w:rsidRPr="00000000">
        <w:rPr>
          <w:rtl w:val="0"/>
        </w:rPr>
        <w:t xml:space="preserve">The final selected model is the Hard Voting Ensemble containing Decision Trees, Random Forest, SVC and MLP models. After training it on both training and validation sets, we tested it on the test data and the final Accuracy is 65.8% and the F1 score is 67.4%. In the following table we can see the F1 score for each genre:</w:t>
      </w:r>
    </w:p>
    <w:p w:rsidR="00000000" w:rsidDel="00000000" w:rsidP="00000000" w:rsidRDefault="00000000" w:rsidRPr="00000000" w14:paraId="0000017B">
      <w:pPr>
        <w:rPr/>
      </w:pPr>
      <w:r w:rsidDel="00000000" w:rsidR="00000000" w:rsidRPr="00000000">
        <w:rPr>
          <w:rtl w:val="0"/>
        </w:rPr>
      </w:r>
    </w:p>
    <w:tbl>
      <w:tblPr>
        <w:tblStyle w:val="Table12"/>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00"/>
        <w:gridCol w:w="1785"/>
        <w:gridCol w:w="2355"/>
        <w:tblGridChange w:id="0">
          <w:tblGrid>
            <w:gridCol w:w="1815"/>
            <w:gridCol w:w="1815"/>
            <w:gridCol w:w="1800"/>
            <w:gridCol w:w="1785"/>
            <w:gridCol w:w="2355"/>
          </w:tblGrid>
        </w:tblGridChange>
      </w:tblGrid>
      <w:tr>
        <w:trPr>
          <w:cantSplit w:val="0"/>
          <w:tblHeader w:val="0"/>
        </w:trPr>
        <w:tc>
          <w:tcPr>
            <w:shd w:fill="d9d9d9" w:val="clear"/>
            <w:tcMar>
              <w:top w:w="20.0" w:type="dxa"/>
              <w:left w:w="20.0" w:type="dxa"/>
              <w:bottom w:w="100.0" w:type="dxa"/>
              <w:right w:w="20.0" w:type="dxa"/>
            </w:tcMar>
            <w:vAlign w:val="bottom"/>
          </w:tcPr>
          <w:p w:rsidR="00000000" w:rsidDel="00000000" w:rsidP="00000000" w:rsidRDefault="00000000" w:rsidRPr="00000000" w14:paraId="0000017C">
            <w:pPr>
              <w:widowControl w:val="0"/>
              <w:spacing w:line="240" w:lineRule="auto"/>
              <w:jc w:val="left"/>
              <w:rPr/>
            </w:pPr>
            <w:r w:rsidDel="00000000" w:rsidR="00000000" w:rsidRPr="00000000">
              <w:rPr>
                <w:rtl w:val="0"/>
              </w:rPr>
              <w:t xml:space="preserve">F1_dnb</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7D">
            <w:pPr>
              <w:widowControl w:val="0"/>
              <w:spacing w:line="240" w:lineRule="auto"/>
              <w:jc w:val="left"/>
              <w:rPr/>
            </w:pPr>
            <w:r w:rsidDel="00000000" w:rsidR="00000000" w:rsidRPr="00000000">
              <w:rPr>
                <w:rtl w:val="0"/>
              </w:rPr>
              <w:t xml:space="preserve">F1_psytrance</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7E">
            <w:pPr>
              <w:widowControl w:val="0"/>
              <w:spacing w:line="240" w:lineRule="auto"/>
              <w:jc w:val="left"/>
              <w:rPr/>
            </w:pPr>
            <w:r w:rsidDel="00000000" w:rsidR="00000000" w:rsidRPr="00000000">
              <w:rPr>
                <w:rtl w:val="0"/>
              </w:rPr>
              <w:t xml:space="preserve">F1_hardstyle</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7F">
            <w:pPr>
              <w:widowControl w:val="0"/>
              <w:spacing w:line="240" w:lineRule="auto"/>
              <w:jc w:val="left"/>
              <w:rPr/>
            </w:pPr>
            <w:r w:rsidDel="00000000" w:rsidR="00000000" w:rsidRPr="00000000">
              <w:rPr>
                <w:rtl w:val="0"/>
              </w:rPr>
              <w:t xml:space="preserve">F1_techhouse</w:t>
            </w:r>
            <w:r w:rsidDel="00000000" w:rsidR="00000000" w:rsidRPr="00000000">
              <w:rPr>
                <w:rtl w:val="0"/>
              </w:rPr>
            </w:r>
          </w:p>
        </w:tc>
        <w:tc>
          <w:tcPr>
            <w:shd w:fill="d9d9d9"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40" w:lineRule="auto"/>
              <w:jc w:val="left"/>
              <w:rPr/>
            </w:pPr>
            <w:r w:rsidDel="00000000" w:rsidR="00000000" w:rsidRPr="00000000">
              <w:rPr>
                <w:rtl w:val="0"/>
              </w:rPr>
              <w:t xml:space="preserve">F1_techno</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81">
            <w:pPr>
              <w:widowControl w:val="0"/>
              <w:spacing w:line="240" w:lineRule="auto"/>
              <w:jc w:val="left"/>
              <w:rPr/>
            </w:pPr>
            <w:r w:rsidDel="00000000" w:rsidR="00000000" w:rsidRPr="00000000">
              <w:rPr>
                <w:rtl w:val="0"/>
              </w:rPr>
              <w:t xml:space="preserve">0.96183206</w:t>
            </w:r>
          </w:p>
        </w:tc>
        <w:tc>
          <w:tcPr>
            <w:tcMar>
              <w:top w:w="20.0" w:type="dxa"/>
              <w:left w:w="20.0" w:type="dxa"/>
              <w:bottom w:w="100.0" w:type="dxa"/>
              <w:right w:w="20.0" w:type="dxa"/>
            </w:tcMar>
            <w:vAlign w:val="bottom"/>
          </w:tcPr>
          <w:p w:rsidR="00000000" w:rsidDel="00000000" w:rsidP="00000000" w:rsidRDefault="00000000" w:rsidRPr="00000000" w14:paraId="00000182">
            <w:pPr>
              <w:widowControl w:val="0"/>
              <w:spacing w:line="240" w:lineRule="auto"/>
              <w:jc w:val="left"/>
              <w:rPr/>
            </w:pPr>
            <w:r w:rsidDel="00000000" w:rsidR="00000000" w:rsidRPr="00000000">
              <w:rPr>
                <w:rtl w:val="0"/>
              </w:rPr>
              <w:t xml:space="preserve">0.9133217</w:t>
            </w:r>
          </w:p>
        </w:tc>
        <w:tc>
          <w:tcPr>
            <w:tcMar>
              <w:top w:w="20.0" w:type="dxa"/>
              <w:left w:w="20.0" w:type="dxa"/>
              <w:bottom w:w="100.0" w:type="dxa"/>
              <w:right w:w="20.0" w:type="dxa"/>
            </w:tcMar>
            <w:vAlign w:val="bottom"/>
          </w:tcPr>
          <w:p w:rsidR="00000000" w:rsidDel="00000000" w:rsidP="00000000" w:rsidRDefault="00000000" w:rsidRPr="00000000" w14:paraId="00000183">
            <w:pPr>
              <w:widowControl w:val="0"/>
              <w:spacing w:line="240" w:lineRule="auto"/>
              <w:jc w:val="left"/>
              <w:rPr/>
            </w:pPr>
            <w:r w:rsidDel="00000000" w:rsidR="00000000" w:rsidRPr="00000000">
              <w:rPr>
                <w:rtl w:val="0"/>
              </w:rPr>
              <w:t xml:space="preserve">0.84802043</w:t>
            </w:r>
          </w:p>
        </w:tc>
        <w:tc>
          <w:tcPr>
            <w:tcMar>
              <w:top w:w="20.0" w:type="dxa"/>
              <w:left w:w="20.0" w:type="dxa"/>
              <w:bottom w:w="100.0" w:type="dxa"/>
              <w:right w:w="20.0" w:type="dxa"/>
            </w:tcMar>
            <w:vAlign w:val="bottom"/>
          </w:tcPr>
          <w:p w:rsidR="00000000" w:rsidDel="00000000" w:rsidP="00000000" w:rsidRDefault="00000000" w:rsidRPr="00000000" w14:paraId="00000184">
            <w:pPr>
              <w:widowControl w:val="0"/>
              <w:spacing w:line="240" w:lineRule="auto"/>
              <w:jc w:val="left"/>
              <w:rPr/>
            </w:pPr>
            <w:r w:rsidDel="00000000" w:rsidR="00000000" w:rsidRPr="00000000">
              <w:rPr>
                <w:rtl w:val="0"/>
              </w:rPr>
              <w:t xml:space="preserve">0.84646195</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85">
            <w:pPr>
              <w:widowControl w:val="0"/>
              <w:spacing w:line="240" w:lineRule="auto"/>
              <w:jc w:val="left"/>
              <w:rPr/>
            </w:pPr>
            <w:r w:rsidDel="00000000" w:rsidR="00000000" w:rsidRPr="00000000">
              <w:rPr>
                <w:rtl w:val="0"/>
              </w:rPr>
              <w:t xml:space="preserve">0.84508671</w:t>
            </w:r>
          </w:p>
        </w:tc>
      </w:tr>
      <w:tr>
        <w:trPr>
          <w:cantSplit w:val="0"/>
          <w:trHeight w:val="515.9765625" w:hRule="atLeast"/>
          <w:tblHeader w:val="0"/>
        </w:trPr>
        <w:tc>
          <w:tcPr>
            <w:shd w:fill="d9d9d9" w:val="clear"/>
            <w:tcMar>
              <w:top w:w="20.0" w:type="dxa"/>
              <w:left w:w="20.0" w:type="dxa"/>
              <w:bottom w:w="100.0" w:type="dxa"/>
              <w:right w:w="20.0" w:type="dxa"/>
            </w:tcMar>
            <w:vAlign w:val="bottom"/>
          </w:tcPr>
          <w:p w:rsidR="00000000" w:rsidDel="00000000" w:rsidP="00000000" w:rsidRDefault="00000000" w:rsidRPr="00000000" w14:paraId="00000186">
            <w:pPr>
              <w:widowControl w:val="0"/>
              <w:spacing w:line="240" w:lineRule="auto"/>
              <w:jc w:val="left"/>
              <w:rPr/>
            </w:pPr>
            <w:r w:rsidDel="00000000" w:rsidR="00000000" w:rsidRPr="00000000">
              <w:rPr>
                <w:rtl w:val="0"/>
              </w:rPr>
              <w:t xml:space="preserve">F1_trance</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87">
            <w:pPr>
              <w:widowControl w:val="0"/>
              <w:spacing w:line="240" w:lineRule="auto"/>
              <w:jc w:val="left"/>
              <w:rPr/>
            </w:pPr>
            <w:r w:rsidDel="00000000" w:rsidR="00000000" w:rsidRPr="00000000">
              <w:rPr>
                <w:rtl w:val="0"/>
              </w:rPr>
              <w:t xml:space="preserve">F1_trap</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88">
            <w:pPr>
              <w:widowControl w:val="0"/>
              <w:spacing w:line="240" w:lineRule="auto"/>
              <w:jc w:val="left"/>
              <w:rPr/>
            </w:pPr>
            <w:r w:rsidDel="00000000" w:rsidR="00000000" w:rsidRPr="00000000">
              <w:rPr>
                <w:rtl w:val="0"/>
              </w:rPr>
              <w:t xml:space="preserve">F1_Emo</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89">
            <w:pPr>
              <w:widowControl w:val="0"/>
              <w:spacing w:line="240" w:lineRule="auto"/>
              <w:jc w:val="left"/>
              <w:rPr/>
            </w:pPr>
            <w:r w:rsidDel="00000000" w:rsidR="00000000" w:rsidRPr="00000000">
              <w:rPr>
                <w:rtl w:val="0"/>
              </w:rPr>
              <w:t xml:space="preserve">F1_Dark Trap</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8A">
            <w:pPr>
              <w:widowControl w:val="0"/>
              <w:spacing w:line="240" w:lineRule="auto"/>
              <w:jc w:val="left"/>
              <w:rPr/>
            </w:pPr>
            <w:r w:rsidDel="00000000" w:rsidR="00000000" w:rsidRPr="00000000">
              <w:rPr>
                <w:rtl w:val="0"/>
              </w:rPr>
              <w:t xml:space="preserve">F1_Underground Rap</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8B">
            <w:pPr>
              <w:widowControl w:val="0"/>
              <w:spacing w:line="240" w:lineRule="auto"/>
              <w:jc w:val="left"/>
              <w:rPr/>
            </w:pPr>
            <w:r w:rsidDel="00000000" w:rsidR="00000000" w:rsidRPr="00000000">
              <w:rPr>
                <w:rtl w:val="0"/>
              </w:rPr>
              <w:t xml:space="preserve">0.81444992</w:t>
            </w:r>
          </w:p>
        </w:tc>
        <w:tc>
          <w:tcPr>
            <w:tcMar>
              <w:top w:w="20.0" w:type="dxa"/>
              <w:left w:w="20.0" w:type="dxa"/>
              <w:bottom w:w="100.0" w:type="dxa"/>
              <w:right w:w="20.0" w:type="dxa"/>
            </w:tcMar>
            <w:vAlign w:val="bottom"/>
          </w:tcPr>
          <w:p w:rsidR="00000000" w:rsidDel="00000000" w:rsidP="00000000" w:rsidRDefault="00000000" w:rsidRPr="00000000" w14:paraId="0000018C">
            <w:pPr>
              <w:widowControl w:val="0"/>
              <w:spacing w:line="240" w:lineRule="auto"/>
              <w:jc w:val="left"/>
              <w:rPr/>
            </w:pPr>
            <w:r w:rsidDel="00000000" w:rsidR="00000000" w:rsidRPr="00000000">
              <w:rPr>
                <w:rtl w:val="0"/>
              </w:rPr>
              <w:t xml:space="preserve">0.78382148</w:t>
            </w:r>
          </w:p>
        </w:tc>
        <w:tc>
          <w:tcPr>
            <w:tcMar>
              <w:top w:w="20.0" w:type="dxa"/>
              <w:left w:w="20.0" w:type="dxa"/>
              <w:bottom w:w="100.0" w:type="dxa"/>
              <w:right w:w="20.0" w:type="dxa"/>
            </w:tcMar>
            <w:vAlign w:val="bottom"/>
          </w:tcPr>
          <w:p w:rsidR="00000000" w:rsidDel="00000000" w:rsidP="00000000" w:rsidRDefault="00000000" w:rsidRPr="00000000" w14:paraId="0000018D">
            <w:pPr>
              <w:widowControl w:val="0"/>
              <w:spacing w:line="240" w:lineRule="auto"/>
              <w:jc w:val="left"/>
              <w:rPr/>
            </w:pPr>
            <w:r w:rsidDel="00000000" w:rsidR="00000000" w:rsidRPr="00000000">
              <w:rPr>
                <w:rtl w:val="0"/>
              </w:rPr>
              <w:t xml:space="preserve">0.70017637</w:t>
            </w:r>
          </w:p>
        </w:tc>
        <w:tc>
          <w:tcPr>
            <w:tcMar>
              <w:top w:w="20.0" w:type="dxa"/>
              <w:left w:w="20.0" w:type="dxa"/>
              <w:bottom w:w="100.0" w:type="dxa"/>
              <w:right w:w="20.0" w:type="dxa"/>
            </w:tcMar>
            <w:vAlign w:val="bottom"/>
          </w:tcPr>
          <w:p w:rsidR="00000000" w:rsidDel="00000000" w:rsidP="00000000" w:rsidRDefault="00000000" w:rsidRPr="00000000" w14:paraId="0000018E">
            <w:pPr>
              <w:widowControl w:val="0"/>
              <w:spacing w:line="240" w:lineRule="auto"/>
              <w:jc w:val="left"/>
              <w:rPr/>
            </w:pPr>
            <w:r w:rsidDel="00000000" w:rsidR="00000000" w:rsidRPr="00000000">
              <w:rPr>
                <w:rtl w:val="0"/>
              </w:rPr>
              <w:t xml:space="preserve">0.53304904</w:t>
            </w:r>
          </w:p>
        </w:tc>
        <w:tc>
          <w:tcPr>
            <w:tcMar>
              <w:top w:w="20.0" w:type="dxa"/>
              <w:left w:w="20.0" w:type="dxa"/>
              <w:bottom w:w="100.0" w:type="dxa"/>
              <w:right w:w="20.0" w:type="dxa"/>
            </w:tcMar>
            <w:vAlign w:val="bottom"/>
          </w:tcPr>
          <w:p w:rsidR="00000000" w:rsidDel="00000000" w:rsidP="00000000" w:rsidRDefault="00000000" w:rsidRPr="00000000" w14:paraId="0000018F">
            <w:pPr>
              <w:widowControl w:val="0"/>
              <w:spacing w:line="240" w:lineRule="auto"/>
              <w:jc w:val="left"/>
              <w:rPr/>
            </w:pPr>
            <w:r w:rsidDel="00000000" w:rsidR="00000000" w:rsidRPr="00000000">
              <w:rPr>
                <w:rtl w:val="0"/>
              </w:rPr>
              <w:t xml:space="preserve">0.47608927</w:t>
            </w:r>
          </w:p>
        </w:tc>
      </w:tr>
      <w:tr>
        <w:trPr>
          <w:cantSplit w:val="0"/>
          <w:trHeight w:val="395.9765625" w:hRule="atLeast"/>
          <w:tblHeader w:val="0"/>
        </w:trPr>
        <w:tc>
          <w:tcPr>
            <w:shd w:fill="d9d9d9" w:val="clear"/>
            <w:tcMar>
              <w:top w:w="20.0" w:type="dxa"/>
              <w:left w:w="20.0" w:type="dxa"/>
              <w:bottom w:w="100.0" w:type="dxa"/>
              <w:right w:w="20.0" w:type="dxa"/>
            </w:tcMar>
            <w:vAlign w:val="bottom"/>
          </w:tcPr>
          <w:p w:rsidR="00000000" w:rsidDel="00000000" w:rsidP="00000000" w:rsidRDefault="00000000" w:rsidRPr="00000000" w14:paraId="00000190">
            <w:pPr>
              <w:widowControl w:val="0"/>
              <w:spacing w:line="240" w:lineRule="auto"/>
              <w:jc w:val="left"/>
              <w:rPr/>
            </w:pPr>
            <w:r w:rsidDel="00000000" w:rsidR="00000000" w:rsidRPr="00000000">
              <w:rPr>
                <w:rtl w:val="0"/>
              </w:rPr>
              <w:t xml:space="preserve">F1_Hiphop</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91">
            <w:pPr>
              <w:widowControl w:val="0"/>
              <w:spacing w:line="240" w:lineRule="auto"/>
              <w:jc w:val="left"/>
              <w:rPr/>
            </w:pPr>
            <w:r w:rsidDel="00000000" w:rsidR="00000000" w:rsidRPr="00000000">
              <w:rPr>
                <w:rtl w:val="0"/>
              </w:rPr>
              <w:t xml:space="preserve">F1_RnB</w:t>
            </w:r>
            <w:r w:rsidDel="00000000" w:rsidR="00000000" w:rsidRPr="00000000">
              <w:rPr>
                <w:rtl w:val="0"/>
              </w:rPr>
            </w:r>
          </w:p>
        </w:tc>
        <w:tc>
          <w:tcPr>
            <w:shd w:fill="d9d9d9" w:val="clear"/>
            <w:tcMar>
              <w:top w:w="20.0" w:type="dxa"/>
              <w:left w:w="20.0" w:type="dxa"/>
              <w:bottom w:w="100.0" w:type="dxa"/>
              <w:right w:w="20.0" w:type="dxa"/>
            </w:tcMar>
            <w:vAlign w:val="bottom"/>
          </w:tcPr>
          <w:p w:rsidR="00000000" w:rsidDel="00000000" w:rsidP="00000000" w:rsidRDefault="00000000" w:rsidRPr="00000000" w14:paraId="00000192">
            <w:pPr>
              <w:widowControl w:val="0"/>
              <w:spacing w:line="240" w:lineRule="auto"/>
              <w:jc w:val="left"/>
              <w:rPr/>
            </w:pPr>
            <w:r w:rsidDel="00000000" w:rsidR="00000000" w:rsidRPr="00000000">
              <w:rPr>
                <w:rtl w:val="0"/>
              </w:rPr>
              <w:t xml:space="preserve">F1_Rap</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93">
            <w:pPr>
              <w:widowControl w:val="0"/>
              <w:spacing w:line="240" w:lineRule="auto"/>
              <w:jc w:val="left"/>
              <w:rPr/>
            </w:pPr>
            <w:r w:rsidDel="00000000" w:rsidR="00000000" w:rsidRPr="00000000">
              <w:rPr>
                <w:rtl w:val="0"/>
              </w:rPr>
              <w:t xml:space="preserve">F1_Trap Metal</w:t>
            </w:r>
          </w:p>
        </w:tc>
        <w:tc>
          <w:tcPr>
            <w:shd w:fill="d9d9d9" w:val="clear"/>
            <w:tcMar>
              <w:top w:w="20.0" w:type="dxa"/>
              <w:left w:w="20.0" w:type="dxa"/>
              <w:bottom w:w="100.0" w:type="dxa"/>
              <w:right w:w="20.0" w:type="dxa"/>
            </w:tcMar>
            <w:vAlign w:val="bottom"/>
          </w:tcPr>
          <w:p w:rsidR="00000000" w:rsidDel="00000000" w:rsidP="00000000" w:rsidRDefault="00000000" w:rsidRPr="00000000" w14:paraId="00000194">
            <w:pPr>
              <w:widowControl w:val="0"/>
              <w:spacing w:line="240" w:lineRule="auto"/>
              <w:jc w:val="left"/>
              <w:rPr/>
            </w:pP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95">
            <w:pPr>
              <w:widowControl w:val="0"/>
              <w:spacing w:line="240" w:lineRule="auto"/>
              <w:jc w:val="left"/>
              <w:rPr/>
            </w:pPr>
            <w:r w:rsidDel="00000000" w:rsidR="00000000" w:rsidRPr="00000000">
              <w:rPr>
                <w:rtl w:val="0"/>
              </w:rPr>
              <w:t xml:space="preserve">0.47125842</w:t>
            </w:r>
          </w:p>
        </w:tc>
        <w:tc>
          <w:tcPr>
            <w:tcMar>
              <w:top w:w="20.0" w:type="dxa"/>
              <w:left w:w="20.0" w:type="dxa"/>
              <w:bottom w:w="100.0" w:type="dxa"/>
              <w:right w:w="20.0" w:type="dxa"/>
            </w:tcMar>
            <w:vAlign w:val="bottom"/>
          </w:tcPr>
          <w:p w:rsidR="00000000" w:rsidDel="00000000" w:rsidP="00000000" w:rsidRDefault="00000000" w:rsidRPr="00000000" w14:paraId="00000196">
            <w:pPr>
              <w:widowControl w:val="0"/>
              <w:spacing w:line="240" w:lineRule="auto"/>
              <w:jc w:val="left"/>
              <w:rPr/>
            </w:pPr>
            <w:r w:rsidDel="00000000" w:rsidR="00000000" w:rsidRPr="00000000">
              <w:rPr>
                <w:rtl w:val="0"/>
              </w:rPr>
              <w:t xml:space="preserve">0.44412811</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97">
            <w:pPr>
              <w:widowControl w:val="0"/>
              <w:spacing w:line="240" w:lineRule="auto"/>
              <w:jc w:val="left"/>
              <w:rPr/>
            </w:pPr>
            <w:r w:rsidDel="00000000" w:rsidR="00000000" w:rsidRPr="00000000">
              <w:rPr>
                <w:rtl w:val="0"/>
              </w:rPr>
              <w:t xml:space="preserve">0.43959732</w:t>
            </w:r>
          </w:p>
        </w:tc>
        <w:tc>
          <w:tcPr>
            <w:tcMar>
              <w:top w:w="20.0" w:type="dxa"/>
              <w:left w:w="20.0" w:type="dxa"/>
              <w:bottom w:w="100.0" w:type="dxa"/>
              <w:right w:w="20.0" w:type="dxa"/>
            </w:tcMar>
            <w:vAlign w:val="bottom"/>
          </w:tcPr>
          <w:p w:rsidR="00000000" w:rsidDel="00000000" w:rsidP="00000000" w:rsidRDefault="00000000" w:rsidRPr="00000000" w14:paraId="00000198">
            <w:pPr>
              <w:widowControl w:val="0"/>
              <w:spacing w:line="240" w:lineRule="auto"/>
              <w:jc w:val="left"/>
              <w:rPr/>
            </w:pPr>
            <w:r w:rsidDel="00000000" w:rsidR="00000000" w:rsidRPr="00000000">
              <w:rPr>
                <w:rtl w:val="0"/>
              </w:rPr>
              <w:t xml:space="preserve">0.36050157</w:t>
            </w:r>
          </w:p>
        </w:tc>
        <w:tc>
          <w:tcPr>
            <w:tcMar>
              <w:top w:w="20.0" w:type="dxa"/>
              <w:left w:w="20.0" w:type="dxa"/>
              <w:bottom w:w="100.0" w:type="dxa"/>
              <w:right w:w="20.0" w:type="dxa"/>
            </w:tcMar>
            <w:vAlign w:val="bottom"/>
          </w:tcPr>
          <w:p w:rsidR="00000000" w:rsidDel="00000000" w:rsidP="00000000" w:rsidRDefault="00000000" w:rsidRPr="00000000" w14:paraId="00000199">
            <w:pPr>
              <w:widowControl w:val="0"/>
              <w:spacing w:line="240" w:lineRule="auto"/>
              <w:jc w:val="left"/>
              <w:rPr/>
            </w:pPr>
            <w:r w:rsidDel="00000000" w:rsidR="00000000" w:rsidRPr="00000000">
              <w:rPr>
                <w:rtl w:val="0"/>
              </w:rPr>
            </w:r>
          </w:p>
        </w:tc>
      </w:tr>
    </w:tbl>
    <w:p w:rsidR="00000000" w:rsidDel="00000000" w:rsidP="00000000" w:rsidRDefault="00000000" w:rsidRPr="00000000" w14:paraId="0000019A">
      <w:pPr>
        <w:jc w:val="center"/>
        <w:rPr/>
      </w:pPr>
      <w:r w:rsidDel="00000000" w:rsidR="00000000" w:rsidRPr="00000000">
        <w:rPr>
          <w:rtl w:val="0"/>
        </w:rPr>
        <w:t xml:space="preserve">Table 11: F1 scores for each genre on the selected model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genres with the best scores are: </w:t>
      </w:r>
      <w:r w:rsidDel="00000000" w:rsidR="00000000" w:rsidRPr="00000000">
        <w:rPr>
          <w:i w:val="1"/>
          <w:iCs w:val="1"/>
          <w:rtl w:val="0"/>
        </w:rPr>
        <w:t xml:space="preserve">dnb</w:t>
      </w:r>
      <w:r w:rsidDel="00000000" w:rsidR="00000000" w:rsidRPr="00000000">
        <w:rPr>
          <w:rtl w:val="0"/>
        </w:rPr>
        <w:t xml:space="preserve"> and </w:t>
      </w:r>
      <w:r w:rsidDel="00000000" w:rsidR="00000000" w:rsidRPr="00000000">
        <w:rPr>
          <w:i w:val="1"/>
          <w:iCs w:val="1"/>
          <w:rtl w:val="0"/>
        </w:rPr>
        <w:t xml:space="preserve">psytrance</w:t>
      </w:r>
      <w:r w:rsidDel="00000000" w:rsidR="00000000" w:rsidRPr="00000000">
        <w:rPr>
          <w:rtl w:val="0"/>
        </w:rPr>
        <w:t xml:space="preserve"> with over 90%. Then comes </w:t>
      </w:r>
      <w:r w:rsidDel="00000000" w:rsidR="00000000" w:rsidRPr="00000000">
        <w:rPr>
          <w:i w:val="1"/>
          <w:iCs w:val="1"/>
          <w:rtl w:val="0"/>
        </w:rPr>
        <w:t xml:space="preserve">hardstyle</w:t>
      </w:r>
      <w:r w:rsidDel="00000000" w:rsidR="00000000" w:rsidRPr="00000000">
        <w:rPr>
          <w:rtl w:val="0"/>
        </w:rPr>
        <w:t xml:space="preserve">, </w:t>
      </w:r>
      <w:r w:rsidDel="00000000" w:rsidR="00000000" w:rsidRPr="00000000">
        <w:rPr>
          <w:i w:val="1"/>
          <w:iCs w:val="1"/>
          <w:rtl w:val="0"/>
        </w:rPr>
        <w:t xml:space="preserve">techhouse</w:t>
      </w:r>
      <w:r w:rsidDel="00000000" w:rsidR="00000000" w:rsidRPr="00000000">
        <w:rPr>
          <w:rtl w:val="0"/>
        </w:rPr>
        <w:t xml:space="preserve">, </w:t>
      </w:r>
      <w:r w:rsidDel="00000000" w:rsidR="00000000" w:rsidRPr="00000000">
        <w:rPr>
          <w:i w:val="1"/>
          <w:iCs w:val="1"/>
          <w:rtl w:val="0"/>
        </w:rPr>
        <w:t xml:space="preserve">techno</w:t>
      </w:r>
      <w:r w:rsidDel="00000000" w:rsidR="00000000" w:rsidRPr="00000000">
        <w:rPr>
          <w:rtl w:val="0"/>
        </w:rPr>
        <w:t xml:space="preserve">, </w:t>
      </w:r>
      <w:r w:rsidDel="00000000" w:rsidR="00000000" w:rsidRPr="00000000">
        <w:rPr>
          <w:i w:val="1"/>
          <w:iCs w:val="1"/>
          <w:rtl w:val="0"/>
        </w:rPr>
        <w:t xml:space="preserve">trance</w:t>
      </w:r>
      <w:r w:rsidDel="00000000" w:rsidR="00000000" w:rsidRPr="00000000">
        <w:rPr>
          <w:rtl w:val="0"/>
        </w:rPr>
        <w:t xml:space="preserve">, </w:t>
      </w:r>
      <w:r w:rsidDel="00000000" w:rsidR="00000000" w:rsidRPr="00000000">
        <w:rPr>
          <w:i w:val="1"/>
          <w:iCs w:val="1"/>
          <w:rtl w:val="0"/>
        </w:rPr>
        <w:t xml:space="preserve">trap</w:t>
      </w:r>
      <w:r w:rsidDel="00000000" w:rsidR="00000000" w:rsidRPr="00000000">
        <w:rPr>
          <w:rtl w:val="0"/>
        </w:rPr>
        <w:t xml:space="preserve"> over 78%, </w:t>
      </w:r>
      <w:r w:rsidDel="00000000" w:rsidR="00000000" w:rsidRPr="00000000">
        <w:rPr>
          <w:i w:val="1"/>
          <w:iCs w:val="1"/>
          <w:rtl w:val="0"/>
        </w:rPr>
        <w:t xml:space="preserve">emo</w:t>
      </w:r>
      <w:r w:rsidDel="00000000" w:rsidR="00000000" w:rsidRPr="00000000">
        <w:rPr>
          <w:rtl w:val="0"/>
        </w:rPr>
        <w:t xml:space="preserve"> at 70% then </w:t>
      </w:r>
      <w:r w:rsidDel="00000000" w:rsidR="00000000" w:rsidRPr="00000000">
        <w:rPr>
          <w:i w:val="1"/>
          <w:iCs w:val="1"/>
          <w:rtl w:val="0"/>
        </w:rPr>
        <w:t xml:space="preserve">Dark Trap</w:t>
      </w:r>
      <w:r w:rsidDel="00000000" w:rsidR="00000000" w:rsidRPr="00000000">
        <w:rPr>
          <w:rtl w:val="0"/>
        </w:rPr>
        <w:t xml:space="preserve">, </w:t>
      </w:r>
      <w:r w:rsidDel="00000000" w:rsidR="00000000" w:rsidRPr="00000000">
        <w:rPr>
          <w:i w:val="1"/>
          <w:iCs w:val="1"/>
          <w:rtl w:val="0"/>
        </w:rPr>
        <w:t xml:space="preserve">Underground Rap</w:t>
      </w:r>
      <w:r w:rsidDel="00000000" w:rsidR="00000000" w:rsidRPr="00000000">
        <w:rPr>
          <w:rtl w:val="0"/>
        </w:rPr>
        <w:t xml:space="preserve">, </w:t>
      </w:r>
      <w:r w:rsidDel="00000000" w:rsidR="00000000" w:rsidRPr="00000000">
        <w:rPr>
          <w:i w:val="1"/>
          <w:iCs w:val="1"/>
          <w:rtl w:val="0"/>
        </w:rPr>
        <w:t xml:space="preserve">Hiphop</w:t>
      </w:r>
      <w:r w:rsidDel="00000000" w:rsidR="00000000" w:rsidRPr="00000000">
        <w:rPr>
          <w:rtl w:val="0"/>
        </w:rPr>
        <w:t xml:space="preserve">, </w:t>
      </w:r>
      <w:r w:rsidDel="00000000" w:rsidR="00000000" w:rsidRPr="00000000">
        <w:rPr>
          <w:i w:val="1"/>
          <w:iCs w:val="1"/>
          <w:rtl w:val="0"/>
        </w:rPr>
        <w:t xml:space="preserve">RnB</w:t>
      </w:r>
      <w:r w:rsidDel="00000000" w:rsidR="00000000" w:rsidRPr="00000000">
        <w:rPr>
          <w:rtl w:val="0"/>
        </w:rPr>
        <w:t xml:space="preserve"> and </w:t>
      </w:r>
      <w:r w:rsidDel="00000000" w:rsidR="00000000" w:rsidRPr="00000000">
        <w:rPr>
          <w:i w:val="1"/>
          <w:iCs w:val="1"/>
          <w:rtl w:val="0"/>
        </w:rPr>
        <w:t xml:space="preserve">Rap</w:t>
      </w:r>
      <w:r w:rsidDel="00000000" w:rsidR="00000000" w:rsidRPr="00000000">
        <w:rPr>
          <w:rtl w:val="0"/>
        </w:rPr>
        <w:t xml:space="preserve"> below 54% and finally </w:t>
      </w:r>
      <w:r w:rsidDel="00000000" w:rsidR="00000000" w:rsidRPr="00000000">
        <w:rPr>
          <w:i w:val="1"/>
          <w:iCs w:val="1"/>
          <w:rtl w:val="0"/>
        </w:rPr>
        <w:t xml:space="preserve">Trap Metal</w:t>
      </w:r>
      <w:r w:rsidDel="00000000" w:rsidR="00000000" w:rsidRPr="00000000">
        <w:rPr>
          <w:rtl w:val="0"/>
        </w:rPr>
        <w:t xml:space="preserve"> at 36%.</w:t>
      </w:r>
    </w:p>
    <w:p w:rsidR="00000000" w:rsidDel="00000000" w:rsidP="00000000" w:rsidRDefault="00000000" w:rsidRPr="00000000" w14:paraId="0000019D">
      <w:pPr>
        <w:rPr/>
      </w:pPr>
      <w:r w:rsidDel="00000000" w:rsidR="00000000" w:rsidRPr="00000000">
        <w:rPr>
          <w:rtl w:val="0"/>
        </w:rPr>
        <w:t xml:space="preserve">These results are confirmed with PCA, where we can see great separation </w:t>
      </w:r>
      <w:r w:rsidDel="00000000" w:rsidR="00000000" w:rsidRPr="00000000">
        <w:rPr>
          <w:rtl w:val="0"/>
        </w:rPr>
        <w:t xml:space="preserve">of the </w:t>
      </w:r>
      <w:r w:rsidDel="00000000" w:rsidR="00000000" w:rsidRPr="00000000">
        <w:rPr>
          <w:i w:val="1"/>
          <w:iCs w:val="1"/>
          <w:rtl w:val="0"/>
        </w:rPr>
        <w:t xml:space="preserve">dnb</w:t>
      </w:r>
      <w:r w:rsidDel="00000000" w:rsidR="00000000" w:rsidRPr="00000000">
        <w:rPr>
          <w:rtl w:val="0"/>
        </w:rPr>
        <w:t xml:space="preserve"> genre and almost no separation of </w:t>
      </w:r>
      <w:r w:rsidDel="00000000" w:rsidR="00000000" w:rsidRPr="00000000">
        <w:rPr>
          <w:i w:val="1"/>
          <w:iCs w:val="1"/>
          <w:rtl w:val="0"/>
        </w:rPr>
        <w:t xml:space="preserve">Trap Metal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E">
      <w:pPr>
        <w:pStyle w:val="Heading1"/>
        <w:rPr>
          <w:rFonts w:ascii="Times New Roman" w:cs="Times New Roman" w:eastAsia="Times New Roman" w:hAnsi="Times New Roman"/>
        </w:rPr>
      </w:pPr>
      <w:bookmarkStart w:colFirst="0" w:colLast="0" w:name="_2e21hgr7idqx" w:id="29"/>
      <w:bookmarkEnd w:id="29"/>
      <w:r w:rsidDel="00000000" w:rsidR="00000000" w:rsidRPr="00000000">
        <w:rPr>
          <w:rFonts w:ascii="Times New Roman" w:cs="Times New Roman" w:eastAsia="Times New Roman" w:hAnsi="Times New Roman"/>
          <w:rtl w:val="0"/>
        </w:rPr>
        <w:t xml:space="preserve">7. Scientific and personal conclusions</w:t>
      </w:r>
    </w:p>
    <w:p w:rsidR="00000000" w:rsidDel="00000000" w:rsidP="00000000" w:rsidRDefault="00000000" w:rsidRPr="00000000" w14:paraId="0000019F">
      <w:pPr>
        <w:rPr/>
      </w:pPr>
      <w:r w:rsidDel="00000000" w:rsidR="00000000" w:rsidRPr="00000000">
        <w:rPr>
          <w:rtl w:val="0"/>
        </w:rPr>
        <w:t xml:space="preserve">In this project we followed a machine learning process encompassing several crucial steps, namely data preprocessing, data </w:t>
      </w:r>
      <w:r w:rsidDel="00000000" w:rsidR="00000000" w:rsidRPr="00000000">
        <w:rPr>
          <w:rtl w:val="0"/>
        </w:rPr>
        <w:t xml:space="preserve">visualization</w:t>
      </w:r>
      <w:r w:rsidDel="00000000" w:rsidR="00000000" w:rsidRPr="00000000">
        <w:rPr>
          <w:rtl w:val="0"/>
        </w:rPr>
        <w:t xml:space="preserve">, model testing and selecting the best performing model. Following these steps allowed us to obtain a better understanding of the intricacies involved in a machine learning project. We used a real dataset containing songs from Spotify and our goal was to predict the genre of a provided song, having a lot of information about them, like liveliness, valence, key etc.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Observing the results we obtained, we can see how none of the models perform great. Having taken a closer look at previous works done by other authors and the results we obtained for the different models, we can conclude that these results are probably due to not being a clear separation between some of the classes presented in the target, but grouping these classes would have led to a loss of information. However some genres are predicted with a very high F1 (</w:t>
      </w:r>
      <w:r w:rsidDel="00000000" w:rsidR="00000000" w:rsidRPr="00000000">
        <w:rPr>
          <w:rtl w:val="0"/>
        </w:rPr>
        <w:t xml:space="preserve">Table 10</w:t>
      </w:r>
      <w:r w:rsidDel="00000000" w:rsidR="00000000" w:rsidRPr="00000000">
        <w:rPr>
          <w:rtl w:val="0"/>
        </w:rPr>
        <w:t xml:space="preserve">), while others were very low, in which not a clear separation of the classes and some irreducible noise could play a crucial role. We note that we have 14 different classes and the random selection of a genre for a song is around 7%, but we have an average F1 performance of 67.4% on the test set.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In conclusion, we managed to get hands-on experience of how a machine learning project would be developed in a real case scenario, allowing us to apply the knowledge and techniques learned during the lectures and the laboratories, and to research more in depth when those were not enough, enhancing our understanding of the subject.</w:t>
      </w:r>
      <w:r w:rsidDel="00000000" w:rsidR="00000000" w:rsidRPr="00000000">
        <w:rPr>
          <w:rtl w:val="0"/>
        </w:rPr>
      </w:r>
    </w:p>
    <w:p w:rsidR="00000000" w:rsidDel="00000000" w:rsidP="00000000" w:rsidRDefault="00000000" w:rsidRPr="00000000" w14:paraId="000001A4">
      <w:pPr>
        <w:pStyle w:val="Heading1"/>
        <w:rPr>
          <w:rFonts w:ascii="Times New Roman" w:cs="Times New Roman" w:eastAsia="Times New Roman" w:hAnsi="Times New Roman"/>
        </w:rPr>
      </w:pPr>
      <w:bookmarkStart w:colFirst="0" w:colLast="0" w:name="_eb18ss8g1ib0" w:id="30"/>
      <w:bookmarkEnd w:id="30"/>
      <w:r w:rsidDel="00000000" w:rsidR="00000000" w:rsidRPr="00000000">
        <w:rPr>
          <w:rFonts w:ascii="Times New Roman" w:cs="Times New Roman" w:eastAsia="Times New Roman" w:hAnsi="Times New Roman"/>
          <w:rtl w:val="0"/>
        </w:rPr>
        <w:t xml:space="preserve">8. Possible extensions and known limitations</w:t>
      </w:r>
    </w:p>
    <w:p w:rsidR="00000000" w:rsidDel="00000000" w:rsidP="00000000" w:rsidRDefault="00000000" w:rsidRPr="00000000" w14:paraId="000001A5">
      <w:pPr>
        <w:rPr/>
      </w:pPr>
      <w:r w:rsidDel="00000000" w:rsidR="00000000" w:rsidRPr="00000000">
        <w:rPr>
          <w:rtl w:val="0"/>
        </w:rPr>
        <w:t xml:space="preserve">There are a lot of techniques and models we did not test during this project, for example using a transformer (e.g. RoBERTa), or boosting techniques like Gradient Boosting from scikit-learn or XGBoost from a different library. Due to the separation for some of the classes not being clear, we could increase the amount of training data to capture the details to separate those classes, while also trying extra techniques to handle the imbalance.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One of the problems encountered during the fine tuning of the hyperparameters and the testing was the execution time for some cases being extremely large. With more available resources to shorten this time we could have tested more and further </w:t>
      </w:r>
      <w:r w:rsidDel="00000000" w:rsidR="00000000" w:rsidRPr="00000000">
        <w:rPr>
          <w:rtl w:val="0"/>
        </w:rPr>
        <w:t xml:space="preserve">optimize</w:t>
      </w:r>
      <w:r w:rsidDel="00000000" w:rsidR="00000000" w:rsidRPr="00000000">
        <w:rPr>
          <w:rtl w:val="0"/>
        </w:rPr>
        <w:t xml:space="preserve">d our models.</w:t>
      </w:r>
      <w:r w:rsidDel="00000000" w:rsidR="00000000" w:rsidRPr="00000000">
        <w:rPr>
          <w:rtl w:val="0"/>
        </w:rPr>
      </w:r>
    </w:p>
    <w:p w:rsidR="00000000" w:rsidDel="00000000" w:rsidP="00000000" w:rsidRDefault="00000000" w:rsidRPr="00000000" w14:paraId="000001A8">
      <w:pPr>
        <w:pStyle w:val="Heading1"/>
        <w:rPr/>
      </w:pPr>
      <w:bookmarkStart w:colFirst="0" w:colLast="0" w:name="_w9v5m359fgr9" w:id="31"/>
      <w:bookmarkEnd w:id="31"/>
      <w:r w:rsidDel="00000000" w:rsidR="00000000" w:rsidRPr="00000000">
        <w:rPr>
          <w:rtl w:val="0"/>
        </w:rPr>
      </w:r>
    </w:p>
    <w:p w:rsidR="00000000" w:rsidDel="00000000" w:rsidP="00000000" w:rsidRDefault="00000000" w:rsidRPr="00000000" w14:paraId="000001A9">
      <w:pPr>
        <w:pStyle w:val="Heading1"/>
        <w:rPr/>
      </w:pPr>
      <w:bookmarkStart w:colFirst="0" w:colLast="0" w:name="_djn32qgn6842" w:id="32"/>
      <w:bookmarkEnd w:id="32"/>
      <w:r w:rsidDel="00000000" w:rsidR="00000000" w:rsidRPr="00000000">
        <w:rPr>
          <w:rtl w:val="0"/>
        </w:rPr>
      </w:r>
    </w:p>
    <w:p w:rsidR="00000000" w:rsidDel="00000000" w:rsidP="00000000" w:rsidRDefault="00000000" w:rsidRPr="00000000" w14:paraId="000001AA">
      <w:pPr>
        <w:pStyle w:val="Heading1"/>
        <w:rPr/>
      </w:pPr>
      <w:bookmarkStart w:colFirst="0" w:colLast="0" w:name="_jbltw9hqtm7o" w:id="33"/>
      <w:bookmarkEnd w:id="33"/>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rPr>
          <w:rFonts w:ascii="Times New Roman" w:cs="Times New Roman" w:eastAsia="Times New Roman" w:hAnsi="Times New Roman"/>
        </w:rPr>
      </w:pPr>
      <w:bookmarkStart w:colFirst="0" w:colLast="0" w:name="_igm4kgwqzi1u" w:id="34"/>
      <w:bookmarkEnd w:id="34"/>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1AF">
      <w:pPr>
        <w:pStyle w:val="Heading1"/>
        <w:jc w:val="center"/>
        <w:rPr>
          <w:sz w:val="24"/>
          <w:szCs w:val="24"/>
        </w:rPr>
      </w:pPr>
      <w:bookmarkStart w:colFirst="0" w:colLast="0" w:name="_5extbyg6wn7o" w:id="35"/>
      <w:bookmarkEnd w:id="35"/>
      <w:r w:rsidDel="00000000" w:rsidR="00000000" w:rsidRPr="00000000">
        <w:rPr>
          <w:rtl w:val="0"/>
        </w:rPr>
      </w:r>
    </w:p>
    <w:p w:rsidR="00000000" w:rsidDel="00000000" w:rsidP="00000000" w:rsidRDefault="00000000" w:rsidRPr="00000000" w14:paraId="000001B0">
      <w:pPr>
        <w:pStyle w:val="Heading1"/>
        <w:jc w:val="center"/>
        <w:rPr>
          <w:sz w:val="24"/>
          <w:szCs w:val="24"/>
        </w:rPr>
      </w:pPr>
      <w:bookmarkStart w:colFirst="0" w:colLast="0" w:name="_hzhfmu518g55" w:id="36"/>
      <w:bookmarkEnd w:id="36"/>
      <w:r w:rsidDel="00000000" w:rsidR="00000000" w:rsidRPr="00000000">
        <w:rPr>
          <w:sz w:val="24"/>
          <w:szCs w:val="24"/>
        </w:rPr>
        <w:drawing>
          <wp:inline distB="114300" distT="114300" distL="114300" distR="114300">
            <wp:extent cx="4009825" cy="3720176"/>
            <wp:effectExtent b="0" l="0" r="0" t="0"/>
            <wp:docPr id="25" name="image14.png"/>
            <a:graphic>
              <a:graphicData uri="http://schemas.openxmlformats.org/drawingml/2006/picture">
                <pic:pic>
                  <pic:nvPicPr>
                    <pic:cNvPr id="0" name="image14.png"/>
                    <pic:cNvPicPr preferRelativeResize="0"/>
                  </pic:nvPicPr>
                  <pic:blipFill>
                    <a:blip r:embed="rId9"/>
                    <a:srcRect b="0" l="0" r="0" t="1334"/>
                    <a:stretch>
                      <a:fillRect/>
                    </a:stretch>
                  </pic:blipFill>
                  <pic:spPr>
                    <a:xfrm>
                      <a:off x="0" y="0"/>
                      <a:ext cx="4009825" cy="3720176"/>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t xml:space="preserve">     Figure 1: The distribution of observations along genres</w:t>
      </w:r>
    </w:p>
    <w:p w:rsidR="00000000" w:rsidDel="00000000" w:rsidP="00000000" w:rsidRDefault="00000000" w:rsidRPr="00000000" w14:paraId="000001B2">
      <w:pPr>
        <w:pStyle w:val="Heading1"/>
        <w:jc w:val="center"/>
        <w:rPr>
          <w:rFonts w:ascii="Times New Roman" w:cs="Times New Roman" w:eastAsia="Times New Roman" w:hAnsi="Times New Roman"/>
          <w:sz w:val="22"/>
          <w:szCs w:val="22"/>
        </w:rPr>
      </w:pPr>
      <w:bookmarkStart w:colFirst="0" w:colLast="0" w:name="_2rfafkxozgx5" w:id="37"/>
      <w:bookmarkEnd w:id="37"/>
      <w:r w:rsidDel="00000000" w:rsidR="00000000" w:rsidRPr="00000000">
        <w:rPr>
          <w:rFonts w:ascii="Times New Roman" w:cs="Times New Roman" w:eastAsia="Times New Roman" w:hAnsi="Times New Roman"/>
          <w:sz w:val="22"/>
          <w:szCs w:val="22"/>
        </w:rPr>
        <w:drawing>
          <wp:inline distB="114300" distT="114300" distL="114300" distR="114300">
            <wp:extent cx="4525800" cy="2724268"/>
            <wp:effectExtent b="0" l="0" r="0" t="0"/>
            <wp:docPr id="1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525800" cy="272426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t xml:space="preserve">Figure 2: Boxplot and histogram of the instrumentalness feature</w:t>
      </w:r>
    </w:p>
    <w:p w:rsidR="00000000" w:rsidDel="00000000" w:rsidP="00000000" w:rsidRDefault="00000000" w:rsidRPr="00000000" w14:paraId="000001B4">
      <w:pPr>
        <w:jc w:val="center"/>
        <w:rPr>
          <w:color w:val="ff000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5338" cy="2775578"/>
            <wp:effectExtent b="0" l="0" r="0" t="0"/>
            <wp:docPr id="2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605338" cy="277557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pPr>
      <w:r w:rsidDel="00000000" w:rsidR="00000000" w:rsidRPr="00000000">
        <w:rPr>
          <w:rtl w:val="0"/>
        </w:rPr>
        <w:t xml:space="preserve">Figure 3: Boxplot and histogram of the instrumentalness feature above 0.05</w:t>
      </w:r>
    </w:p>
    <w:p w:rsidR="00000000" w:rsidDel="00000000" w:rsidP="00000000" w:rsidRDefault="00000000" w:rsidRPr="00000000" w14:paraId="000001B8">
      <w:pPr>
        <w:jc w:val="center"/>
        <w:rPr>
          <w:color w:val="ff0000"/>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129088" cy="2489799"/>
            <wp:effectExtent b="0" l="0" r="0" t="0"/>
            <wp:docPr id="28"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129088" cy="248979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color w:val="ff0000"/>
          <w:sz w:val="24"/>
          <w:szCs w:val="24"/>
        </w:rPr>
      </w:pPr>
      <w:r w:rsidDel="00000000" w:rsidR="00000000" w:rsidRPr="00000000">
        <w:rPr>
          <w:rtl w:val="0"/>
        </w:rPr>
        <w:t xml:space="preserve">Figure 4: Boxplot and histogram of the speechiness feature</w:t>
      </w: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354350" cy="2619913"/>
            <wp:effectExtent b="0" l="0" r="0" t="0"/>
            <wp:docPr id="2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354350" cy="261991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color w:val="ff0000"/>
          <w:sz w:val="24"/>
          <w:szCs w:val="24"/>
        </w:rPr>
      </w:pPr>
      <w:r w:rsidDel="00000000" w:rsidR="00000000" w:rsidRPr="00000000">
        <w:rPr>
          <w:rtl w:val="0"/>
        </w:rPr>
        <w:t xml:space="preserve">Figure 5: Boxplot and histogram of the accousticness feature </w:t>
      </w: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316250" cy="2599032"/>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316250" cy="2599032"/>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center"/>
        <w:rPr/>
      </w:pPr>
      <w:r w:rsidDel="00000000" w:rsidR="00000000" w:rsidRPr="00000000">
        <w:rPr>
          <w:rtl w:val="0"/>
        </w:rPr>
        <w:t xml:space="preserve">Figure 6: Boxplot and histogram of the liveness feature </w:t>
      </w:r>
    </w:p>
    <w:p w:rsidR="00000000" w:rsidDel="00000000" w:rsidP="00000000" w:rsidRDefault="00000000" w:rsidRPr="00000000" w14:paraId="000001BF">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529138" cy="2731025"/>
            <wp:effectExtent b="0" l="0" r="0" t="0"/>
            <wp:docPr id="1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529138" cy="27310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color w:val="ff0000"/>
          <w:sz w:val="24"/>
          <w:szCs w:val="24"/>
        </w:rPr>
      </w:pPr>
      <w:r w:rsidDel="00000000" w:rsidR="00000000" w:rsidRPr="00000000">
        <w:rPr>
          <w:rtl w:val="0"/>
        </w:rPr>
        <w:t xml:space="preserve">Figure 7: Boxplot and histogram of the danceability feature </w:t>
      </w:r>
      <w:r w:rsidDel="00000000" w:rsidR="00000000" w:rsidRPr="00000000">
        <w:rPr>
          <w:rtl w:val="0"/>
        </w:rPr>
      </w:r>
    </w:p>
    <w:p w:rsidR="00000000" w:rsidDel="00000000" w:rsidP="00000000" w:rsidRDefault="00000000" w:rsidRPr="00000000" w14:paraId="000001C1">
      <w:pPr>
        <w:ind w:firstLine="72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519613" cy="2695251"/>
            <wp:effectExtent b="0" l="0" r="0" t="0"/>
            <wp:docPr id="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519613" cy="2695251"/>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center"/>
        <w:rPr/>
      </w:pPr>
      <w:r w:rsidDel="00000000" w:rsidR="00000000" w:rsidRPr="00000000">
        <w:rPr>
          <w:rtl w:val="0"/>
        </w:rPr>
        <w:t xml:space="preserve">Figure 8: Boxplot and histogram of the loudness feature </w:t>
      </w:r>
    </w:p>
    <w:p w:rsidR="00000000" w:rsidDel="00000000" w:rsidP="00000000" w:rsidRDefault="00000000" w:rsidRPr="00000000" w14:paraId="000001C3">
      <w:pPr>
        <w:jc w:val="center"/>
        <w:rPr/>
      </w:pPr>
      <w:r w:rsidDel="00000000" w:rsidR="00000000" w:rsidRPr="00000000">
        <w:rPr>
          <w:rtl w:val="0"/>
        </w:rPr>
      </w:r>
    </w:p>
    <w:p w:rsidR="00000000" w:rsidDel="00000000" w:rsidP="00000000" w:rsidRDefault="00000000" w:rsidRPr="00000000" w14:paraId="000001C4">
      <w:pPr>
        <w:jc w:val="center"/>
        <w:rPr>
          <w:color w:val="ff0000"/>
        </w:rPr>
      </w:pPr>
      <w:r w:rsidDel="00000000" w:rsidR="00000000" w:rsidRPr="00000000">
        <w:rPr>
          <w:color w:val="ff0000"/>
        </w:rPr>
        <w:drawing>
          <wp:inline distB="114300" distT="114300" distL="114300" distR="114300">
            <wp:extent cx="4452938" cy="2877396"/>
            <wp:effectExtent b="0" l="0" r="0" t="0"/>
            <wp:docPr id="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452938" cy="2877396"/>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color w:val="ff0000"/>
        </w:rPr>
      </w:pPr>
      <w:r w:rsidDel="00000000" w:rsidR="00000000" w:rsidRPr="00000000">
        <w:rPr>
          <w:rtl w:val="0"/>
        </w:rPr>
        <w:t xml:space="preserve">Figure 9: Mahalanobis distance values on the first two principal component axes </w:t>
      </w:r>
      <w:r w:rsidDel="00000000" w:rsidR="00000000" w:rsidRPr="00000000">
        <w:rPr>
          <w:rtl w:val="0"/>
        </w:rPr>
      </w:r>
    </w:p>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4888" cy="3015303"/>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814888" cy="301530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tl w:val="0"/>
        </w:rPr>
        <w:t xml:space="preserve">Figure 10: Feature Importance by Mutual Information</w:t>
      </w:r>
      <w:r w:rsidDel="00000000" w:rsidR="00000000" w:rsidRPr="00000000">
        <w:rPr>
          <w:rtl w:val="0"/>
        </w:rPr>
      </w:r>
    </w:p>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57600"/>
            <wp:effectExtent b="0" l="0" r="0" t="0"/>
            <wp:docPr id="2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tl w:val="0"/>
        </w:rPr>
        <w:tab/>
        <w:tab/>
        <w:t xml:space="preserve">Figure 11: Feature Importance by Extra Trees</w:t>
      </w:r>
      <w:r w:rsidDel="00000000" w:rsidR="00000000" w:rsidRPr="00000000">
        <w:rPr>
          <w:rtl w:val="0"/>
        </w:rPr>
      </w:r>
    </w:p>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6482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tl w:val="0"/>
        </w:rPr>
        <w:t xml:space="preserve">Figure 12: </w:t>
      </w:r>
      <w:r w:rsidDel="00000000" w:rsidR="00000000" w:rsidRPr="00000000">
        <w:rPr>
          <w:rFonts w:ascii="Times New Roman" w:cs="Times New Roman" w:eastAsia="Times New Roman" w:hAnsi="Times New Roman"/>
          <w:rtl w:val="0"/>
        </w:rPr>
        <w:t xml:space="preserve">Correlation </w:t>
      </w:r>
      <w:r w:rsidDel="00000000" w:rsidR="00000000" w:rsidRPr="00000000">
        <w:rPr>
          <w:rtl w:val="0"/>
        </w:rPr>
        <w:t xml:space="preserve">matrix between the features</w:t>
      </w:r>
      <w:r w:rsidDel="00000000" w:rsidR="00000000" w:rsidRPr="00000000">
        <w:rPr>
          <w:rtl w:val="0"/>
        </w:rPr>
      </w:r>
    </w:p>
    <w:p w:rsidR="00000000" w:rsidDel="00000000" w:rsidP="00000000" w:rsidRDefault="00000000" w:rsidRPr="00000000" w14:paraId="000001CC">
      <w:pPr>
        <w:jc w:val="center"/>
        <w:rPr/>
      </w:pPr>
      <w:r w:rsidDel="00000000" w:rsidR="00000000" w:rsidRPr="00000000">
        <w:rPr/>
        <w:drawing>
          <wp:inline distB="114300" distT="114300" distL="114300" distR="114300">
            <wp:extent cx="4697250" cy="3423964"/>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697250" cy="3423964"/>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jc w:val="center"/>
        <w:rPr/>
      </w:pPr>
      <w:r w:rsidDel="00000000" w:rsidR="00000000" w:rsidRPr="00000000">
        <w:rPr>
          <w:rtl w:val="0"/>
        </w:rPr>
        <w:t xml:space="preserve">Figure 13: Distribution of Mode values along genres</w:t>
      </w:r>
    </w:p>
    <w:p w:rsidR="00000000" w:rsidDel="00000000" w:rsidP="00000000" w:rsidRDefault="00000000" w:rsidRPr="00000000" w14:paraId="000001CE">
      <w:pPr>
        <w:jc w:val="center"/>
        <w:rPr/>
      </w:pPr>
      <w:r w:rsidDel="00000000" w:rsidR="00000000" w:rsidRPr="00000000">
        <w:rPr/>
        <w:drawing>
          <wp:inline distB="114300" distT="114300" distL="114300" distR="114300">
            <wp:extent cx="4672013" cy="3445803"/>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672013" cy="3445803"/>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center"/>
        <w:rPr/>
      </w:pPr>
      <w:r w:rsidDel="00000000" w:rsidR="00000000" w:rsidRPr="00000000">
        <w:rPr>
          <w:rtl w:val="0"/>
        </w:rPr>
        <w:t xml:space="preserve">Figure 14: Distribution of Time signature values along genres</w:t>
      </w:r>
    </w:p>
    <w:p w:rsidR="00000000" w:rsidDel="00000000" w:rsidP="00000000" w:rsidRDefault="00000000" w:rsidRPr="00000000" w14:paraId="000001D0">
      <w:pPr>
        <w:jc w:val="center"/>
        <w:rPr/>
      </w:pPr>
      <w:r w:rsidDel="00000000" w:rsidR="00000000" w:rsidRPr="00000000">
        <w:rPr>
          <w:rtl w:val="0"/>
        </w:rPr>
      </w:r>
    </w:p>
    <w:p w:rsidR="00000000" w:rsidDel="00000000" w:rsidP="00000000" w:rsidRDefault="00000000" w:rsidRPr="00000000" w14:paraId="000001D1">
      <w:pPr>
        <w:jc w:val="center"/>
        <w:rPr/>
      </w:pPr>
      <w:r w:rsidDel="00000000" w:rsidR="00000000" w:rsidRPr="00000000">
        <w:rPr/>
        <w:drawing>
          <wp:inline distB="114300" distT="114300" distL="114300" distR="114300">
            <wp:extent cx="5731200" cy="3200400"/>
            <wp:effectExtent b="0" l="0" r="0" t="0"/>
            <wp:docPr id="1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center"/>
        <w:rPr>
          <w:i w:val="1"/>
          <w:iCs w:val="1"/>
        </w:rPr>
      </w:pPr>
      <w:r w:rsidDel="00000000" w:rsidR="00000000" w:rsidRPr="00000000">
        <w:rPr>
          <w:rtl w:val="0"/>
        </w:rPr>
        <w:t xml:space="preserve">Figure 15: Ranges of values for the different variables before transformation.</w:t>
      </w:r>
      <w:r w:rsidDel="00000000" w:rsidR="00000000" w:rsidRPr="00000000">
        <w:rPr>
          <w:rtl w:val="0"/>
        </w:rPr>
      </w:r>
    </w:p>
    <w:p w:rsidR="00000000" w:rsidDel="00000000" w:rsidP="00000000" w:rsidRDefault="00000000" w:rsidRPr="00000000" w14:paraId="000001D3">
      <w:pPr>
        <w:jc w:val="center"/>
        <w:rPr>
          <w:i w:val="1"/>
          <w:iCs w:val="1"/>
          <w:color w:val="ff0000"/>
        </w:rPr>
      </w:pPr>
      <w:r w:rsidDel="00000000" w:rsidR="00000000" w:rsidRPr="00000000">
        <w:rPr>
          <w:i w:val="1"/>
          <w:iCs w:val="1"/>
          <w:color w:val="ff0000"/>
        </w:rPr>
        <w:drawing>
          <wp:inline distB="114300" distT="114300" distL="114300" distR="114300">
            <wp:extent cx="5731200" cy="3289300"/>
            <wp:effectExtent b="0" l="0" r="0" t="0"/>
            <wp:docPr id="1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center"/>
        <w:rPr>
          <w:i w:val="1"/>
          <w:iCs w:val="1"/>
          <w:color w:val="ff0000"/>
        </w:rPr>
      </w:pPr>
      <w:r w:rsidDel="00000000" w:rsidR="00000000" w:rsidRPr="00000000">
        <w:rPr>
          <w:rtl w:val="0"/>
        </w:rPr>
        <w:t xml:space="preserve">Figure 16: Ranges of values for the different variables after transformation.</w:t>
      </w:r>
      <w:r w:rsidDel="00000000" w:rsidR="00000000" w:rsidRPr="00000000">
        <w:rPr>
          <w:rtl w:val="0"/>
        </w:rPr>
      </w:r>
    </w:p>
    <w:p w:rsidR="00000000" w:rsidDel="00000000" w:rsidP="00000000" w:rsidRDefault="00000000" w:rsidRPr="00000000" w14:paraId="000001D5">
      <w:pPr>
        <w:jc w:val="center"/>
        <w:rPr>
          <w:i w:val="1"/>
          <w:iCs w:val="1"/>
          <w:color w:val="ff0000"/>
        </w:rPr>
      </w:pPr>
      <w:r w:rsidDel="00000000" w:rsidR="00000000" w:rsidRPr="00000000">
        <w:rPr>
          <w:i w:val="1"/>
          <w:iCs w:val="1"/>
          <w:color w:val="ff0000"/>
        </w:rPr>
        <w:drawing>
          <wp:inline distB="114300" distT="114300" distL="114300" distR="114300">
            <wp:extent cx="5731200" cy="40005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i w:val="1"/>
          <w:iCs w:val="1"/>
          <w:color w:val="ff0000"/>
        </w:rPr>
      </w:pPr>
      <w:r w:rsidDel="00000000" w:rsidR="00000000" w:rsidRPr="00000000">
        <w:rPr>
          <w:rtl w:val="0"/>
        </w:rPr>
        <w:t xml:space="preserve">Figure 17: Data distribution of the different variables after transformation.</w:t>
      </w:r>
      <w:r w:rsidDel="00000000" w:rsidR="00000000" w:rsidRPr="00000000">
        <w:rPr>
          <w:rtl w:val="0"/>
        </w:rPr>
      </w:r>
    </w:p>
    <w:p w:rsidR="00000000" w:rsidDel="00000000" w:rsidP="00000000" w:rsidRDefault="00000000" w:rsidRPr="00000000" w14:paraId="000001D7">
      <w:pPr>
        <w:jc w:val="center"/>
        <w:rPr>
          <w:i w:val="1"/>
          <w:iCs w:val="1"/>
          <w:color w:val="ff0000"/>
        </w:rPr>
      </w:pPr>
      <w:r w:rsidDel="00000000" w:rsidR="00000000" w:rsidRPr="00000000">
        <w:rPr>
          <w:i w:val="1"/>
          <w:iCs w:val="1"/>
          <w:color w:val="ff0000"/>
        </w:rPr>
        <w:drawing>
          <wp:inline distB="114300" distT="114300" distL="114300" distR="114300">
            <wp:extent cx="5731200" cy="3962400"/>
            <wp:effectExtent b="0" l="0" r="0" t="0"/>
            <wp:docPr id="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i w:val="1"/>
          <w:iCs w:val="1"/>
          <w:color w:val="ff0000"/>
        </w:rPr>
      </w:pPr>
      <w:r w:rsidDel="00000000" w:rsidR="00000000" w:rsidRPr="00000000">
        <w:rPr>
          <w:rtl w:val="0"/>
        </w:rPr>
        <w:t xml:space="preserve">Figure 18: Distribution of the genre classes for the categorical transformation of each variable.</w:t>
      </w:r>
      <w:r w:rsidDel="00000000" w:rsidR="00000000" w:rsidRPr="00000000">
        <w:rPr>
          <w:rtl w:val="0"/>
        </w:rPr>
      </w:r>
    </w:p>
    <w:p w:rsidR="00000000" w:rsidDel="00000000" w:rsidP="00000000" w:rsidRDefault="00000000" w:rsidRPr="00000000" w14:paraId="000001D9">
      <w:pPr>
        <w:rPr/>
      </w:pPr>
      <w:r w:rsidDel="00000000" w:rsidR="00000000" w:rsidRPr="00000000">
        <w:rPr/>
        <w:drawing>
          <wp:inline distB="114300" distT="114300" distL="114300" distR="114300">
            <wp:extent cx="5731200" cy="3708400"/>
            <wp:effectExtent b="0" l="0" r="0" t="0"/>
            <wp:docPr id="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center"/>
        <w:rPr/>
      </w:pPr>
      <w:r w:rsidDel="00000000" w:rsidR="00000000" w:rsidRPr="00000000">
        <w:rPr>
          <w:rtl w:val="0"/>
        </w:rPr>
        <w:t xml:space="preserve">Figure 19: PCA with all genres</w:t>
      </w:r>
    </w:p>
    <w:p w:rsidR="00000000" w:rsidDel="00000000" w:rsidP="00000000" w:rsidRDefault="00000000" w:rsidRPr="00000000" w14:paraId="000001DB">
      <w:pPr>
        <w:jc w:val="center"/>
        <w:rPr/>
      </w:pPr>
      <w:r w:rsidDel="00000000" w:rsidR="00000000" w:rsidRPr="00000000">
        <w:rPr>
          <w:rtl w:val="0"/>
        </w:rPr>
      </w:r>
    </w:p>
    <w:p w:rsidR="00000000" w:rsidDel="00000000" w:rsidP="00000000" w:rsidRDefault="00000000" w:rsidRPr="00000000" w14:paraId="000001DC">
      <w:pPr>
        <w:jc w:val="left"/>
        <w:rPr>
          <w:i w:val="1"/>
          <w:iCs w:val="1"/>
          <w:color w:val="ff0000"/>
        </w:rPr>
      </w:pPr>
      <w:r w:rsidDel="00000000" w:rsidR="00000000" w:rsidRPr="00000000">
        <w:rPr>
          <w:i w:val="1"/>
          <w:iCs w:val="1"/>
          <w:color w:val="ff0000"/>
        </w:rPr>
        <w:drawing>
          <wp:inline distB="114300" distT="114300" distL="114300" distR="114300">
            <wp:extent cx="5731200" cy="2628900"/>
            <wp:effectExtent b="0" l="0" r="0" t="0"/>
            <wp:docPr id="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31200" cy="2628900"/>
                    </a:xfrm>
                    <a:prstGeom prst="rect"/>
                    <a:ln/>
                  </pic:spPr>
                </pic:pic>
              </a:graphicData>
            </a:graphic>
          </wp:inline>
        </w:drawing>
      </w:r>
      <w:r w:rsidDel="00000000" w:rsidR="00000000" w:rsidRPr="00000000">
        <w:rPr>
          <w:i w:val="1"/>
          <w:iCs w:val="1"/>
          <w:color w:val="ff0000"/>
          <w:rtl w:val="0"/>
        </w:rPr>
        <w:tab/>
        <w:tab/>
        <w:tab/>
      </w:r>
    </w:p>
    <w:p w:rsidR="00000000" w:rsidDel="00000000" w:rsidP="00000000" w:rsidRDefault="00000000" w:rsidRPr="00000000" w14:paraId="000001DD">
      <w:pPr>
        <w:jc w:val="center"/>
        <w:rPr>
          <w:i w:val="1"/>
          <w:iCs w:val="1"/>
        </w:rPr>
      </w:pPr>
      <w:r w:rsidDel="00000000" w:rsidR="00000000" w:rsidRPr="00000000">
        <w:rPr>
          <w:rtl w:val="0"/>
        </w:rPr>
        <w:t xml:space="preserve">Figure 20: PCA with </w:t>
      </w:r>
      <w:r w:rsidDel="00000000" w:rsidR="00000000" w:rsidRPr="00000000">
        <w:rPr>
          <w:i w:val="1"/>
          <w:iCs w:val="1"/>
          <w:rtl w:val="0"/>
        </w:rPr>
        <w:t xml:space="preserve">trance</w:t>
      </w:r>
      <w:r w:rsidDel="00000000" w:rsidR="00000000" w:rsidRPr="00000000">
        <w:rPr>
          <w:rtl w:val="0"/>
        </w:rPr>
        <w:t xml:space="preserve">, </w:t>
      </w:r>
      <w:r w:rsidDel="00000000" w:rsidR="00000000" w:rsidRPr="00000000">
        <w:rPr>
          <w:i w:val="1"/>
          <w:iCs w:val="1"/>
          <w:rtl w:val="0"/>
        </w:rPr>
        <w:t xml:space="preserve">RnB</w:t>
      </w:r>
      <w:r w:rsidDel="00000000" w:rsidR="00000000" w:rsidRPr="00000000">
        <w:rPr>
          <w:rtl w:val="0"/>
        </w:rPr>
        <w:t xml:space="preserve"> and </w:t>
      </w:r>
      <w:r w:rsidDel="00000000" w:rsidR="00000000" w:rsidRPr="00000000">
        <w:rPr>
          <w:i w:val="1"/>
          <w:iCs w:val="1"/>
          <w:rtl w:val="0"/>
        </w:rPr>
        <w:t xml:space="preserve">Emo</w:t>
      </w:r>
    </w:p>
    <w:p w:rsidR="00000000" w:rsidDel="00000000" w:rsidP="00000000" w:rsidRDefault="00000000" w:rsidRPr="00000000" w14:paraId="000001DE">
      <w:pPr>
        <w:jc w:val="center"/>
        <w:rPr>
          <w:i w:val="1"/>
          <w:iCs w:val="1"/>
          <w:color w:val="ff0000"/>
        </w:rPr>
      </w:pPr>
      <w:r w:rsidDel="00000000" w:rsidR="00000000" w:rsidRPr="00000000">
        <w:rPr>
          <w:rtl w:val="0"/>
        </w:rPr>
      </w:r>
    </w:p>
    <w:p w:rsidR="00000000" w:rsidDel="00000000" w:rsidP="00000000" w:rsidRDefault="00000000" w:rsidRPr="00000000" w14:paraId="000001DF">
      <w:pPr>
        <w:jc w:val="center"/>
        <w:rPr>
          <w:i w:val="1"/>
          <w:iCs w:val="1"/>
          <w:color w:val="ff0000"/>
        </w:rPr>
      </w:pPr>
      <w:r w:rsidDel="00000000" w:rsidR="00000000" w:rsidRPr="00000000">
        <w:rPr>
          <w:i w:val="1"/>
          <w:iCs w:val="1"/>
          <w:color w:val="ff0000"/>
        </w:rPr>
        <w:drawing>
          <wp:inline distB="114300" distT="114300" distL="114300" distR="114300">
            <wp:extent cx="5731200" cy="2628900"/>
            <wp:effectExtent b="0" l="0" r="0" t="0"/>
            <wp:docPr id="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jc w:val="center"/>
        <w:rPr>
          <w:i w:val="1"/>
          <w:iCs w:val="1"/>
        </w:rPr>
      </w:pPr>
      <w:r w:rsidDel="00000000" w:rsidR="00000000" w:rsidRPr="00000000">
        <w:rPr>
          <w:rtl w:val="0"/>
        </w:rPr>
        <w:t xml:space="preserve">Figure 21: PCA with </w:t>
      </w:r>
      <w:r w:rsidDel="00000000" w:rsidR="00000000" w:rsidRPr="00000000">
        <w:rPr>
          <w:i w:val="1"/>
          <w:iCs w:val="1"/>
          <w:rtl w:val="0"/>
        </w:rPr>
        <w:t xml:space="preserve">Dark Trap</w:t>
      </w:r>
      <w:r w:rsidDel="00000000" w:rsidR="00000000" w:rsidRPr="00000000">
        <w:rPr>
          <w:rtl w:val="0"/>
        </w:rPr>
        <w:t xml:space="preserve"> and </w:t>
      </w:r>
      <w:r w:rsidDel="00000000" w:rsidR="00000000" w:rsidRPr="00000000">
        <w:rPr>
          <w:i w:val="1"/>
          <w:iCs w:val="1"/>
          <w:rtl w:val="0"/>
        </w:rPr>
        <w:t xml:space="preserve">Underground Rap</w:t>
      </w:r>
    </w:p>
    <w:p w:rsidR="00000000" w:rsidDel="00000000" w:rsidP="00000000" w:rsidRDefault="00000000" w:rsidRPr="00000000" w14:paraId="000001E1">
      <w:pPr>
        <w:jc w:val="center"/>
        <w:rPr>
          <w:i w:val="1"/>
          <w:iCs w:val="1"/>
          <w:color w:val="ff0000"/>
        </w:rPr>
      </w:pPr>
      <w:r w:rsidDel="00000000" w:rsidR="00000000" w:rsidRPr="00000000">
        <w:rPr>
          <w:rtl w:val="0"/>
        </w:rPr>
      </w:r>
    </w:p>
    <w:p w:rsidR="00000000" w:rsidDel="00000000" w:rsidP="00000000" w:rsidRDefault="00000000" w:rsidRPr="00000000" w14:paraId="000001E2">
      <w:pPr>
        <w:jc w:val="center"/>
        <w:rPr>
          <w:i w:val="1"/>
          <w:iCs w:val="1"/>
          <w:color w:val="ff0000"/>
        </w:rPr>
      </w:pPr>
      <w:r w:rsidDel="00000000" w:rsidR="00000000" w:rsidRPr="00000000">
        <w:rPr>
          <w:i w:val="1"/>
          <w:iCs w:val="1"/>
          <w:color w:val="ff0000"/>
        </w:rPr>
        <w:drawing>
          <wp:inline distB="114300" distT="114300" distL="114300" distR="114300">
            <wp:extent cx="5731200" cy="2628900"/>
            <wp:effectExtent b="0" l="0" r="0" t="0"/>
            <wp:docPr id="1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center"/>
        <w:rPr>
          <w:i w:val="1"/>
          <w:iCs w:val="1"/>
        </w:rPr>
      </w:pPr>
      <w:r w:rsidDel="00000000" w:rsidR="00000000" w:rsidRPr="00000000">
        <w:rPr>
          <w:rtl w:val="0"/>
        </w:rPr>
        <w:t xml:space="preserve">Figure 22: PCA with </w:t>
      </w:r>
      <w:r w:rsidDel="00000000" w:rsidR="00000000" w:rsidRPr="00000000">
        <w:rPr>
          <w:i w:val="1"/>
          <w:iCs w:val="1"/>
          <w:rtl w:val="0"/>
        </w:rPr>
        <w:t xml:space="preserve">Trap Metal</w:t>
      </w:r>
      <w:r w:rsidDel="00000000" w:rsidR="00000000" w:rsidRPr="00000000">
        <w:rPr>
          <w:rtl w:val="0"/>
        </w:rPr>
        <w:t xml:space="preserve"> and </w:t>
      </w:r>
      <w:r w:rsidDel="00000000" w:rsidR="00000000" w:rsidRPr="00000000">
        <w:rPr>
          <w:i w:val="1"/>
          <w:iCs w:val="1"/>
          <w:rtl w:val="0"/>
        </w:rPr>
        <w:t xml:space="preserve">Hiphop</w:t>
      </w:r>
    </w:p>
    <w:p w:rsidR="00000000" w:rsidDel="00000000" w:rsidP="00000000" w:rsidRDefault="00000000" w:rsidRPr="00000000" w14:paraId="000001E4">
      <w:pPr>
        <w:jc w:val="center"/>
        <w:rPr>
          <w:i w:val="1"/>
          <w:iCs w:val="1"/>
          <w:color w:val="ff0000"/>
        </w:rPr>
      </w:pPr>
      <w:r w:rsidDel="00000000" w:rsidR="00000000" w:rsidRPr="00000000">
        <w:rPr>
          <w:rtl w:val="0"/>
        </w:rPr>
      </w:r>
    </w:p>
    <w:p w:rsidR="00000000" w:rsidDel="00000000" w:rsidP="00000000" w:rsidRDefault="00000000" w:rsidRPr="00000000" w14:paraId="000001E5">
      <w:pPr>
        <w:jc w:val="center"/>
        <w:rPr>
          <w:i w:val="1"/>
          <w:iCs w:val="1"/>
          <w:color w:val="ff0000"/>
        </w:rPr>
      </w:pPr>
      <w:r w:rsidDel="00000000" w:rsidR="00000000" w:rsidRPr="00000000">
        <w:rPr>
          <w:i w:val="1"/>
          <w:iCs w:val="1"/>
          <w:color w:val="ff0000"/>
        </w:rPr>
        <w:drawing>
          <wp:inline distB="114300" distT="114300" distL="114300" distR="114300">
            <wp:extent cx="5731200" cy="2616200"/>
            <wp:effectExtent b="0" l="0" r="0" t="0"/>
            <wp:docPr id="2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center"/>
        <w:rPr>
          <w:i w:val="1"/>
          <w:iCs w:val="1"/>
        </w:rPr>
      </w:pPr>
      <w:r w:rsidDel="00000000" w:rsidR="00000000" w:rsidRPr="00000000">
        <w:rPr>
          <w:rtl w:val="0"/>
        </w:rPr>
        <w:t xml:space="preserve">Figure 23: PCA with </w:t>
      </w:r>
      <w:r w:rsidDel="00000000" w:rsidR="00000000" w:rsidRPr="00000000">
        <w:rPr>
          <w:i w:val="1"/>
          <w:iCs w:val="1"/>
          <w:rtl w:val="0"/>
        </w:rPr>
        <w:t xml:space="preserve">Rap</w:t>
      </w:r>
      <w:r w:rsidDel="00000000" w:rsidR="00000000" w:rsidRPr="00000000">
        <w:rPr>
          <w:rtl w:val="0"/>
        </w:rPr>
        <w:t xml:space="preserve"> and </w:t>
      </w:r>
      <w:r w:rsidDel="00000000" w:rsidR="00000000" w:rsidRPr="00000000">
        <w:rPr>
          <w:i w:val="1"/>
          <w:iCs w:val="1"/>
          <w:rtl w:val="0"/>
        </w:rPr>
        <w:t xml:space="preserve">dnb</w:t>
      </w:r>
      <w:r w:rsidDel="00000000" w:rsidR="00000000" w:rsidRPr="00000000">
        <w:rPr>
          <w:rtl w:val="0"/>
        </w:rPr>
      </w:r>
    </w:p>
    <w:p w:rsidR="00000000" w:rsidDel="00000000" w:rsidP="00000000" w:rsidRDefault="00000000" w:rsidRPr="00000000" w14:paraId="000001E7">
      <w:pPr>
        <w:jc w:val="center"/>
        <w:rPr>
          <w:i w:val="1"/>
          <w:iCs w:val="1"/>
          <w:color w:val="ff0000"/>
        </w:rPr>
      </w:pPr>
      <w:r w:rsidDel="00000000" w:rsidR="00000000" w:rsidRPr="00000000">
        <w:rPr>
          <w:rtl w:val="0"/>
        </w:rPr>
      </w:r>
    </w:p>
    <w:p w:rsidR="00000000" w:rsidDel="00000000" w:rsidP="00000000" w:rsidRDefault="00000000" w:rsidRPr="00000000" w14:paraId="000001E8">
      <w:pPr>
        <w:jc w:val="center"/>
        <w:rPr>
          <w:i w:val="1"/>
          <w:iCs w:val="1"/>
          <w:color w:val="ff0000"/>
        </w:rPr>
      </w:pPr>
      <w:r w:rsidDel="00000000" w:rsidR="00000000" w:rsidRPr="00000000">
        <w:rPr>
          <w:i w:val="1"/>
          <w:iCs w:val="1"/>
          <w:color w:val="ff0000"/>
        </w:rPr>
        <w:drawing>
          <wp:inline distB="114300" distT="114300" distL="114300" distR="114300">
            <wp:extent cx="5731200" cy="3810000"/>
            <wp:effectExtent b="0" l="0" r="0" t="0"/>
            <wp:docPr id="1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center"/>
        <w:rPr/>
      </w:pPr>
      <w:r w:rsidDel="00000000" w:rsidR="00000000" w:rsidRPr="00000000">
        <w:rPr>
          <w:rtl w:val="0"/>
        </w:rPr>
        <w:t xml:space="preserve">Figure 24: 4-means clustering on principal components</w:t>
      </w:r>
    </w:p>
    <w:p w:rsidR="00000000" w:rsidDel="00000000" w:rsidP="00000000" w:rsidRDefault="00000000" w:rsidRPr="00000000" w14:paraId="000001EA">
      <w:pPr>
        <w:jc w:val="center"/>
        <w:rPr>
          <w:i w:val="1"/>
          <w:iCs w:val="1"/>
          <w:color w:val="ff0000"/>
        </w:rPr>
      </w:pPr>
      <w:r w:rsidDel="00000000" w:rsidR="00000000" w:rsidRPr="00000000">
        <w:rPr>
          <w:rtl w:val="0"/>
        </w:rPr>
      </w:r>
    </w:p>
    <w:p w:rsidR="00000000" w:rsidDel="00000000" w:rsidP="00000000" w:rsidRDefault="00000000" w:rsidRPr="00000000" w14:paraId="000001EB">
      <w:pPr>
        <w:jc w:val="center"/>
        <w:rPr>
          <w:i w:val="1"/>
          <w:iCs w:val="1"/>
          <w:color w:val="ff0000"/>
        </w:rPr>
      </w:pPr>
      <w:r w:rsidDel="00000000" w:rsidR="00000000" w:rsidRPr="00000000">
        <w:rPr>
          <w:i w:val="1"/>
          <w:iCs w:val="1"/>
          <w:color w:val="ff0000"/>
        </w:rPr>
        <w:drawing>
          <wp:inline distB="114300" distT="114300" distL="114300" distR="114300">
            <wp:extent cx="6407829" cy="3443288"/>
            <wp:effectExtent b="0" l="0" r="0" t="0"/>
            <wp:docPr id="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6407829"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center"/>
        <w:rPr>
          <w:i w:val="1"/>
          <w:iCs w:val="1"/>
          <w:color w:val="ff0000"/>
        </w:rPr>
      </w:pPr>
      <w:r w:rsidDel="00000000" w:rsidR="00000000" w:rsidRPr="00000000">
        <w:rPr>
          <w:rtl w:val="0"/>
        </w:rPr>
        <w:t xml:space="preserve">Figure 25: Visual representation of the decision tree with the best parameters.</w:t>
      </w:r>
      <w:r w:rsidDel="00000000" w:rsidR="00000000" w:rsidRPr="00000000">
        <w:rPr>
          <w:rtl w:val="0"/>
        </w:rPr>
      </w:r>
    </w:p>
    <w:p w:rsidR="00000000" w:rsidDel="00000000" w:rsidP="00000000" w:rsidRDefault="00000000" w:rsidRPr="00000000" w14:paraId="000001ED">
      <w:pPr>
        <w:pStyle w:val="Heading1"/>
        <w:rPr>
          <w:rFonts w:ascii="Times New Roman" w:cs="Times New Roman" w:eastAsia="Times New Roman" w:hAnsi="Times New Roman"/>
        </w:rPr>
      </w:pPr>
      <w:bookmarkStart w:colFirst="0" w:colLast="0" w:name="_8d5hwx2p92t5" w:id="38"/>
      <w:bookmarkEnd w:id="3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Gaussian Naive Bayes in Scikit-learn, </w:t>
      </w:r>
      <w:hyperlink r:id="rId34">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https://scikit-learn.org/stable/modules/generated/sklearn.naive_bayes.GaussianNB.html</w:t>
        </w:r>
      </w:hyperlink>
      <w:r w:rsidDel="00000000" w:rsidR="00000000" w:rsidRPr="00000000">
        <w:rPr>
          <w:rtl w:val="0"/>
        </w:rPr>
      </w:r>
    </w:p>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24"/>
          <w:szCs w:val="24"/>
          <w:rtl w:val="0"/>
        </w:rPr>
        <w:t xml:space="preserve">[2] LogisticRegression in Scikit-learn, </w:t>
      </w:r>
      <w:hyperlink r:id="rId35">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https://scikit-learn.org/stable/modules/generated/sklearn.linear_model.LogisticRegression.html</w:t>
        </w:r>
      </w:hyperlink>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[3] LinearDiscriminantAnalisys in Scikit-learn, </w:t>
      </w:r>
      <w:hyperlink r:id="rId36">
        <w:r w:rsidDel="00000000" w:rsidR="00000000" w:rsidRPr="00000000">
          <w:rPr>
            <w:color w:val="1155cc"/>
            <w:u w:val="single"/>
            <w:rtl w:val="0"/>
          </w:rPr>
          <w:t xml:space="preserve">https://scikit-learn.org/stable/modules/generated/sklearn.discriminant_analysis.LinearDiscriminantAnalysis.html</w:t>
        </w:r>
      </w:hyperlink>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[4] QuadraticDiscriminantAnalisys in Scikit-learn, </w:t>
      </w:r>
      <w:hyperlink r:id="rId37">
        <w:r w:rsidDel="00000000" w:rsidR="00000000" w:rsidRPr="00000000">
          <w:rPr>
            <w:color w:val="1155cc"/>
            <w:u w:val="single"/>
            <w:rtl w:val="0"/>
          </w:rPr>
          <w:t xml:space="preserve">https://scikit-learn.org/stable/modules/generated/sklearn.discriminant_analysis.QuadraticDiscriminantAnalysis.html</w:t>
        </w:r>
      </w:hyperlink>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[5] KNeighborsClassifier in Scikit-learn, </w:t>
      </w:r>
      <w:hyperlink r:id="rId38">
        <w:r w:rsidDel="00000000" w:rsidR="00000000" w:rsidRPr="00000000">
          <w:rPr>
            <w:color w:val="1155cc"/>
            <w:u w:val="single"/>
            <w:rtl w:val="0"/>
          </w:rPr>
          <w:t xml:space="preserve">https://scikit-learn.org/stable/modules/generated/sklearn.neighbors.KNeighborsClassifier.html</w:t>
        </w:r>
      </w:hyperlink>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[6] DecisionTreeClassifier in Scikit-learn, </w:t>
      </w:r>
      <w:hyperlink r:id="rId39">
        <w:r w:rsidDel="00000000" w:rsidR="00000000" w:rsidRPr="00000000">
          <w:rPr>
            <w:color w:val="1155cc"/>
            <w:u w:val="single"/>
            <w:rtl w:val="0"/>
          </w:rPr>
          <w:t xml:space="preserve">https://scikit-learn.org/stable/modules/generated/sklearn.tree.DecisionTreeClassifier.html</w:t>
        </w:r>
      </w:hyperlink>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[7] RandomForestClassifier in Scikit-learn, </w:t>
      </w:r>
      <w:hyperlink r:id="rId40">
        <w:r w:rsidDel="00000000" w:rsidR="00000000" w:rsidRPr="00000000">
          <w:rPr>
            <w:color w:val="1155cc"/>
            <w:u w:val="single"/>
            <w:rtl w:val="0"/>
          </w:rPr>
          <w:t xml:space="preserve">https://scikit-learn.org/stable/modules/generated/sklearn.ensemble.RandomForestClassifier.html</w:t>
        </w:r>
      </w:hyperlink>
      <w:r w:rsidDel="00000000" w:rsidR="00000000" w:rsidRPr="00000000">
        <w:rPr>
          <w:rtl w:val="0"/>
        </w:rPr>
      </w:r>
    </w:p>
    <w:p w:rsidR="00000000" w:rsidDel="00000000" w:rsidP="00000000" w:rsidRDefault="00000000" w:rsidRPr="00000000" w14:paraId="000001F5">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8</w:t>
      </w:r>
      <w:r w:rsidDel="00000000" w:rsidR="00000000" w:rsidRPr="00000000">
        <w:rPr>
          <w:rFonts w:ascii="Times New Roman" w:cs="Times New Roman" w:eastAsia="Times New Roman" w:hAnsi="Times New Roman"/>
          <w:sz w:val="24"/>
          <w:szCs w:val="24"/>
          <w:rtl w:val="0"/>
        </w:rPr>
        <w:t xml:space="preserve">] What? When? How?: ExtraTrees Classifier, </w:t>
      </w:r>
      <w:hyperlink r:id="rId41">
        <w:r w:rsidDel="00000000" w:rsidR="00000000" w:rsidRPr="00000000">
          <w:rPr>
            <w:rFonts w:ascii="Times New Roman" w:cs="Times New Roman" w:eastAsia="Times New Roman" w:hAnsi="Times New Roman"/>
            <w:color w:val="1155cc"/>
            <w:sz w:val="24"/>
            <w:szCs w:val="24"/>
            <w:u w:val="single"/>
            <w:rtl w:val="0"/>
          </w:rPr>
          <w:t xml:space="preserve">https://towardsdatascience.com/what-when-how-extratrees-classifier-c939f905851c</w:t>
        </w:r>
      </w:hyperlink>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[9] SVC in Scikit-learn, </w:t>
      </w:r>
      <w:hyperlink r:id="rId42">
        <w:r w:rsidDel="00000000" w:rsidR="00000000" w:rsidRPr="00000000">
          <w:rPr>
            <w:color w:val="1155cc"/>
            <w:u w:val="single"/>
            <w:rtl w:val="0"/>
          </w:rPr>
          <w:t xml:space="preserve">https://scikit-learn.org/stable/modules/generated/sklearn.svm.SVC.html</w:t>
        </w:r>
      </w:hyperlink>
      <w:r w:rsidDel="00000000" w:rsidR="00000000" w:rsidRPr="00000000">
        <w:rPr>
          <w:rtl w:val="0"/>
        </w:rPr>
      </w:r>
    </w:p>
    <w:p w:rsidR="00000000" w:rsidDel="00000000" w:rsidP="00000000" w:rsidRDefault="00000000" w:rsidRPr="00000000" w14:paraId="000001F7">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 MLPClassifier in Scikit-learn, </w:t>
      </w:r>
      <w:hyperlink r:id="rId43">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https://scikit-learn.org/stable/modules/generated/sklearn.neural_network.MLPClassifier.html</w:t>
        </w:r>
      </w:hyperlink>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sectPr>
      <w:footerReference r:id="rId44" w:type="default"/>
      <w:footerReference r:id="rId4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ikit-learn.org/stable/modules/generated/sklearn.ensemble.RandomForestClassifier.html" TargetMode="External"/><Relationship Id="rId20" Type="http://schemas.openxmlformats.org/officeDocument/2006/relationships/image" Target="media/image10.png"/><Relationship Id="rId42" Type="http://schemas.openxmlformats.org/officeDocument/2006/relationships/hyperlink" Target="https://scikit-learn.org/stable/modules/generated/sklearn.svm.SVC.html" TargetMode="External"/><Relationship Id="rId41" Type="http://schemas.openxmlformats.org/officeDocument/2006/relationships/hyperlink" Target="https://towardsdatascience.com/what-when-how-extratrees-classifier-c939f905851c" TargetMode="External"/><Relationship Id="rId22" Type="http://schemas.openxmlformats.org/officeDocument/2006/relationships/image" Target="media/image18.png"/><Relationship Id="rId44" Type="http://schemas.openxmlformats.org/officeDocument/2006/relationships/footer" Target="footer2.xml"/><Relationship Id="rId21" Type="http://schemas.openxmlformats.org/officeDocument/2006/relationships/image" Target="media/image1.png"/><Relationship Id="rId43" Type="http://schemas.openxmlformats.org/officeDocument/2006/relationships/hyperlink" Target="https://scikit-learn.org/stable/modules/generated/sklearn.neural_network.MLPClassifier.html" TargetMode="External"/><Relationship Id="rId24" Type="http://schemas.openxmlformats.org/officeDocument/2006/relationships/image" Target="media/image16.png"/><Relationship Id="rId23" Type="http://schemas.openxmlformats.org/officeDocument/2006/relationships/image" Target="media/image13.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24.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3.png"/><Relationship Id="rId7" Type="http://schemas.openxmlformats.org/officeDocument/2006/relationships/image" Target="media/image6.png"/><Relationship Id="rId8" Type="http://schemas.openxmlformats.org/officeDocument/2006/relationships/image" Target="media/image3.png"/><Relationship Id="rId31" Type="http://schemas.openxmlformats.org/officeDocument/2006/relationships/image" Target="media/image27.png"/><Relationship Id="rId30" Type="http://schemas.openxmlformats.org/officeDocument/2006/relationships/image" Target="media/image26.png"/><Relationship Id="rId11" Type="http://schemas.openxmlformats.org/officeDocument/2006/relationships/image" Target="media/image20.png"/><Relationship Id="rId33" Type="http://schemas.openxmlformats.org/officeDocument/2006/relationships/image" Target="media/image9.png"/><Relationship Id="rId10" Type="http://schemas.openxmlformats.org/officeDocument/2006/relationships/image" Target="media/image19.png"/><Relationship Id="rId32" Type="http://schemas.openxmlformats.org/officeDocument/2006/relationships/image" Target="media/image28.png"/><Relationship Id="rId13" Type="http://schemas.openxmlformats.org/officeDocument/2006/relationships/image" Target="media/image22.png"/><Relationship Id="rId35" Type="http://schemas.openxmlformats.org/officeDocument/2006/relationships/hyperlink" Target="https://scikit-learn.org/stable/modules/generated/sklearn.linear_model.LogisticRegression.html" TargetMode="External"/><Relationship Id="rId12" Type="http://schemas.openxmlformats.org/officeDocument/2006/relationships/image" Target="media/image25.png"/><Relationship Id="rId34" Type="http://schemas.openxmlformats.org/officeDocument/2006/relationships/hyperlink" Target="https://scikit-learn.org/stable/modules/generated/sklearn.naive_bayes.GaussianNB.html" TargetMode="External"/><Relationship Id="rId15" Type="http://schemas.openxmlformats.org/officeDocument/2006/relationships/image" Target="media/image12.png"/><Relationship Id="rId37" Type="http://schemas.openxmlformats.org/officeDocument/2006/relationships/hyperlink" Target="https://scikit-learn.org/stable/modules/generated/sklearn.discriminant_analysis.QuadraticDiscriminantAnalysis.html" TargetMode="External"/><Relationship Id="rId14" Type="http://schemas.openxmlformats.org/officeDocument/2006/relationships/image" Target="media/image8.png"/><Relationship Id="rId36" Type="http://schemas.openxmlformats.org/officeDocument/2006/relationships/hyperlink" Target="https://scikit-learn.org/stable/modules/generated/sklearn.discriminant_analysis.LinearDiscriminantAnalysis.html" TargetMode="External"/><Relationship Id="rId17" Type="http://schemas.openxmlformats.org/officeDocument/2006/relationships/image" Target="media/image17.png"/><Relationship Id="rId39" Type="http://schemas.openxmlformats.org/officeDocument/2006/relationships/hyperlink" Target="https://scikit-learn.org/stable/modules/generated/sklearn.tree.DecisionTreeClassifier.html" TargetMode="External"/><Relationship Id="rId16" Type="http://schemas.openxmlformats.org/officeDocument/2006/relationships/image" Target="media/image15.png"/><Relationship Id="rId38" Type="http://schemas.openxmlformats.org/officeDocument/2006/relationships/hyperlink" Target="https://scikit-learn.org/stable/modules/generated/sklearn.neighbors.KNeighborsClassifier.html" TargetMode="External"/><Relationship Id="rId19" Type="http://schemas.openxmlformats.org/officeDocument/2006/relationships/image" Target="media/image1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