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1F76" w14:textId="77777777" w:rsidR="00B11FBA" w:rsidRPr="00002B4C" w:rsidRDefault="00B11FBA" w:rsidP="00B11FBA">
      <w:pPr>
        <w:jc w:val="center"/>
        <w:rPr>
          <w:rFonts w:ascii="Arial" w:hAnsi="Arial" w:cs="Arial"/>
          <w:b/>
          <w:bCs/>
        </w:rPr>
      </w:pPr>
      <w:r w:rsidRPr="00002B4C">
        <w:rPr>
          <w:rFonts w:ascii="Arial" w:hAnsi="Arial" w:cs="Arial"/>
          <w:b/>
          <w:bCs/>
        </w:rPr>
        <w:t>Observaciones primera versión de las visualizaciones</w:t>
      </w:r>
    </w:p>
    <w:p w14:paraId="71A2EC60" w14:textId="6DB2E751" w:rsidR="00B11FBA" w:rsidRDefault="00B11FBA" w:rsidP="00B11FBA">
      <w:pPr>
        <w:rPr>
          <w:rFonts w:ascii="Arial" w:hAnsi="Arial" w:cs="Arial"/>
          <w:b/>
          <w:bCs/>
        </w:rPr>
      </w:pPr>
      <w:r w:rsidRPr="00002B4C">
        <w:rPr>
          <w:rFonts w:ascii="Arial" w:hAnsi="Arial" w:cs="Arial"/>
          <w:b/>
          <w:bCs/>
        </w:rPr>
        <w:t>Observaciones generales:</w:t>
      </w:r>
    </w:p>
    <w:p w14:paraId="03611381" w14:textId="022F187F" w:rsidR="009B132A" w:rsidRPr="009B132A" w:rsidRDefault="009B132A" w:rsidP="009B132A">
      <w:pPr>
        <w:pStyle w:val="Prrafodelista"/>
        <w:numPr>
          <w:ilvl w:val="0"/>
          <w:numId w:val="1"/>
        </w:numPr>
        <w:rPr>
          <w:rFonts w:ascii="Arial" w:hAnsi="Arial" w:cs="Arial"/>
        </w:rPr>
      </w:pPr>
      <w:r w:rsidRPr="009B132A">
        <w:rPr>
          <w:rFonts w:ascii="Arial" w:hAnsi="Arial" w:cs="Arial"/>
        </w:rPr>
        <w:t xml:space="preserve">No hay </w:t>
      </w:r>
      <w:r>
        <w:rPr>
          <w:rFonts w:ascii="Arial" w:hAnsi="Arial" w:cs="Arial"/>
        </w:rPr>
        <w:t>esta vez se enfocó más en las características individuales de cada visualización.</w:t>
      </w:r>
    </w:p>
    <w:p w14:paraId="06A16473" w14:textId="63CB7C61" w:rsidR="00B11FBA" w:rsidRDefault="00B11FBA" w:rsidP="00B11FBA">
      <w:pPr>
        <w:rPr>
          <w:rFonts w:ascii="Arial" w:hAnsi="Arial" w:cs="Arial"/>
          <w:b/>
          <w:bCs/>
        </w:rPr>
      </w:pPr>
      <w:r w:rsidRPr="00002B4C">
        <w:rPr>
          <w:rFonts w:ascii="Arial" w:hAnsi="Arial" w:cs="Arial"/>
          <w:b/>
          <w:bCs/>
        </w:rPr>
        <w:t>Observaciones específicas de cada visualización:</w:t>
      </w:r>
    </w:p>
    <w:p w14:paraId="106F7095" w14:textId="52D6F84D" w:rsidR="009B132A" w:rsidRDefault="009B132A" w:rsidP="008678B9">
      <w:pPr>
        <w:pStyle w:val="Prrafodelista"/>
        <w:numPr>
          <w:ilvl w:val="0"/>
          <w:numId w:val="2"/>
        </w:numPr>
        <w:jc w:val="both"/>
        <w:rPr>
          <w:rFonts w:ascii="Arial" w:hAnsi="Arial" w:cs="Arial"/>
        </w:rPr>
      </w:pPr>
      <w:r>
        <w:rPr>
          <w:rFonts w:ascii="Arial" w:hAnsi="Arial" w:cs="Arial"/>
        </w:rPr>
        <w:t xml:space="preserve">En el proceso de manejo de proyectos hace falta agregar como </w:t>
      </w:r>
      <w:proofErr w:type="spellStart"/>
      <w:r>
        <w:rPr>
          <w:rFonts w:ascii="Arial" w:hAnsi="Arial" w:cs="Arial"/>
        </w:rPr>
        <w:t>bussines</w:t>
      </w:r>
      <w:proofErr w:type="spellEnd"/>
      <w:r>
        <w:rPr>
          <w:rFonts w:ascii="Arial" w:hAnsi="Arial" w:cs="Arial"/>
        </w:rPr>
        <w:t xml:space="preserve"> </w:t>
      </w:r>
      <w:proofErr w:type="spellStart"/>
      <w:r>
        <w:rPr>
          <w:rFonts w:ascii="Arial" w:hAnsi="Arial" w:cs="Arial"/>
        </w:rPr>
        <w:t>object</w:t>
      </w:r>
      <w:proofErr w:type="spellEnd"/>
      <w:r>
        <w:rPr>
          <w:rFonts w:ascii="Arial" w:hAnsi="Arial" w:cs="Arial"/>
        </w:rPr>
        <w:t xml:space="preserve"> las ODT. Como esta es una visualización introductoria se entiende que es una versión generalizada del modelo generado inicialmente, por cuestiones de estética si la mayoría de actores no presentan un rol en esta visualización seria adecuado que el rol contador no estuviera, para mantener la estética.</w:t>
      </w:r>
    </w:p>
    <w:p w14:paraId="0F4CDAF9" w14:textId="67731DDD" w:rsidR="009B132A" w:rsidRDefault="009B132A" w:rsidP="008678B9">
      <w:pPr>
        <w:pStyle w:val="Prrafodelista"/>
        <w:numPr>
          <w:ilvl w:val="0"/>
          <w:numId w:val="2"/>
        </w:numPr>
        <w:jc w:val="both"/>
        <w:rPr>
          <w:rFonts w:ascii="Arial" w:hAnsi="Arial" w:cs="Arial"/>
        </w:rPr>
      </w:pPr>
      <w:r>
        <w:rPr>
          <w:rFonts w:ascii="Arial" w:hAnsi="Arial" w:cs="Arial"/>
        </w:rPr>
        <w:t>Bien, este modelo no necesita más cambios.</w:t>
      </w:r>
    </w:p>
    <w:p w14:paraId="2E3DB58D" w14:textId="3AF6A87C" w:rsidR="009B132A" w:rsidRDefault="009B132A" w:rsidP="008678B9">
      <w:pPr>
        <w:pStyle w:val="Prrafodelista"/>
        <w:numPr>
          <w:ilvl w:val="0"/>
          <w:numId w:val="2"/>
        </w:numPr>
        <w:jc w:val="both"/>
        <w:rPr>
          <w:rFonts w:ascii="Arial" w:hAnsi="Arial" w:cs="Arial"/>
        </w:rPr>
      </w:pPr>
      <w:r>
        <w:rPr>
          <w:rFonts w:ascii="Arial" w:hAnsi="Arial" w:cs="Arial"/>
        </w:rPr>
        <w:t>Bien, este modelo no necesita más cambios.</w:t>
      </w:r>
    </w:p>
    <w:p w14:paraId="23AA7EE8" w14:textId="314E1D8E" w:rsidR="009B132A" w:rsidRDefault="00602F6E" w:rsidP="008678B9">
      <w:pPr>
        <w:pStyle w:val="Prrafodelista"/>
        <w:numPr>
          <w:ilvl w:val="0"/>
          <w:numId w:val="2"/>
        </w:numPr>
        <w:jc w:val="both"/>
        <w:rPr>
          <w:rFonts w:ascii="Arial" w:hAnsi="Arial" w:cs="Arial"/>
        </w:rPr>
      </w:pPr>
      <w:r>
        <w:rPr>
          <w:rFonts w:ascii="Arial" w:hAnsi="Arial" w:cs="Arial"/>
        </w:rPr>
        <w:t>Bien, este modelo no necesita más cambios.</w:t>
      </w:r>
    </w:p>
    <w:p w14:paraId="1CD0A063" w14:textId="65DC937A" w:rsidR="00602F6E" w:rsidRDefault="00602F6E" w:rsidP="008678B9">
      <w:pPr>
        <w:pStyle w:val="Prrafodelista"/>
        <w:numPr>
          <w:ilvl w:val="0"/>
          <w:numId w:val="2"/>
        </w:numPr>
        <w:jc w:val="both"/>
        <w:rPr>
          <w:rFonts w:ascii="Arial" w:hAnsi="Arial" w:cs="Arial"/>
        </w:rPr>
      </w:pPr>
      <w:r>
        <w:rPr>
          <w:rFonts w:ascii="Arial" w:hAnsi="Arial" w:cs="Arial"/>
        </w:rPr>
        <w:t>La ODT va del lado del Proyecto de Selecom.</w:t>
      </w:r>
    </w:p>
    <w:p w14:paraId="117EB0AB" w14:textId="77777777" w:rsidR="00602F6E" w:rsidRDefault="00602F6E" w:rsidP="008678B9">
      <w:pPr>
        <w:pStyle w:val="Prrafodelista"/>
        <w:numPr>
          <w:ilvl w:val="0"/>
          <w:numId w:val="2"/>
        </w:numPr>
        <w:jc w:val="both"/>
        <w:rPr>
          <w:rFonts w:ascii="Arial" w:hAnsi="Arial" w:cs="Arial"/>
        </w:rPr>
      </w:pPr>
      <w:r>
        <w:rPr>
          <w:rFonts w:ascii="Arial" w:hAnsi="Arial" w:cs="Arial"/>
        </w:rPr>
        <w:t>Bien, este modelo no necesita más cambios.</w:t>
      </w:r>
    </w:p>
    <w:p w14:paraId="5A12A089" w14:textId="7F368BE2" w:rsidR="00602F6E" w:rsidRDefault="00602F6E" w:rsidP="008678B9">
      <w:pPr>
        <w:pStyle w:val="Prrafodelista"/>
        <w:numPr>
          <w:ilvl w:val="0"/>
          <w:numId w:val="2"/>
        </w:numPr>
        <w:jc w:val="both"/>
        <w:rPr>
          <w:rFonts w:ascii="Arial" w:hAnsi="Arial" w:cs="Arial"/>
        </w:rPr>
      </w:pPr>
      <w:r>
        <w:rPr>
          <w:rFonts w:ascii="Arial" w:hAnsi="Arial" w:cs="Arial"/>
        </w:rPr>
        <w:t>Arreglar para que el proceso de compra de productos concuerde con las perspectivas anteriores.</w:t>
      </w:r>
    </w:p>
    <w:p w14:paraId="4F5F89AD" w14:textId="03C34901" w:rsidR="00A67190" w:rsidRPr="00A67190" w:rsidRDefault="00A67190" w:rsidP="008678B9">
      <w:pPr>
        <w:pStyle w:val="Prrafodelista"/>
        <w:numPr>
          <w:ilvl w:val="0"/>
          <w:numId w:val="2"/>
        </w:numPr>
        <w:jc w:val="both"/>
        <w:rPr>
          <w:rFonts w:ascii="Arial" w:hAnsi="Arial" w:cs="Arial"/>
        </w:rPr>
      </w:pPr>
      <w:r w:rsidRPr="00A67190">
        <w:rPr>
          <w:rFonts w:ascii="Arial" w:hAnsi="Arial" w:cs="Arial"/>
        </w:rPr>
        <w:t xml:space="preserve">Bien, solo </w:t>
      </w:r>
      <w:r>
        <w:rPr>
          <w:rFonts w:ascii="Arial" w:hAnsi="Arial" w:cs="Arial"/>
        </w:rPr>
        <w:t>a</w:t>
      </w:r>
      <w:r w:rsidRPr="00A67190">
        <w:rPr>
          <w:rFonts w:ascii="Arial" w:hAnsi="Arial" w:cs="Arial"/>
        </w:rPr>
        <w:t>rreglar para que el proceso de compra de productos concuerde con las perspectivas anteriores.</w:t>
      </w:r>
    </w:p>
    <w:p w14:paraId="1ABB13E9" w14:textId="54AE4CC2" w:rsidR="005D7A66" w:rsidRDefault="00A67190" w:rsidP="008678B9">
      <w:pPr>
        <w:pStyle w:val="Prrafodelista"/>
        <w:numPr>
          <w:ilvl w:val="0"/>
          <w:numId w:val="2"/>
        </w:numPr>
        <w:jc w:val="both"/>
        <w:rPr>
          <w:rFonts w:ascii="Arial" w:hAnsi="Arial" w:cs="Arial"/>
        </w:rPr>
      </w:pPr>
      <w:r>
        <w:rPr>
          <w:rFonts w:ascii="Arial" w:hAnsi="Arial" w:cs="Arial"/>
        </w:rPr>
        <w:t>Bien, este modelo no necesita más cambios</w:t>
      </w:r>
      <w:r>
        <w:rPr>
          <w:rFonts w:ascii="Arial" w:hAnsi="Arial" w:cs="Arial"/>
        </w:rPr>
        <w:t>.</w:t>
      </w:r>
    </w:p>
    <w:p w14:paraId="24BA5829" w14:textId="77777777" w:rsidR="00A67190" w:rsidRDefault="00A67190" w:rsidP="008678B9">
      <w:pPr>
        <w:pStyle w:val="Prrafodelista"/>
        <w:numPr>
          <w:ilvl w:val="0"/>
          <w:numId w:val="2"/>
        </w:numPr>
        <w:jc w:val="both"/>
        <w:rPr>
          <w:rFonts w:ascii="Arial" w:hAnsi="Arial" w:cs="Arial"/>
        </w:rPr>
      </w:pPr>
      <w:r>
        <w:rPr>
          <w:rFonts w:ascii="Arial" w:hAnsi="Arial" w:cs="Arial"/>
        </w:rPr>
        <w:t>Bien, este modelo no necesita más cambios.</w:t>
      </w:r>
    </w:p>
    <w:p w14:paraId="52F94841" w14:textId="77777777" w:rsidR="00A67190" w:rsidRPr="00A67190" w:rsidRDefault="00A67190" w:rsidP="008678B9">
      <w:pPr>
        <w:pStyle w:val="Prrafodelista"/>
        <w:numPr>
          <w:ilvl w:val="0"/>
          <w:numId w:val="2"/>
        </w:numPr>
        <w:jc w:val="both"/>
        <w:rPr>
          <w:rFonts w:ascii="Arial" w:hAnsi="Arial" w:cs="Arial"/>
        </w:rPr>
      </w:pPr>
      <w:r w:rsidRPr="00A67190">
        <w:rPr>
          <w:rFonts w:ascii="Arial" w:hAnsi="Arial" w:cs="Arial"/>
        </w:rPr>
        <w:t xml:space="preserve">Bien, solo </w:t>
      </w:r>
      <w:r>
        <w:rPr>
          <w:rFonts w:ascii="Arial" w:hAnsi="Arial" w:cs="Arial"/>
        </w:rPr>
        <w:t>a</w:t>
      </w:r>
      <w:r w:rsidRPr="00A67190">
        <w:rPr>
          <w:rFonts w:ascii="Arial" w:hAnsi="Arial" w:cs="Arial"/>
        </w:rPr>
        <w:t>rreglar para que el proceso de compra de productos concuerde con las perspectivas anteriores.</w:t>
      </w:r>
    </w:p>
    <w:p w14:paraId="3DC38937" w14:textId="3E8D1A26" w:rsidR="00A67190" w:rsidRDefault="00A67190" w:rsidP="008678B9">
      <w:pPr>
        <w:pStyle w:val="Prrafodelista"/>
        <w:numPr>
          <w:ilvl w:val="0"/>
          <w:numId w:val="2"/>
        </w:numPr>
        <w:jc w:val="both"/>
        <w:rPr>
          <w:rFonts w:ascii="Arial" w:hAnsi="Arial" w:cs="Arial"/>
        </w:rPr>
      </w:pPr>
      <w:r>
        <w:rPr>
          <w:rFonts w:ascii="Arial" w:hAnsi="Arial" w:cs="Arial"/>
        </w:rPr>
        <w:t>En el sistema de inventariado la parte de producto y material se puede resumir en uno solo.</w:t>
      </w:r>
    </w:p>
    <w:p w14:paraId="12C58466" w14:textId="77777777" w:rsidR="00A67190" w:rsidRDefault="00A67190" w:rsidP="008678B9">
      <w:pPr>
        <w:pStyle w:val="Prrafodelista"/>
        <w:numPr>
          <w:ilvl w:val="0"/>
          <w:numId w:val="2"/>
        </w:numPr>
        <w:jc w:val="both"/>
        <w:rPr>
          <w:rFonts w:ascii="Arial" w:hAnsi="Arial" w:cs="Arial"/>
        </w:rPr>
      </w:pPr>
      <w:r>
        <w:rPr>
          <w:rFonts w:ascii="Arial" w:hAnsi="Arial" w:cs="Arial"/>
        </w:rPr>
        <w:t>Bien, este modelo no necesita más cambios.</w:t>
      </w:r>
    </w:p>
    <w:p w14:paraId="3E74EE48" w14:textId="77777777" w:rsidR="00A67190" w:rsidRDefault="00A67190" w:rsidP="008678B9">
      <w:pPr>
        <w:pStyle w:val="Prrafodelista"/>
        <w:numPr>
          <w:ilvl w:val="0"/>
          <w:numId w:val="2"/>
        </w:numPr>
        <w:jc w:val="both"/>
        <w:rPr>
          <w:rFonts w:ascii="Arial" w:hAnsi="Arial" w:cs="Arial"/>
        </w:rPr>
      </w:pPr>
      <w:r>
        <w:rPr>
          <w:rFonts w:ascii="Arial" w:hAnsi="Arial" w:cs="Arial"/>
        </w:rPr>
        <w:t>Bien, este modelo no necesita más cambios.</w:t>
      </w:r>
    </w:p>
    <w:p w14:paraId="32E680E5" w14:textId="77777777" w:rsidR="008678B9" w:rsidRDefault="008678B9" w:rsidP="008678B9">
      <w:pPr>
        <w:pStyle w:val="Prrafodelista"/>
        <w:numPr>
          <w:ilvl w:val="0"/>
          <w:numId w:val="2"/>
        </w:numPr>
        <w:jc w:val="both"/>
        <w:rPr>
          <w:rFonts w:ascii="Arial" w:hAnsi="Arial" w:cs="Arial"/>
        </w:rPr>
      </w:pPr>
      <w:r>
        <w:rPr>
          <w:rFonts w:ascii="Arial" w:hAnsi="Arial" w:cs="Arial"/>
        </w:rPr>
        <w:t>Bien, este modelo no necesita más cambios.</w:t>
      </w:r>
    </w:p>
    <w:p w14:paraId="4631024A" w14:textId="1AFE66A1" w:rsidR="00A67190" w:rsidRDefault="008678B9" w:rsidP="008678B9">
      <w:pPr>
        <w:pStyle w:val="Prrafodelista"/>
        <w:numPr>
          <w:ilvl w:val="0"/>
          <w:numId w:val="2"/>
        </w:numPr>
        <w:jc w:val="both"/>
        <w:rPr>
          <w:rFonts w:ascii="Arial" w:hAnsi="Arial" w:cs="Arial"/>
        </w:rPr>
      </w:pPr>
      <w:r>
        <w:rPr>
          <w:rFonts w:ascii="Arial" w:hAnsi="Arial" w:cs="Arial"/>
        </w:rPr>
        <w:t>La perspectiva esta incompleta, por lo que se pudo ver iba en buen camino, solamente hay que terminarla.</w:t>
      </w:r>
    </w:p>
    <w:p w14:paraId="5E8A79CF" w14:textId="77777777" w:rsidR="008678B9" w:rsidRDefault="008678B9" w:rsidP="008678B9">
      <w:pPr>
        <w:pStyle w:val="Prrafodelista"/>
        <w:numPr>
          <w:ilvl w:val="0"/>
          <w:numId w:val="2"/>
        </w:numPr>
        <w:jc w:val="both"/>
        <w:rPr>
          <w:rFonts w:ascii="Arial" w:hAnsi="Arial" w:cs="Arial"/>
        </w:rPr>
      </w:pPr>
      <w:r>
        <w:rPr>
          <w:rFonts w:ascii="Arial" w:hAnsi="Arial" w:cs="Arial"/>
        </w:rPr>
        <w:t>Bien, este modelo no necesita más cambios.</w:t>
      </w:r>
    </w:p>
    <w:p w14:paraId="2CB3EC75" w14:textId="0D56EAC4" w:rsidR="008678B9" w:rsidRPr="008678B9" w:rsidRDefault="008678B9" w:rsidP="008678B9">
      <w:pPr>
        <w:pStyle w:val="Prrafodelista"/>
        <w:numPr>
          <w:ilvl w:val="0"/>
          <w:numId w:val="2"/>
        </w:numPr>
        <w:jc w:val="both"/>
        <w:rPr>
          <w:rFonts w:ascii="Arial" w:hAnsi="Arial" w:cs="Arial"/>
        </w:rPr>
      </w:pPr>
      <w:r>
        <w:rPr>
          <w:rFonts w:ascii="Arial" w:hAnsi="Arial" w:cs="Arial"/>
        </w:rPr>
        <w:t>Bien, este modelo no necesita más cambios.</w:t>
      </w:r>
    </w:p>
    <w:sectPr w:rsidR="008678B9" w:rsidRPr="008678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E6732"/>
    <w:multiLevelType w:val="hybridMultilevel"/>
    <w:tmpl w:val="6A084D2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19344DC"/>
    <w:multiLevelType w:val="hybridMultilevel"/>
    <w:tmpl w:val="A5240806"/>
    <w:lvl w:ilvl="0" w:tplc="A25AD7AE">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BA"/>
    <w:rsid w:val="005D7A66"/>
    <w:rsid w:val="00602F6E"/>
    <w:rsid w:val="008678B9"/>
    <w:rsid w:val="009B132A"/>
    <w:rsid w:val="00A67190"/>
    <w:rsid w:val="00B11FB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953D"/>
  <w15:chartTrackingRefBased/>
  <w15:docId w15:val="{3FD4CA57-FAC5-467F-8827-B4F20C5C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F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1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248</Words>
  <Characters>1368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valenzuela avila</dc:creator>
  <cp:keywords/>
  <dc:description/>
  <cp:lastModifiedBy>ricardo valenzuela avila</cp:lastModifiedBy>
  <cp:revision>2</cp:revision>
  <dcterms:created xsi:type="dcterms:W3CDTF">2021-11-14T03:41:00Z</dcterms:created>
  <dcterms:modified xsi:type="dcterms:W3CDTF">2021-11-14T04:19:00Z</dcterms:modified>
</cp:coreProperties>
</file>