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807" w:rsidRDefault="00D301A7" w:rsidP="00D301A7">
      <w:pPr>
        <w:ind w:left="720" w:hanging="720"/>
      </w:pPr>
      <w:r>
        <w:rPr>
          <w:noProof/>
        </w:rPr>
        <w:drawing>
          <wp:inline distT="0" distB="0" distL="0" distR="0" wp14:anchorId="630E1216" wp14:editId="7839C5F9">
            <wp:extent cx="59436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40685"/>
                    </a:xfrm>
                    <a:prstGeom prst="rect">
                      <a:avLst/>
                    </a:prstGeom>
                  </pic:spPr>
                </pic:pic>
              </a:graphicData>
            </a:graphic>
          </wp:inline>
        </w:drawing>
      </w:r>
    </w:p>
    <w:p w:rsidR="00D301A7" w:rsidRDefault="00D301A7" w:rsidP="00D301A7">
      <w:pPr>
        <w:ind w:left="720" w:hanging="720"/>
      </w:pPr>
      <w:r>
        <w:tab/>
      </w:r>
      <w:proofErr w:type="spellStart"/>
      <w:r>
        <w:t>Figura</w:t>
      </w:r>
      <w:proofErr w:type="spellEnd"/>
      <w:r>
        <w:t xml:space="preserve"> 1 Menu del </w:t>
      </w:r>
      <w:proofErr w:type="spellStart"/>
      <w:r>
        <w:t>juego</w:t>
      </w:r>
      <w:proofErr w:type="spellEnd"/>
    </w:p>
    <w:p w:rsidR="00D301A7" w:rsidRDefault="00D301A7" w:rsidP="00D301A7">
      <w:pPr>
        <w:ind w:left="720" w:hanging="720"/>
        <w:rPr>
          <w:lang w:val="es-MX"/>
        </w:rPr>
      </w:pPr>
      <w:r w:rsidRPr="00D301A7">
        <w:rPr>
          <w:lang w:val="es-MX"/>
        </w:rPr>
        <w:t xml:space="preserve">Para el </w:t>
      </w:r>
      <w:proofErr w:type="spellStart"/>
      <w:r w:rsidRPr="00D301A7">
        <w:rPr>
          <w:lang w:val="es-MX"/>
        </w:rPr>
        <w:t>menu</w:t>
      </w:r>
      <w:proofErr w:type="spellEnd"/>
      <w:r w:rsidRPr="00D301A7">
        <w:rPr>
          <w:lang w:val="es-MX"/>
        </w:rPr>
        <w:t xml:space="preserve"> del juego s</w:t>
      </w:r>
      <w:r>
        <w:rPr>
          <w:lang w:val="es-MX"/>
        </w:rPr>
        <w:t>e usaron hilos para el funcionamiento de la marquesina</w:t>
      </w:r>
    </w:p>
    <w:p w:rsidR="00D301A7" w:rsidRDefault="00D301A7" w:rsidP="00D301A7">
      <w:pPr>
        <w:ind w:left="720" w:hanging="720"/>
        <w:rPr>
          <w:lang w:val="es-MX"/>
        </w:rPr>
      </w:pPr>
      <w:r>
        <w:rPr>
          <w:noProof/>
        </w:rPr>
        <w:drawing>
          <wp:inline distT="0" distB="0" distL="0" distR="0" wp14:anchorId="11975F5D" wp14:editId="0DC8EF0E">
            <wp:extent cx="5943600" cy="2919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9095"/>
                    </a:xfrm>
                    <a:prstGeom prst="rect">
                      <a:avLst/>
                    </a:prstGeom>
                  </pic:spPr>
                </pic:pic>
              </a:graphicData>
            </a:graphic>
          </wp:inline>
        </w:drawing>
      </w:r>
    </w:p>
    <w:p w:rsidR="00D301A7" w:rsidRDefault="00D301A7" w:rsidP="00D301A7">
      <w:pPr>
        <w:ind w:left="720" w:hanging="720"/>
        <w:rPr>
          <w:lang w:val="es-MX"/>
        </w:rPr>
      </w:pPr>
      <w:r>
        <w:rPr>
          <w:lang w:val="es-MX"/>
        </w:rPr>
        <w:tab/>
        <w:t>Figura 2. Tetris</w:t>
      </w:r>
    </w:p>
    <w:p w:rsidR="00D301A7" w:rsidRDefault="00D301A7" w:rsidP="00D301A7">
      <w:pPr>
        <w:ind w:left="720" w:hanging="720"/>
        <w:rPr>
          <w:lang w:val="es-MX"/>
        </w:rPr>
      </w:pPr>
      <w:r>
        <w:rPr>
          <w:lang w:val="es-MX"/>
        </w:rPr>
        <w:t xml:space="preserve">El Tetris usa números de colores en remplazo de los bloques, siendo necesario llenar una fila para que exista otra, puede insertarse en cualquier posición, se usaron listas circulares dobles, el programa elimina números iguales que se encuentre unidos vertical u horizontalmente, usando </w:t>
      </w:r>
      <w:proofErr w:type="spellStart"/>
      <w:r>
        <w:rPr>
          <w:lang w:val="es-MX"/>
        </w:rPr>
        <w:t>backtracking</w:t>
      </w:r>
      <w:proofErr w:type="spellEnd"/>
      <w:r>
        <w:rPr>
          <w:lang w:val="es-MX"/>
        </w:rPr>
        <w:t xml:space="preserve"> para comprobar si luego de eliminar una coincidencia y unir la lista se creo otra coincidencia, se pude salir con ESC o llegando a 101 elementos en total.</w:t>
      </w:r>
      <w:bookmarkStart w:id="0" w:name="_GoBack"/>
      <w:bookmarkEnd w:id="0"/>
    </w:p>
    <w:p w:rsidR="00D301A7" w:rsidRPr="00D301A7" w:rsidRDefault="00D301A7" w:rsidP="00D301A7">
      <w:pPr>
        <w:ind w:left="720" w:hanging="720"/>
        <w:rPr>
          <w:lang w:val="es-MX"/>
        </w:rPr>
      </w:pPr>
    </w:p>
    <w:sectPr w:rsidR="00D301A7" w:rsidRPr="00D30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A7"/>
    <w:rsid w:val="00455807"/>
    <w:rsid w:val="00D30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D944"/>
  <w15:chartTrackingRefBased/>
  <w15:docId w15:val="{BD1673B5-CB86-4857-8A40-A9FFE5CE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1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Zurita</dc:creator>
  <cp:keywords/>
  <dc:description/>
  <cp:lastModifiedBy>Kevin Zurita</cp:lastModifiedBy>
  <cp:revision>1</cp:revision>
  <dcterms:created xsi:type="dcterms:W3CDTF">2019-12-15T18:10:00Z</dcterms:created>
  <dcterms:modified xsi:type="dcterms:W3CDTF">2019-12-15T18:18:00Z</dcterms:modified>
</cp:coreProperties>
</file>