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F716F" w14:textId="1B03D374" w:rsidR="00631B6A" w:rsidRDefault="00EE3CCF" w:rsidP="001C669E">
      <w:pPr>
        <w:pStyle w:val="Default"/>
        <w:jc w:val="center"/>
        <w:rPr>
          <w:rFonts w:asciiTheme="minorEastAsia" w:eastAsiaTheme="minorEastAsia" w:hAnsiTheme="minorEastAsia" w:cs="Century"/>
          <w:sz w:val="21"/>
          <w:szCs w:val="21"/>
        </w:rPr>
      </w:pPr>
      <w:r w:rsidRPr="00297F2E">
        <w:rPr>
          <w:rFonts w:ascii="CMR12" w:hAnsi="CMR12"/>
        </w:rPr>
        <w:t>2025</w:t>
      </w:r>
      <w:r w:rsidR="00257047" w:rsidRPr="006D7C07">
        <w:rPr>
          <w:rFonts w:asciiTheme="minorEastAsia" w:eastAsiaTheme="minorEastAsia" w:hAnsiTheme="minorEastAsia" w:hint="eastAsia"/>
          <w:sz w:val="21"/>
          <w:szCs w:val="21"/>
        </w:rPr>
        <w:t>年度</w:t>
      </w:r>
      <w:r w:rsidR="00B06AD0" w:rsidRPr="00B06AD0">
        <w:rPr>
          <w:rFonts w:asciiTheme="minorEastAsia" w:eastAsiaTheme="minorEastAsia" w:hAnsiTheme="minorEastAsia"/>
          <w:color w:val="000000" w:themeColor="text1"/>
          <w:sz w:val="21"/>
          <w:szCs w:val="21"/>
        </w:rPr>
        <w:t>後期</w:t>
      </w:r>
      <w:r w:rsidR="00257047" w:rsidRPr="006D7C07">
        <w:rPr>
          <w:rFonts w:asciiTheme="minorEastAsia" w:eastAsiaTheme="minorEastAsia" w:hAnsiTheme="minorEastAsia" w:hint="eastAsia"/>
          <w:sz w:val="21"/>
          <w:szCs w:val="21"/>
        </w:rPr>
        <w:t xml:space="preserve">　第</w:t>
      </w:r>
      <w:r w:rsidR="003F38D0">
        <w:rPr>
          <w:rFonts w:ascii="CMR12" w:hAnsi="CMR12"/>
        </w:rPr>
        <w:t>8</w:t>
      </w:r>
      <w:r w:rsidR="00257047" w:rsidRPr="006D7C07">
        <w:rPr>
          <w:rFonts w:asciiTheme="minorEastAsia" w:eastAsiaTheme="minorEastAsia" w:hAnsiTheme="minorEastAsia" w:hint="eastAsia"/>
          <w:sz w:val="21"/>
          <w:szCs w:val="21"/>
        </w:rPr>
        <w:t>回談話会</w:t>
      </w:r>
      <w:r w:rsidR="00053CF5">
        <w:rPr>
          <w:rFonts w:asciiTheme="minorEastAsia" w:eastAsiaTheme="minorEastAsia" w:hAnsiTheme="minorEastAsia" w:hint="eastAsia"/>
          <w:sz w:val="21"/>
          <w:szCs w:val="21"/>
        </w:rPr>
        <w:t>（セミナー</w:t>
      </w:r>
      <w:r w:rsidRPr="00EE3CCF">
        <w:rPr>
          <w:rFonts w:asciiTheme="minorEastAsia" w:eastAsiaTheme="minorEastAsia" w:hAnsiTheme="minorEastAsia"/>
          <w:color w:val="000000" w:themeColor="text1"/>
          <w:sz w:val="21"/>
          <w:szCs w:val="21"/>
        </w:rPr>
        <w:t>1</w:t>
      </w:r>
      <w:r w:rsidR="00257047" w:rsidRPr="006D7C07">
        <w:rPr>
          <w:rFonts w:asciiTheme="minorEastAsia" w:eastAsiaTheme="minorEastAsia" w:hAnsiTheme="minorEastAsia" w:cs="Century" w:hint="eastAsia"/>
          <w:sz w:val="21"/>
          <w:szCs w:val="21"/>
        </w:rPr>
        <w:t>）</w:t>
      </w:r>
      <w:r w:rsidR="00053CF5">
        <w:rPr>
          <w:rFonts w:asciiTheme="minorEastAsia" w:eastAsiaTheme="minorEastAsia" w:hAnsiTheme="minorEastAsia" w:cs="Century" w:hint="eastAsia"/>
          <w:sz w:val="21"/>
          <w:szCs w:val="21"/>
        </w:rPr>
        <w:t>予稿</w:t>
      </w:r>
    </w:p>
    <w:p w14:paraId="43A39F9C" w14:textId="16DF8E02" w:rsidR="002D691D" w:rsidRPr="0006291B" w:rsidRDefault="002D691D" w:rsidP="001C669E">
      <w:pPr>
        <w:pStyle w:val="NormalWeb"/>
        <w:spacing w:before="0" w:beforeAutospacing="0" w:after="0" w:afterAutospacing="0"/>
        <w:jc w:val="center"/>
        <w:rPr>
          <w:b/>
          <w:bCs/>
          <w:sz w:val="36"/>
          <w:szCs w:val="36"/>
        </w:rPr>
      </w:pPr>
      <w:r w:rsidRPr="0006291B">
        <w:rPr>
          <w:rFonts w:ascii="MS Mincho" w:eastAsia="MS Mincho" w:hAnsi="MS Mincho" w:cs="MS Mincho" w:hint="eastAsia"/>
          <w:b/>
          <w:bCs/>
          <w:sz w:val="36"/>
          <w:szCs w:val="36"/>
        </w:rPr>
        <w:t>論文紹介</w:t>
      </w:r>
    </w:p>
    <w:p w14:paraId="4BA33C75" w14:textId="2624CB35" w:rsidR="00B06AD0" w:rsidRPr="00B06AD0" w:rsidRDefault="00B06AD0" w:rsidP="00B06AD0">
      <w:pPr>
        <w:pStyle w:val="Default"/>
        <w:jc w:val="center"/>
        <w:rPr>
          <w:rFonts w:ascii="Times New Roman" w:hAnsi="Times New Roman" w:cs="Times New Roman"/>
          <w:b/>
          <w:bCs/>
          <w:sz w:val="28"/>
          <w:szCs w:val="28"/>
          <w:lang w:val="en-JP"/>
        </w:rPr>
      </w:pPr>
      <w:r w:rsidRPr="00B06AD0">
        <w:rPr>
          <w:rFonts w:ascii="Times New Roman" w:hAnsi="Times New Roman" w:cs="Times New Roman"/>
          <w:b/>
          <w:bCs/>
          <w:sz w:val="28"/>
          <w:szCs w:val="28"/>
        </w:rPr>
        <w:t>Realguard: A Lightweight Network Intrusion Detection System for IoT Gateways</w:t>
      </w:r>
    </w:p>
    <w:p w14:paraId="5A744F6E" w14:textId="77777777" w:rsidR="003F38D0" w:rsidRPr="003F38D0" w:rsidRDefault="003F38D0" w:rsidP="003F38D0">
      <w:pPr>
        <w:widowControl/>
        <w:jc w:val="center"/>
        <w:rPr>
          <w:rFonts w:ascii="Times New Roman" w:eastAsia="Times New Roman" w:hAnsi="Times New Roman" w:cs="Times New Roman"/>
          <w:kern w:val="0"/>
          <w:sz w:val="24"/>
          <w:szCs w:val="24"/>
          <w:lang w:val="en-JP"/>
        </w:rPr>
      </w:pPr>
      <w:r w:rsidRPr="003F38D0">
        <w:rPr>
          <w:rFonts w:ascii="Times New Roman" w:eastAsia="Times New Roman" w:hAnsi="Times New Roman" w:cs="Times New Roman"/>
          <w:color w:val="000000"/>
          <w:kern w:val="0"/>
          <w:sz w:val="24"/>
          <w:szCs w:val="24"/>
          <w:lang w:val="en-JP"/>
        </w:rPr>
        <w:t>Xuan-Ha Nguyen, Xuan-Duong Nguyen, Hoang-Hai Huynh, and Kim-Hung Le</w:t>
      </w:r>
    </w:p>
    <w:p w14:paraId="1237D259" w14:textId="00F70992" w:rsidR="003F38D0" w:rsidRPr="003F38D0" w:rsidRDefault="003F38D0" w:rsidP="003F38D0">
      <w:pPr>
        <w:widowControl/>
        <w:jc w:val="center"/>
        <w:rPr>
          <w:rFonts w:ascii="Times New Roman" w:eastAsia="Times New Roman" w:hAnsi="Times New Roman" w:cs="Times New Roman"/>
          <w:kern w:val="0"/>
          <w:sz w:val="24"/>
          <w:szCs w:val="24"/>
          <w:lang w:val="en-JP"/>
        </w:rPr>
      </w:pPr>
      <w:r w:rsidRPr="003F38D0">
        <w:rPr>
          <w:rFonts w:ascii="Times New Roman" w:eastAsia="Times New Roman" w:hAnsi="Times New Roman" w:cs="Times New Roman"/>
          <w:color w:val="000000"/>
          <w:kern w:val="0"/>
          <w:sz w:val="24"/>
          <w:szCs w:val="24"/>
          <w:lang w:val="en-JP"/>
        </w:rPr>
        <w:t>Sensors, Vol. 22, No. 2, pp. 432-449, Jan. 2022</w:t>
      </w:r>
      <w:r>
        <w:rPr>
          <w:rFonts w:ascii="Times New Roman" w:eastAsia="Times New Roman" w:hAnsi="Times New Roman" w:cs="Times New Roman"/>
          <w:kern w:val="0"/>
          <w:sz w:val="24"/>
          <w:szCs w:val="24"/>
        </w:rPr>
        <w:t xml:space="preserve">  </w:t>
      </w:r>
      <w:r w:rsidRPr="003F38D0">
        <w:rPr>
          <w:rFonts w:ascii="Times New Roman" w:eastAsia="Times New Roman" w:hAnsi="Times New Roman" w:cs="Times New Roman"/>
          <w:color w:val="000000"/>
          <w:kern w:val="0"/>
          <w:sz w:val="24"/>
          <w:szCs w:val="24"/>
          <w:lang w:val="en-JP"/>
        </w:rPr>
        <w:t>https://doi.org/10.3390/s22020432</w:t>
      </w:r>
    </w:p>
    <w:tbl>
      <w:tblPr>
        <w:tblStyle w:val="TableGrid"/>
        <w:tblW w:w="0" w:type="auto"/>
        <w:tblInd w:w="11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2"/>
        <w:gridCol w:w="4462"/>
      </w:tblGrid>
      <w:tr w:rsidR="00AF0859" w:rsidRPr="00574DEC" w14:paraId="181978CC" w14:textId="77777777" w:rsidTr="00AF0859">
        <w:tc>
          <w:tcPr>
            <w:tcW w:w="1652" w:type="dxa"/>
          </w:tcPr>
          <w:p w14:paraId="678A38CE" w14:textId="77777777" w:rsidR="00AF0859" w:rsidRPr="009C2593" w:rsidRDefault="00AF0859" w:rsidP="003E33EA">
            <w:pPr>
              <w:pStyle w:val="Default"/>
              <w:rPr>
                <w:rFonts w:asciiTheme="minorEastAsia" w:eastAsiaTheme="minorEastAsia" w:hAnsiTheme="minorEastAsia"/>
                <w:sz w:val="21"/>
                <w:szCs w:val="21"/>
              </w:rPr>
            </w:pPr>
            <w:r w:rsidRPr="009C2593">
              <w:rPr>
                <w:rFonts w:asciiTheme="minorEastAsia" w:eastAsiaTheme="minorEastAsia" w:hAnsiTheme="minorEastAsia" w:hint="eastAsia"/>
                <w:sz w:val="21"/>
                <w:szCs w:val="21"/>
              </w:rPr>
              <w:t>発表者</w:t>
            </w:r>
          </w:p>
        </w:tc>
        <w:tc>
          <w:tcPr>
            <w:tcW w:w="4462" w:type="dxa"/>
          </w:tcPr>
          <w:p w14:paraId="3CB21D43" w14:textId="4A40D9B8" w:rsidR="00AF0859" w:rsidRPr="009C2593" w:rsidRDefault="00AF0859" w:rsidP="003E33EA">
            <w:pPr>
              <w:pStyle w:val="Default"/>
              <w:rPr>
                <w:rFonts w:asciiTheme="minorEastAsia" w:eastAsiaTheme="minorEastAsia" w:hAnsiTheme="minorEastAsia"/>
                <w:sz w:val="21"/>
                <w:szCs w:val="21"/>
              </w:rPr>
            </w:pPr>
            <w:r w:rsidRPr="009C2593">
              <w:rPr>
                <w:rFonts w:asciiTheme="minorEastAsia" w:eastAsiaTheme="minorEastAsia" w:hAnsiTheme="minorEastAsia" w:hint="eastAsia"/>
                <w:sz w:val="21"/>
                <w:szCs w:val="21"/>
              </w:rPr>
              <w:t>：</w:t>
            </w:r>
            <w:r w:rsidRPr="009C2593">
              <w:t>Davaakhuu Undarmaa</w:t>
            </w:r>
          </w:p>
        </w:tc>
      </w:tr>
      <w:tr w:rsidR="00AF0859" w:rsidRPr="00574DEC" w14:paraId="5016DCED" w14:textId="77777777" w:rsidTr="00AF0859">
        <w:tc>
          <w:tcPr>
            <w:tcW w:w="1652" w:type="dxa"/>
          </w:tcPr>
          <w:p w14:paraId="243BDB57" w14:textId="77777777" w:rsidR="00AF0859" w:rsidRPr="009C2593" w:rsidRDefault="00AF0859" w:rsidP="003E33EA">
            <w:pPr>
              <w:pStyle w:val="Default"/>
              <w:rPr>
                <w:rFonts w:asciiTheme="minorEastAsia" w:eastAsiaTheme="minorEastAsia" w:hAnsiTheme="minorEastAsia"/>
                <w:sz w:val="21"/>
                <w:szCs w:val="21"/>
              </w:rPr>
            </w:pPr>
            <w:r w:rsidRPr="009C2593">
              <w:rPr>
                <w:rFonts w:asciiTheme="minorEastAsia" w:eastAsiaTheme="minorEastAsia" w:hAnsiTheme="minorEastAsia" w:hint="eastAsia"/>
                <w:sz w:val="21"/>
                <w:szCs w:val="21"/>
              </w:rPr>
              <w:t>研究室</w:t>
            </w:r>
          </w:p>
        </w:tc>
        <w:tc>
          <w:tcPr>
            <w:tcW w:w="4462" w:type="dxa"/>
          </w:tcPr>
          <w:p w14:paraId="275A590C" w14:textId="36301D84" w:rsidR="00AF0859" w:rsidRPr="009C2593" w:rsidRDefault="00AF0859" w:rsidP="003E33EA">
            <w:pPr>
              <w:pStyle w:val="Default"/>
              <w:rPr>
                <w:rFonts w:asciiTheme="minorEastAsia" w:eastAsiaTheme="minorEastAsia" w:hAnsiTheme="minorEastAsia"/>
                <w:sz w:val="21"/>
                <w:szCs w:val="21"/>
              </w:rPr>
            </w:pPr>
            <w:r w:rsidRPr="009C2593">
              <w:rPr>
                <w:rFonts w:asciiTheme="minorEastAsia" w:eastAsiaTheme="minorEastAsia" w:hAnsiTheme="minorEastAsia" w:hint="eastAsia"/>
                <w:sz w:val="21"/>
                <w:szCs w:val="21"/>
              </w:rPr>
              <w:t>：</w:t>
            </w:r>
            <w:r w:rsidR="004E47CF" w:rsidRPr="009C2593">
              <w:t>情報基盤システム学研究室</w:t>
            </w:r>
          </w:p>
        </w:tc>
      </w:tr>
      <w:tr w:rsidR="00AF0859" w:rsidRPr="00574DEC" w14:paraId="157A69AE" w14:textId="77777777" w:rsidTr="00AF0859">
        <w:tc>
          <w:tcPr>
            <w:tcW w:w="1652" w:type="dxa"/>
          </w:tcPr>
          <w:p w14:paraId="18265973" w14:textId="77777777" w:rsidR="00AF0859" w:rsidRPr="009C2593" w:rsidRDefault="00AF0859" w:rsidP="003E33EA">
            <w:pPr>
              <w:pStyle w:val="Default"/>
              <w:rPr>
                <w:rFonts w:asciiTheme="minorEastAsia" w:eastAsiaTheme="minorEastAsia" w:hAnsiTheme="minorEastAsia"/>
                <w:sz w:val="21"/>
                <w:szCs w:val="21"/>
              </w:rPr>
            </w:pPr>
            <w:r w:rsidRPr="009C2593">
              <w:rPr>
                <w:rFonts w:asciiTheme="minorEastAsia" w:eastAsiaTheme="minorEastAsia" w:hAnsiTheme="minorEastAsia" w:hint="eastAsia"/>
                <w:sz w:val="21"/>
                <w:szCs w:val="21"/>
              </w:rPr>
              <w:t>指導教員</w:t>
            </w:r>
          </w:p>
        </w:tc>
        <w:tc>
          <w:tcPr>
            <w:tcW w:w="4462" w:type="dxa"/>
          </w:tcPr>
          <w:p w14:paraId="12425318" w14:textId="7A2BF223" w:rsidR="00AF0859" w:rsidRPr="009C2593" w:rsidRDefault="00AF0859" w:rsidP="003E33EA">
            <w:pPr>
              <w:pStyle w:val="Default"/>
              <w:rPr>
                <w:rFonts w:asciiTheme="minorEastAsia" w:eastAsiaTheme="minorEastAsia" w:hAnsiTheme="minorEastAsia"/>
                <w:sz w:val="21"/>
                <w:szCs w:val="21"/>
              </w:rPr>
            </w:pPr>
            <w:r w:rsidRPr="009C2593">
              <w:rPr>
                <w:rFonts w:asciiTheme="minorEastAsia" w:eastAsiaTheme="minorEastAsia" w:hAnsiTheme="minorEastAsia" w:hint="eastAsia"/>
                <w:sz w:val="21"/>
                <w:szCs w:val="21"/>
              </w:rPr>
              <w:t>：</w:t>
            </w:r>
            <w:r w:rsidR="004E47CF" w:rsidRPr="009C2593">
              <w:rPr>
                <w:rFonts w:asciiTheme="minorEastAsia" w:eastAsiaTheme="minorEastAsia" w:hAnsiTheme="minorEastAsia"/>
                <w:sz w:val="21"/>
                <w:szCs w:val="21"/>
              </w:rPr>
              <w:t>池部実 講師</w:t>
            </w:r>
          </w:p>
        </w:tc>
      </w:tr>
      <w:tr w:rsidR="00AF0859" w:rsidRPr="00574DEC" w14:paraId="12EAC1D4" w14:textId="77777777" w:rsidTr="009C2593">
        <w:trPr>
          <w:trHeight w:val="79"/>
        </w:trPr>
        <w:tc>
          <w:tcPr>
            <w:tcW w:w="1652" w:type="dxa"/>
          </w:tcPr>
          <w:p w14:paraId="14350743" w14:textId="77777777" w:rsidR="00AF0859" w:rsidRPr="009C2593" w:rsidRDefault="00AF0859" w:rsidP="00AF0859">
            <w:pPr>
              <w:pStyle w:val="Default"/>
              <w:rPr>
                <w:rFonts w:asciiTheme="minorEastAsia" w:eastAsiaTheme="minorEastAsia" w:hAnsiTheme="minorEastAsia"/>
                <w:sz w:val="21"/>
                <w:szCs w:val="21"/>
              </w:rPr>
            </w:pPr>
            <w:r w:rsidRPr="009C2593">
              <w:rPr>
                <w:rFonts w:asciiTheme="minorEastAsia" w:eastAsiaTheme="minorEastAsia" w:hAnsiTheme="minorEastAsia" w:hint="eastAsia"/>
                <w:sz w:val="21"/>
                <w:szCs w:val="21"/>
              </w:rPr>
              <w:t>日時</w:t>
            </w:r>
          </w:p>
        </w:tc>
        <w:tc>
          <w:tcPr>
            <w:tcW w:w="4462" w:type="dxa"/>
          </w:tcPr>
          <w:p w14:paraId="51646104" w14:textId="59FC110E" w:rsidR="00AF0859" w:rsidRPr="009C2593" w:rsidRDefault="00AF0859" w:rsidP="00AF0859">
            <w:pPr>
              <w:pStyle w:val="Default"/>
              <w:rPr>
                <w:rFonts w:asciiTheme="minorEastAsia" w:eastAsiaTheme="minorEastAsia" w:hAnsiTheme="minorEastAsia"/>
                <w:sz w:val="21"/>
                <w:szCs w:val="21"/>
              </w:rPr>
            </w:pPr>
            <w:r w:rsidRPr="009C2593">
              <w:rPr>
                <w:rFonts w:asciiTheme="minorEastAsia" w:eastAsiaTheme="minorEastAsia" w:hAnsiTheme="minorEastAsia" w:hint="eastAsia"/>
                <w:sz w:val="21"/>
                <w:szCs w:val="21"/>
              </w:rPr>
              <w:t>：</w:t>
            </w:r>
            <w:r w:rsidRPr="00B906FB">
              <w:rPr>
                <w:rFonts w:hAnsi="MS Mincho"/>
                <w:sz w:val="22"/>
                <w:szCs w:val="22"/>
              </w:rPr>
              <w:t>2025</w:t>
            </w:r>
            <w:r w:rsidRPr="00B906FB">
              <w:rPr>
                <w:rFonts w:hAnsi="MS Mincho" w:hint="eastAsia"/>
                <w:sz w:val="22"/>
                <w:szCs w:val="22"/>
              </w:rPr>
              <w:t>年</w:t>
            </w:r>
            <w:r w:rsidR="00B06AD0" w:rsidRPr="00B906FB">
              <w:rPr>
                <w:rFonts w:hAnsi="MS Mincho"/>
                <w:sz w:val="22"/>
                <w:szCs w:val="22"/>
              </w:rPr>
              <w:t>11</w:t>
            </w:r>
            <w:r w:rsidRPr="00B906FB">
              <w:rPr>
                <w:rFonts w:hAnsi="MS Mincho" w:hint="eastAsia"/>
                <w:sz w:val="22"/>
                <w:szCs w:val="22"/>
              </w:rPr>
              <w:t>月</w:t>
            </w:r>
            <w:r w:rsidR="00B06AD0" w:rsidRPr="00B906FB">
              <w:rPr>
                <w:rFonts w:hAnsi="MS Mincho" w:hint="eastAsia"/>
                <w:sz w:val="22"/>
                <w:szCs w:val="22"/>
              </w:rPr>
              <w:t>2</w:t>
            </w:r>
            <w:r w:rsidR="00B06AD0" w:rsidRPr="00B906FB">
              <w:rPr>
                <w:rFonts w:hAnsi="MS Mincho"/>
                <w:sz w:val="22"/>
                <w:szCs w:val="22"/>
              </w:rPr>
              <w:t>7</w:t>
            </w:r>
            <w:r w:rsidRPr="00B906FB">
              <w:rPr>
                <w:rFonts w:hAnsi="MS Mincho" w:hint="eastAsia"/>
                <w:sz w:val="22"/>
                <w:szCs w:val="22"/>
              </w:rPr>
              <w:t>日</w:t>
            </w:r>
            <w:r w:rsidRPr="00B906FB">
              <w:rPr>
                <w:rFonts w:hAnsi="MS Mincho"/>
                <w:sz w:val="22"/>
                <w:szCs w:val="22"/>
              </w:rPr>
              <w:t>(</w:t>
            </w:r>
            <w:r w:rsidRPr="00B906FB">
              <w:rPr>
                <w:rFonts w:hAnsi="MS Mincho" w:hint="eastAsia"/>
                <w:sz w:val="22"/>
                <w:szCs w:val="22"/>
              </w:rPr>
              <w:t>木</w:t>
            </w:r>
            <w:r w:rsidRPr="00B906FB">
              <w:rPr>
                <w:rFonts w:hAnsi="MS Mincho"/>
                <w:sz w:val="22"/>
                <w:szCs w:val="22"/>
              </w:rPr>
              <w:t>) 13:10</w:t>
            </w:r>
            <w:r w:rsidRPr="009C2593">
              <w:rPr>
                <w:rFonts w:ascii="CMR12" w:hAnsi="CMR12"/>
                <w:sz w:val="22"/>
                <w:szCs w:val="22"/>
              </w:rPr>
              <w:t xml:space="preserve"> </w:t>
            </w:r>
            <w:r w:rsidRPr="009C2593">
              <w:rPr>
                <w:rFonts w:hAnsi="MS Mincho" w:hint="eastAsia"/>
                <w:sz w:val="22"/>
                <w:szCs w:val="22"/>
              </w:rPr>
              <w:t>〜</w:t>
            </w:r>
          </w:p>
        </w:tc>
      </w:tr>
      <w:tr w:rsidR="00AF0859" w:rsidRPr="00574DEC" w14:paraId="640F9483" w14:textId="77777777" w:rsidTr="00AF0859">
        <w:tc>
          <w:tcPr>
            <w:tcW w:w="1652" w:type="dxa"/>
          </w:tcPr>
          <w:p w14:paraId="531AA0A8" w14:textId="77777777" w:rsidR="00AF0859" w:rsidRPr="009C2593" w:rsidRDefault="00AF0859" w:rsidP="00AF0859">
            <w:pPr>
              <w:pStyle w:val="Default"/>
              <w:rPr>
                <w:rFonts w:asciiTheme="minorEastAsia" w:eastAsiaTheme="minorEastAsia" w:hAnsiTheme="minorEastAsia"/>
                <w:sz w:val="21"/>
                <w:szCs w:val="21"/>
              </w:rPr>
            </w:pPr>
            <w:r w:rsidRPr="009C2593">
              <w:rPr>
                <w:rFonts w:asciiTheme="minorEastAsia" w:eastAsiaTheme="minorEastAsia" w:hAnsiTheme="minorEastAsia" w:hint="eastAsia"/>
                <w:sz w:val="21"/>
                <w:szCs w:val="21"/>
              </w:rPr>
              <w:t>場所</w:t>
            </w:r>
          </w:p>
        </w:tc>
        <w:tc>
          <w:tcPr>
            <w:tcW w:w="4462" w:type="dxa"/>
          </w:tcPr>
          <w:p w14:paraId="3F92212D" w14:textId="5DDA31B2" w:rsidR="00AF0859" w:rsidRPr="009C2593" w:rsidRDefault="00AF0859" w:rsidP="00AF0859">
            <w:pPr>
              <w:pStyle w:val="Default"/>
              <w:rPr>
                <w:rFonts w:asciiTheme="minorEastAsia" w:eastAsiaTheme="minorEastAsia" w:hAnsiTheme="minorEastAsia"/>
                <w:sz w:val="21"/>
                <w:szCs w:val="21"/>
              </w:rPr>
            </w:pPr>
            <w:r w:rsidRPr="009C2593">
              <w:rPr>
                <w:rFonts w:asciiTheme="minorEastAsia" w:eastAsiaTheme="minorEastAsia" w:hAnsiTheme="minorEastAsia" w:hint="eastAsia"/>
                <w:sz w:val="21"/>
                <w:szCs w:val="21"/>
              </w:rPr>
              <w:t>：</w:t>
            </w:r>
            <w:r w:rsidRPr="009C2593">
              <w:rPr>
                <w:rFonts w:hAnsi="MS Mincho" w:hint="eastAsia"/>
                <w:sz w:val="22"/>
                <w:szCs w:val="22"/>
              </w:rPr>
              <w:t>第</w:t>
            </w:r>
            <w:r w:rsidRPr="009C2593">
              <w:rPr>
                <w:rFonts w:ascii="CMR12" w:hAnsi="CMR12"/>
                <w:sz w:val="22"/>
                <w:szCs w:val="22"/>
              </w:rPr>
              <w:t>3</w:t>
            </w:r>
            <w:r w:rsidRPr="009C2593">
              <w:rPr>
                <w:rFonts w:hAnsi="MS Mincho" w:hint="eastAsia"/>
                <w:sz w:val="22"/>
                <w:szCs w:val="22"/>
              </w:rPr>
              <w:t>講義棟</w:t>
            </w:r>
          </w:p>
        </w:tc>
      </w:tr>
    </w:tbl>
    <w:p w14:paraId="30500202" w14:textId="5B28C681" w:rsidR="001C669E" w:rsidRPr="003F38D0" w:rsidRDefault="003F38D0" w:rsidP="003F38D0">
      <w:pPr>
        <w:widowControl/>
        <w:spacing w:before="100" w:beforeAutospacing="1" w:after="100" w:afterAutospacing="1"/>
        <w:rPr>
          <w:rFonts w:ascii="MS Mincho" w:eastAsia="MS Mincho" w:hAnsi="MS Mincho" w:cs="Times New Roman"/>
          <w:kern w:val="0"/>
          <w:sz w:val="20"/>
          <w:szCs w:val="20"/>
          <w:lang w:val="en-JP"/>
        </w:rPr>
      </w:pPr>
      <w:r>
        <w:rPr>
          <w:rFonts w:ascii="MS Mincho" w:eastAsia="MS Mincho" w:hAnsi="MS Mincho" w:cs="Times New Roman"/>
          <w:color w:val="000000"/>
          <w:kern w:val="0"/>
          <w:sz w:val="20"/>
          <w:szCs w:val="20"/>
        </w:rPr>
        <w:t xml:space="preserve">  </w:t>
      </w:r>
      <w:r w:rsidRPr="003F38D0">
        <w:rPr>
          <w:rFonts w:ascii="MS Mincho" w:eastAsia="MS Mincho" w:hAnsi="MS Mincho" w:cs="Times New Roman"/>
          <w:color w:val="000000"/>
          <w:kern w:val="0"/>
          <w:sz w:val="20"/>
          <w:szCs w:val="20"/>
          <w:lang w:val="en-JP"/>
        </w:rPr>
        <w:t>IoT</w:t>
      </w:r>
      <w:r w:rsidRPr="003F38D0">
        <w:rPr>
          <w:rFonts w:ascii="MS Mincho" w:eastAsia="MS Mincho" w:hAnsi="MS Mincho" w:cs="MS Mincho" w:hint="eastAsia"/>
          <w:color w:val="000000"/>
          <w:kern w:val="0"/>
          <w:sz w:val="20"/>
          <w:szCs w:val="20"/>
          <w:lang w:val="en-JP"/>
        </w:rPr>
        <w:t>デバイスの急増に伴い，</w:t>
      </w:r>
      <w:r w:rsidRPr="003F38D0">
        <w:rPr>
          <w:rFonts w:ascii="MS Mincho" w:eastAsia="MS Mincho" w:hAnsi="MS Mincho" w:cs="Times New Roman"/>
          <w:color w:val="000000"/>
          <w:kern w:val="0"/>
          <w:sz w:val="20"/>
          <w:szCs w:val="20"/>
          <w:lang w:val="en-JP"/>
        </w:rPr>
        <w:t>IoT</w:t>
      </w:r>
      <w:r w:rsidRPr="003F38D0">
        <w:rPr>
          <w:rFonts w:ascii="MS Mincho" w:eastAsia="MS Mincho" w:hAnsi="MS Mincho" w:cs="MS Mincho" w:hint="eastAsia"/>
          <w:color w:val="000000"/>
          <w:kern w:val="0"/>
          <w:sz w:val="20"/>
          <w:szCs w:val="20"/>
          <w:lang w:val="en-JP"/>
        </w:rPr>
        <w:t>ネットワークを狙ったサイバー攻撃はますます深刻化している．</w:t>
      </w:r>
      <w:r w:rsidRPr="003F38D0">
        <w:rPr>
          <w:rFonts w:ascii="MS Mincho" w:eastAsia="MS Mincho" w:hAnsi="MS Mincho" w:cs="Times New Roman"/>
          <w:color w:val="000000"/>
          <w:kern w:val="0"/>
          <w:sz w:val="20"/>
          <w:szCs w:val="20"/>
          <w:lang w:val="en-JP"/>
        </w:rPr>
        <w:t>IoT</w:t>
      </w:r>
      <w:r w:rsidRPr="003F38D0">
        <w:rPr>
          <w:rFonts w:ascii="MS Mincho" w:eastAsia="MS Mincho" w:hAnsi="MS Mincho" w:cs="MS Mincho" w:hint="eastAsia"/>
          <w:color w:val="000000"/>
          <w:kern w:val="0"/>
          <w:sz w:val="20"/>
          <w:szCs w:val="20"/>
          <w:lang w:val="en-JP"/>
        </w:rPr>
        <w:t>ネットワークにおいて，</w:t>
      </w:r>
      <w:r w:rsidRPr="003F38D0">
        <w:rPr>
          <w:rFonts w:ascii="MS Mincho" w:eastAsia="MS Mincho" w:hAnsi="MS Mincho" w:cs="Times New Roman"/>
          <w:color w:val="000000"/>
          <w:kern w:val="0"/>
          <w:sz w:val="20"/>
          <w:szCs w:val="20"/>
          <w:lang w:val="en-JP"/>
        </w:rPr>
        <w:t>IoT</w:t>
      </w:r>
      <w:r w:rsidRPr="003F38D0">
        <w:rPr>
          <w:rFonts w:ascii="MS Mincho" w:eastAsia="MS Mincho" w:hAnsi="MS Mincho" w:cs="MS Mincho" w:hint="eastAsia"/>
          <w:color w:val="000000"/>
          <w:kern w:val="0"/>
          <w:sz w:val="20"/>
          <w:szCs w:val="20"/>
          <w:lang w:val="en-JP"/>
        </w:rPr>
        <w:t>ゲートウェイはセンサデバイスとインターネットを仲介する役割を担い，すべてのトラフィックが通過する．そのため，</w:t>
      </w:r>
      <w:r w:rsidRPr="003F38D0">
        <w:rPr>
          <w:rFonts w:ascii="MS Mincho" w:eastAsia="MS Mincho" w:hAnsi="MS Mincho" w:cs="Times New Roman"/>
          <w:color w:val="000000"/>
          <w:kern w:val="0"/>
          <w:sz w:val="20"/>
          <w:szCs w:val="20"/>
          <w:lang w:val="en-JP"/>
        </w:rPr>
        <w:t>IoT</w:t>
      </w:r>
      <w:r w:rsidRPr="003F38D0">
        <w:rPr>
          <w:rFonts w:ascii="MS Mincho" w:eastAsia="MS Mincho" w:hAnsi="MS Mincho" w:cs="MS Mincho" w:hint="eastAsia"/>
          <w:color w:val="000000"/>
          <w:kern w:val="0"/>
          <w:sz w:val="20"/>
          <w:szCs w:val="20"/>
          <w:lang w:val="en-JP"/>
        </w:rPr>
        <w:t>ゲートウェイに侵入検知システム</w:t>
      </w:r>
      <w:r w:rsidRPr="003F38D0">
        <w:rPr>
          <w:rFonts w:ascii="MS Mincho" w:eastAsia="MS Mincho" w:hAnsi="MS Mincho" w:cs="Times New Roman"/>
          <w:color w:val="000000"/>
          <w:kern w:val="0"/>
          <w:sz w:val="20"/>
          <w:szCs w:val="20"/>
          <w:lang w:val="en-JP"/>
        </w:rPr>
        <w:t>(IDS)</w:t>
      </w:r>
      <w:r w:rsidRPr="003F38D0">
        <w:rPr>
          <w:rFonts w:ascii="MS Mincho" w:eastAsia="MS Mincho" w:hAnsi="MS Mincho" w:cs="MS Mincho" w:hint="eastAsia"/>
          <w:color w:val="000000"/>
          <w:kern w:val="0"/>
          <w:sz w:val="20"/>
          <w:szCs w:val="20"/>
          <w:lang w:val="en-JP"/>
        </w:rPr>
        <w:t>を組み込むことは，サイバー攻撃対策として有効である．しかし，</w:t>
      </w:r>
      <w:r w:rsidRPr="003F38D0">
        <w:rPr>
          <w:rFonts w:ascii="MS Mincho" w:eastAsia="MS Mincho" w:hAnsi="MS Mincho" w:cs="Times New Roman"/>
          <w:color w:val="000000"/>
          <w:kern w:val="0"/>
          <w:sz w:val="20"/>
          <w:szCs w:val="20"/>
          <w:lang w:val="en-JP"/>
        </w:rPr>
        <w:t>IoT</w:t>
      </w:r>
      <w:r w:rsidRPr="003F38D0">
        <w:rPr>
          <w:rFonts w:ascii="MS Mincho" w:eastAsia="MS Mincho" w:hAnsi="MS Mincho" w:cs="MS Mincho" w:hint="eastAsia"/>
          <w:color w:val="000000"/>
          <w:kern w:val="0"/>
          <w:sz w:val="20"/>
          <w:szCs w:val="20"/>
          <w:lang w:val="en-JP"/>
        </w:rPr>
        <w:t>ゲートウェイは</w:t>
      </w:r>
      <w:r w:rsidRPr="003F38D0">
        <w:rPr>
          <w:rFonts w:ascii="MS Mincho" w:eastAsia="MS Mincho" w:hAnsi="MS Mincho" w:cs="Times New Roman"/>
          <w:color w:val="000000"/>
          <w:kern w:val="0"/>
          <w:sz w:val="20"/>
          <w:szCs w:val="20"/>
          <w:lang w:val="en-JP"/>
        </w:rPr>
        <w:t>CPU</w:t>
      </w:r>
      <w:r w:rsidRPr="003F38D0">
        <w:rPr>
          <w:rFonts w:ascii="MS Mincho" w:eastAsia="MS Mincho" w:hAnsi="MS Mincho" w:cs="MS Mincho" w:hint="eastAsia"/>
          <w:color w:val="000000"/>
          <w:kern w:val="0"/>
          <w:sz w:val="20"/>
          <w:szCs w:val="20"/>
          <w:lang w:val="en-JP"/>
        </w:rPr>
        <w:t>やメモリといった計算資源が限られており，</w:t>
      </w:r>
      <w:r w:rsidRPr="003F38D0">
        <w:rPr>
          <w:rFonts w:ascii="MS Mincho" w:eastAsia="MS Mincho" w:hAnsi="MS Mincho" w:cs="Times New Roman"/>
          <w:color w:val="000000"/>
          <w:kern w:val="0"/>
          <w:sz w:val="20"/>
          <w:szCs w:val="20"/>
          <w:lang w:val="en-JP"/>
        </w:rPr>
        <w:t>IDS</w:t>
      </w:r>
      <w:r w:rsidRPr="003F38D0">
        <w:rPr>
          <w:rFonts w:ascii="MS Mincho" w:eastAsia="MS Mincho" w:hAnsi="MS Mincho" w:cs="MS Mincho" w:hint="eastAsia"/>
          <w:color w:val="000000"/>
          <w:kern w:val="0"/>
          <w:sz w:val="20"/>
          <w:szCs w:val="20"/>
          <w:lang w:val="en-JP"/>
        </w:rPr>
        <w:t>をそのまま適用することは困難である</w:t>
      </w:r>
      <w:r w:rsidRPr="003F38D0">
        <w:rPr>
          <w:rFonts w:ascii="MS Mincho" w:eastAsia="MS Mincho" w:hAnsi="MS Mincho" w:cs="MS Mincho"/>
          <w:color w:val="000000"/>
          <w:kern w:val="0"/>
          <w:sz w:val="20"/>
          <w:szCs w:val="20"/>
          <w:lang w:val="en-JP"/>
        </w:rPr>
        <w:t>．</w:t>
      </w:r>
      <w:r w:rsidRPr="003F38D0">
        <w:rPr>
          <w:rFonts w:ascii="MS Mincho" w:eastAsia="MS Mincho" w:hAnsi="MS Mincho" w:cs="MS Mincho" w:hint="eastAsia"/>
          <w:color w:val="000000"/>
          <w:kern w:val="0"/>
          <w:sz w:val="20"/>
          <w:szCs w:val="20"/>
          <w:lang w:val="en-JP"/>
        </w:rPr>
        <w:t>紹介する論文は，</w:t>
      </w:r>
      <w:r w:rsidRPr="003F38D0">
        <w:rPr>
          <w:rFonts w:ascii="MS Mincho" w:eastAsia="MS Mincho" w:hAnsi="MS Mincho" w:cs="Times New Roman"/>
          <w:color w:val="000000"/>
          <w:kern w:val="0"/>
          <w:sz w:val="20"/>
          <w:szCs w:val="20"/>
          <w:lang w:val="en-JP"/>
        </w:rPr>
        <w:t>Nguyen</w:t>
      </w:r>
      <w:r w:rsidRPr="003F38D0">
        <w:rPr>
          <w:rFonts w:ascii="MS Mincho" w:eastAsia="MS Mincho" w:hAnsi="MS Mincho" w:cs="MS Mincho" w:hint="eastAsia"/>
          <w:color w:val="000000"/>
          <w:kern w:val="0"/>
          <w:sz w:val="20"/>
          <w:szCs w:val="20"/>
          <w:lang w:val="en-JP"/>
        </w:rPr>
        <w:t>らが提案した軽量</w:t>
      </w:r>
      <w:r w:rsidRPr="003F38D0">
        <w:rPr>
          <w:rFonts w:ascii="MS Mincho" w:eastAsia="MS Mincho" w:hAnsi="MS Mincho" w:cs="Times New Roman"/>
          <w:color w:val="000000"/>
          <w:kern w:val="0"/>
          <w:sz w:val="20"/>
          <w:szCs w:val="20"/>
          <w:lang w:val="en-JP"/>
        </w:rPr>
        <w:t>IDS</w:t>
      </w:r>
      <w:r w:rsidRPr="003F38D0">
        <w:rPr>
          <w:rFonts w:ascii="MS Mincho" w:eastAsia="MS Mincho" w:hAnsi="MS Mincho" w:cs="MS Mincho" w:hint="eastAsia"/>
          <w:color w:val="000000"/>
          <w:kern w:val="0"/>
          <w:sz w:val="20"/>
          <w:szCs w:val="20"/>
          <w:lang w:val="en-JP"/>
        </w:rPr>
        <w:t>である</w:t>
      </w:r>
      <w:r w:rsidRPr="003F38D0">
        <w:rPr>
          <w:rFonts w:ascii="MS Mincho" w:eastAsia="MS Mincho" w:hAnsi="MS Mincho" w:cs="Times New Roman"/>
          <w:color w:val="000000"/>
          <w:kern w:val="0"/>
          <w:sz w:val="20"/>
          <w:szCs w:val="20"/>
          <w:lang w:val="en-JP"/>
        </w:rPr>
        <w:t>Realguard</w:t>
      </w:r>
      <w:r w:rsidRPr="003F38D0">
        <w:rPr>
          <w:rFonts w:ascii="MS Mincho" w:eastAsia="MS Mincho" w:hAnsi="MS Mincho" w:cs="MS Mincho" w:hint="eastAsia"/>
          <w:color w:val="000000"/>
          <w:kern w:val="0"/>
          <w:sz w:val="20"/>
          <w:szCs w:val="20"/>
          <w:lang w:val="en-JP"/>
        </w:rPr>
        <w:t>の特徴と有用性について述べている．</w:t>
      </w:r>
      <w:r w:rsidRPr="003F38D0">
        <w:rPr>
          <w:rFonts w:ascii="MS Mincho" w:eastAsia="MS Mincho" w:hAnsi="MS Mincho" w:cs="Times New Roman"/>
          <w:color w:val="000000"/>
          <w:kern w:val="0"/>
          <w:sz w:val="20"/>
          <w:szCs w:val="20"/>
          <w:lang w:val="en-JP"/>
        </w:rPr>
        <w:t>Realguard</w:t>
      </w:r>
      <w:r w:rsidRPr="003F38D0">
        <w:rPr>
          <w:rFonts w:ascii="MS Mincho" w:eastAsia="MS Mincho" w:hAnsi="MS Mincho" w:cs="MS Mincho" w:hint="eastAsia"/>
          <w:color w:val="000000"/>
          <w:kern w:val="0"/>
          <w:sz w:val="20"/>
          <w:szCs w:val="20"/>
          <w:lang w:val="en-JP"/>
        </w:rPr>
        <w:t>は</w:t>
      </w:r>
      <w:r w:rsidRPr="003F38D0">
        <w:rPr>
          <w:rFonts w:ascii="MS Mincho" w:eastAsia="MS Mincho" w:hAnsi="MS Mincho" w:cs="Times New Roman"/>
          <w:color w:val="000000"/>
          <w:kern w:val="0"/>
          <w:sz w:val="20"/>
          <w:szCs w:val="20"/>
          <w:lang w:val="en-JP"/>
        </w:rPr>
        <w:t>4</w:t>
      </w:r>
      <w:r w:rsidRPr="003F38D0">
        <w:rPr>
          <w:rFonts w:ascii="MS Mincho" w:eastAsia="MS Mincho" w:hAnsi="MS Mincho" w:cs="MS Mincho" w:hint="eastAsia"/>
          <w:color w:val="000000"/>
          <w:kern w:val="0"/>
          <w:sz w:val="20"/>
          <w:szCs w:val="20"/>
          <w:lang w:val="en-JP"/>
        </w:rPr>
        <w:t>つのコンポーネントから構成される．ゲートウェイを通過するパケットをキャプチャしメタデータを抽出する</w:t>
      </w:r>
      <w:r w:rsidRPr="003F38D0">
        <w:rPr>
          <w:rFonts w:ascii="MS Mincho" w:eastAsia="MS Mincho" w:hAnsi="MS Mincho" w:cs="Times New Roman"/>
          <w:color w:val="000000"/>
          <w:kern w:val="0"/>
          <w:sz w:val="20"/>
          <w:szCs w:val="20"/>
          <w:lang w:val="en-JP"/>
        </w:rPr>
        <w:t>Packet Observation</w:t>
      </w:r>
      <w:r w:rsidRPr="003F38D0">
        <w:rPr>
          <w:rFonts w:ascii="MS Mincho" w:eastAsia="MS Mincho" w:hAnsi="MS Mincho" w:cs="MS Mincho" w:hint="eastAsia"/>
          <w:color w:val="000000"/>
          <w:kern w:val="0"/>
          <w:sz w:val="20"/>
          <w:szCs w:val="20"/>
          <w:lang w:val="en-JP"/>
        </w:rPr>
        <w:t>，</w:t>
      </w:r>
      <w:r w:rsidRPr="003F38D0">
        <w:rPr>
          <w:rFonts w:ascii="MS Mincho" w:eastAsia="MS Mincho" w:hAnsi="MS Mincho" w:cs="Times New Roman"/>
          <w:color w:val="000000"/>
          <w:kern w:val="0"/>
          <w:sz w:val="20"/>
          <w:szCs w:val="20"/>
          <w:lang w:val="en-JP"/>
        </w:rPr>
        <w:t>Damped Incremental Statistics</w:t>
      </w:r>
      <w:r w:rsidRPr="003F38D0">
        <w:rPr>
          <w:rFonts w:ascii="MS Mincho" w:eastAsia="MS Mincho" w:hAnsi="MS Mincho" w:cs="MS Mincho" w:hint="eastAsia"/>
          <w:color w:val="000000"/>
          <w:kern w:val="0"/>
          <w:sz w:val="20"/>
          <w:szCs w:val="20"/>
          <w:lang w:val="en-JP"/>
        </w:rPr>
        <w:t>を用いて</w:t>
      </w:r>
      <w:r w:rsidRPr="003F38D0">
        <w:rPr>
          <w:rFonts w:ascii="MS Mincho" w:eastAsia="MS Mincho" w:hAnsi="MS Mincho" w:cs="Times New Roman"/>
          <w:color w:val="000000"/>
          <w:kern w:val="0"/>
          <w:sz w:val="20"/>
          <w:szCs w:val="20"/>
          <w:lang w:val="en-JP"/>
        </w:rPr>
        <w:t>116</w:t>
      </w:r>
      <w:r w:rsidRPr="003F38D0">
        <w:rPr>
          <w:rFonts w:ascii="MS Mincho" w:eastAsia="MS Mincho" w:hAnsi="MS Mincho" w:cs="MS Mincho" w:hint="eastAsia"/>
          <w:color w:val="000000"/>
          <w:kern w:val="0"/>
          <w:sz w:val="20"/>
          <w:szCs w:val="20"/>
          <w:lang w:val="en-JP"/>
        </w:rPr>
        <w:t>種類の特徴量をリアルタイムに計算し，</w:t>
      </w:r>
      <w:r w:rsidRPr="003F38D0">
        <w:rPr>
          <w:rFonts w:ascii="MS Mincho" w:eastAsia="MS Mincho" w:hAnsi="MS Mincho" w:cs="Times New Roman"/>
          <w:color w:val="000000"/>
          <w:kern w:val="0"/>
          <w:sz w:val="20"/>
          <w:szCs w:val="20"/>
          <w:lang w:val="en-JP"/>
        </w:rPr>
        <w:t>LASSO</w:t>
      </w:r>
      <w:r w:rsidRPr="003F38D0">
        <w:rPr>
          <w:rFonts w:ascii="MS Mincho" w:eastAsia="MS Mincho" w:hAnsi="MS Mincho" w:cs="MS Mincho" w:hint="eastAsia"/>
          <w:color w:val="000000"/>
          <w:kern w:val="0"/>
          <w:sz w:val="20"/>
          <w:szCs w:val="20"/>
          <w:lang w:val="en-JP"/>
        </w:rPr>
        <w:t>により</w:t>
      </w:r>
      <w:r w:rsidRPr="003F38D0">
        <w:rPr>
          <w:rFonts w:ascii="MS Mincho" w:eastAsia="MS Mincho" w:hAnsi="MS Mincho" w:cs="Times New Roman"/>
          <w:color w:val="000000"/>
          <w:kern w:val="0"/>
          <w:sz w:val="20"/>
          <w:szCs w:val="20"/>
          <w:lang w:val="en-JP"/>
        </w:rPr>
        <w:t>36</w:t>
      </w:r>
      <w:r w:rsidRPr="003F38D0">
        <w:rPr>
          <w:rFonts w:ascii="MS Mincho" w:eastAsia="MS Mincho" w:hAnsi="MS Mincho" w:cs="MS Mincho" w:hint="eastAsia"/>
          <w:color w:val="000000"/>
          <w:kern w:val="0"/>
          <w:sz w:val="20"/>
          <w:szCs w:val="20"/>
          <w:lang w:val="en-JP"/>
        </w:rPr>
        <w:t>の特徴量へ削減する</w:t>
      </w:r>
      <w:r w:rsidRPr="003F38D0">
        <w:rPr>
          <w:rFonts w:ascii="MS Mincho" w:eastAsia="MS Mincho" w:hAnsi="MS Mincho" w:cs="Times New Roman"/>
          <w:color w:val="000000"/>
          <w:kern w:val="0"/>
          <w:sz w:val="20"/>
          <w:szCs w:val="20"/>
          <w:lang w:val="en-JP"/>
        </w:rPr>
        <w:t>Feature Extraction</w:t>
      </w:r>
      <w:r w:rsidRPr="003F38D0">
        <w:rPr>
          <w:rFonts w:ascii="MS Mincho" w:eastAsia="MS Mincho" w:hAnsi="MS Mincho" w:cs="MS Mincho" w:hint="eastAsia"/>
          <w:color w:val="000000"/>
          <w:kern w:val="0"/>
          <w:sz w:val="20"/>
          <w:szCs w:val="20"/>
          <w:lang w:val="en-JP"/>
        </w:rPr>
        <w:t>，</w:t>
      </w:r>
      <w:r w:rsidRPr="003F38D0">
        <w:rPr>
          <w:rFonts w:ascii="MS Mincho" w:eastAsia="MS Mincho" w:hAnsi="MS Mincho" w:cs="Times New Roman"/>
          <w:color w:val="000000"/>
          <w:kern w:val="0"/>
          <w:sz w:val="20"/>
          <w:szCs w:val="20"/>
          <w:lang w:val="en-JP"/>
        </w:rPr>
        <w:t>RandomForest</w:t>
      </w:r>
      <w:r w:rsidRPr="003F38D0">
        <w:rPr>
          <w:rFonts w:ascii="MS Mincho" w:eastAsia="MS Mincho" w:hAnsi="MS Mincho" w:cs="MS Mincho" w:hint="eastAsia"/>
          <w:color w:val="000000"/>
          <w:kern w:val="0"/>
          <w:sz w:val="20"/>
          <w:szCs w:val="20"/>
          <w:lang w:val="en-JP"/>
        </w:rPr>
        <w:t>と</w:t>
      </w:r>
      <w:r w:rsidRPr="003F38D0">
        <w:rPr>
          <w:rFonts w:ascii="MS Mincho" w:eastAsia="MS Mincho" w:hAnsi="MS Mincho" w:cs="Times New Roman"/>
          <w:color w:val="000000"/>
          <w:kern w:val="0"/>
          <w:sz w:val="20"/>
          <w:szCs w:val="20"/>
          <w:lang w:val="en-JP"/>
        </w:rPr>
        <w:t>DNN</w:t>
      </w:r>
      <w:r w:rsidRPr="003F38D0">
        <w:rPr>
          <w:rFonts w:ascii="MS Mincho" w:eastAsia="MS Mincho" w:hAnsi="MS Mincho" w:cs="MS Mincho" w:hint="eastAsia"/>
          <w:color w:val="000000"/>
          <w:kern w:val="0"/>
          <w:sz w:val="20"/>
          <w:szCs w:val="20"/>
          <w:lang w:val="en-JP"/>
        </w:rPr>
        <w:t>により正常・攻撃の</w:t>
      </w:r>
      <w:r w:rsidRPr="003F38D0">
        <w:rPr>
          <w:rFonts w:ascii="MS Mincho" w:eastAsia="MS Mincho" w:hAnsi="MS Mincho" w:cs="Times New Roman"/>
          <w:color w:val="000000"/>
          <w:kern w:val="0"/>
          <w:sz w:val="20"/>
          <w:szCs w:val="20"/>
          <w:lang w:val="en-JP"/>
        </w:rPr>
        <w:t>Binary</w:t>
      </w:r>
      <w:r w:rsidRPr="003F38D0">
        <w:rPr>
          <w:rFonts w:ascii="MS Mincho" w:eastAsia="MS Mincho" w:hAnsi="MS Mincho" w:cs="MS Mincho" w:hint="eastAsia"/>
          <w:color w:val="000000"/>
          <w:kern w:val="0"/>
          <w:sz w:val="20"/>
          <w:szCs w:val="20"/>
          <w:lang w:val="en-JP"/>
        </w:rPr>
        <w:t>分類および攻撃タイプの</w:t>
      </w:r>
      <w:r w:rsidRPr="003F38D0">
        <w:rPr>
          <w:rFonts w:ascii="MS Mincho" w:eastAsia="MS Mincho" w:hAnsi="MS Mincho" w:cs="Times New Roman"/>
          <w:color w:val="000000"/>
          <w:kern w:val="0"/>
          <w:sz w:val="20"/>
          <w:szCs w:val="20"/>
          <w:lang w:val="en-JP"/>
        </w:rPr>
        <w:t>Multi-class</w:t>
      </w:r>
      <w:r w:rsidRPr="003F38D0">
        <w:rPr>
          <w:rFonts w:ascii="MS Mincho" w:eastAsia="MS Mincho" w:hAnsi="MS Mincho" w:cs="MS Mincho" w:hint="eastAsia"/>
          <w:color w:val="000000"/>
          <w:kern w:val="0"/>
          <w:sz w:val="20"/>
          <w:szCs w:val="20"/>
          <w:lang w:val="en-JP"/>
        </w:rPr>
        <w:t>分類を行う</w:t>
      </w:r>
      <w:r w:rsidRPr="003F38D0">
        <w:rPr>
          <w:rFonts w:ascii="MS Mincho" w:eastAsia="MS Mincho" w:hAnsi="MS Mincho" w:cs="Times New Roman"/>
          <w:color w:val="000000"/>
          <w:kern w:val="0"/>
          <w:sz w:val="20"/>
          <w:szCs w:val="20"/>
          <w:lang w:val="en-JP"/>
        </w:rPr>
        <w:t>Attack Detection</w:t>
      </w:r>
      <w:r w:rsidRPr="003F38D0">
        <w:rPr>
          <w:rFonts w:ascii="MS Mincho" w:eastAsia="MS Mincho" w:hAnsi="MS Mincho" w:cs="MS Mincho" w:hint="eastAsia"/>
          <w:color w:val="000000"/>
          <w:kern w:val="0"/>
          <w:sz w:val="20"/>
          <w:szCs w:val="20"/>
          <w:lang w:val="en-JP"/>
        </w:rPr>
        <w:t>，攻撃検知時にログ記録・</w:t>
      </w:r>
      <w:r w:rsidRPr="003F38D0">
        <w:rPr>
          <w:rFonts w:ascii="MS Mincho" w:eastAsia="MS Mincho" w:hAnsi="MS Mincho" w:cs="Times New Roman"/>
          <w:color w:val="000000"/>
          <w:kern w:val="0"/>
          <w:sz w:val="20"/>
          <w:szCs w:val="20"/>
          <w:lang w:val="en-JP"/>
        </w:rPr>
        <w:t>IP</w:t>
      </w:r>
      <w:r w:rsidRPr="003F38D0">
        <w:rPr>
          <w:rFonts w:ascii="MS Mincho" w:eastAsia="MS Mincho" w:hAnsi="MS Mincho" w:cs="MS Mincho" w:hint="eastAsia"/>
          <w:color w:val="000000"/>
          <w:kern w:val="0"/>
          <w:sz w:val="20"/>
          <w:szCs w:val="20"/>
          <w:lang w:val="en-JP"/>
        </w:rPr>
        <w:t>ブロック・アラート送信を自動で実行する</w:t>
      </w:r>
      <w:r w:rsidRPr="003F38D0">
        <w:rPr>
          <w:rFonts w:ascii="MS Mincho" w:eastAsia="MS Mincho" w:hAnsi="MS Mincho" w:cs="Times New Roman"/>
          <w:color w:val="000000"/>
          <w:kern w:val="0"/>
          <w:sz w:val="20"/>
          <w:szCs w:val="20"/>
          <w:lang w:val="en-JP"/>
        </w:rPr>
        <w:t>Action Manager</w:t>
      </w:r>
      <w:r w:rsidRPr="003F38D0">
        <w:rPr>
          <w:rFonts w:ascii="MS Mincho" w:eastAsia="MS Mincho" w:hAnsi="MS Mincho" w:cs="MS Mincho" w:hint="eastAsia"/>
          <w:color w:val="000000"/>
          <w:kern w:val="0"/>
          <w:sz w:val="20"/>
          <w:szCs w:val="20"/>
          <w:lang w:val="en-JP"/>
        </w:rPr>
        <w:t>である．</w:t>
      </w:r>
      <w:r w:rsidRPr="003F38D0">
        <w:rPr>
          <w:rFonts w:ascii="MS Mincho" w:eastAsia="MS Mincho" w:hAnsi="MS Mincho" w:cs="Times New Roman"/>
          <w:color w:val="000000"/>
          <w:kern w:val="0"/>
          <w:sz w:val="20"/>
          <w:szCs w:val="20"/>
          <w:lang w:val="en-JP"/>
        </w:rPr>
        <w:t>Realguard</w:t>
      </w:r>
      <w:r w:rsidRPr="003F38D0">
        <w:rPr>
          <w:rFonts w:ascii="MS Mincho" w:eastAsia="MS Mincho" w:hAnsi="MS Mincho" w:cs="MS Mincho" w:hint="eastAsia"/>
          <w:color w:val="000000"/>
          <w:kern w:val="0"/>
          <w:sz w:val="20"/>
          <w:szCs w:val="20"/>
          <w:lang w:val="en-JP"/>
        </w:rPr>
        <w:t>は，統計計算に必要な最小限のデータのみを保持することでメモリ使用量を大幅に削減している．評価では，</w:t>
      </w:r>
      <w:r w:rsidRPr="003F38D0">
        <w:rPr>
          <w:rFonts w:ascii="MS Mincho" w:eastAsia="MS Mincho" w:hAnsi="MS Mincho" w:cs="Times New Roman"/>
          <w:color w:val="000000"/>
          <w:kern w:val="0"/>
          <w:sz w:val="20"/>
          <w:szCs w:val="20"/>
          <w:lang w:val="en-JP"/>
        </w:rPr>
        <w:t>RaspberryPi</w:t>
      </w:r>
      <w:r w:rsidRPr="003F38D0">
        <w:rPr>
          <w:rFonts w:ascii="MS Mincho" w:eastAsia="MS Mincho" w:hAnsi="MS Mincho" w:cs="MS Mincho" w:hint="eastAsia"/>
          <w:color w:val="000000"/>
          <w:kern w:val="0"/>
          <w:sz w:val="20"/>
          <w:szCs w:val="20"/>
          <w:lang w:val="en-JP"/>
        </w:rPr>
        <w:t>上で</w:t>
      </w:r>
      <w:r w:rsidRPr="003F38D0">
        <w:rPr>
          <w:rFonts w:ascii="MS Mincho" w:eastAsia="MS Mincho" w:hAnsi="MS Mincho" w:cs="Times New Roman"/>
          <w:color w:val="000000"/>
          <w:kern w:val="0"/>
          <w:sz w:val="20"/>
          <w:szCs w:val="20"/>
          <w:lang w:val="en-JP"/>
        </w:rPr>
        <w:t>CPU</w:t>
      </w:r>
      <w:r w:rsidRPr="003F38D0">
        <w:rPr>
          <w:rFonts w:ascii="MS Mincho" w:eastAsia="MS Mincho" w:hAnsi="MS Mincho" w:cs="MS Mincho" w:hint="eastAsia"/>
          <w:color w:val="000000"/>
          <w:kern w:val="0"/>
          <w:sz w:val="20"/>
          <w:szCs w:val="20"/>
          <w:lang w:val="en-JP"/>
        </w:rPr>
        <w:t>使用率</w:t>
      </w:r>
      <w:r w:rsidRPr="003F38D0">
        <w:rPr>
          <w:rFonts w:ascii="MS Mincho" w:eastAsia="MS Mincho" w:hAnsi="MS Mincho" w:cs="Times New Roman"/>
          <w:color w:val="000000"/>
          <w:kern w:val="0"/>
          <w:sz w:val="20"/>
          <w:szCs w:val="20"/>
          <w:lang w:val="en-JP"/>
        </w:rPr>
        <w:t>36%</w:t>
      </w:r>
      <w:r w:rsidRPr="003F38D0">
        <w:rPr>
          <w:rFonts w:ascii="MS Mincho" w:eastAsia="MS Mincho" w:hAnsi="MS Mincho" w:cs="MS Mincho" w:hint="eastAsia"/>
          <w:color w:val="000000"/>
          <w:kern w:val="0"/>
          <w:sz w:val="20"/>
          <w:szCs w:val="20"/>
          <w:lang w:val="en-JP"/>
        </w:rPr>
        <w:t>，メモリ使用量</w:t>
      </w:r>
      <w:r w:rsidRPr="003F38D0">
        <w:rPr>
          <w:rFonts w:ascii="MS Mincho" w:eastAsia="MS Mincho" w:hAnsi="MS Mincho" w:cs="Times New Roman"/>
          <w:color w:val="000000"/>
          <w:kern w:val="0"/>
          <w:sz w:val="20"/>
          <w:szCs w:val="20"/>
          <w:lang w:val="en-JP"/>
        </w:rPr>
        <w:t>114.5MB</w:t>
      </w:r>
      <w:r w:rsidRPr="003F38D0">
        <w:rPr>
          <w:rFonts w:ascii="MS Mincho" w:eastAsia="MS Mincho" w:hAnsi="MS Mincho" w:cs="MS Mincho" w:hint="eastAsia"/>
          <w:color w:val="000000"/>
          <w:kern w:val="0"/>
          <w:sz w:val="20"/>
          <w:szCs w:val="20"/>
          <w:lang w:val="en-JP"/>
        </w:rPr>
        <w:t>と低負荷で動作することを確認した．</w:t>
      </w:r>
      <w:r w:rsidRPr="003F38D0">
        <w:rPr>
          <w:rFonts w:ascii="MS Mincho" w:eastAsia="MS Mincho" w:hAnsi="MS Mincho" w:cs="Times New Roman"/>
          <w:color w:val="000000"/>
          <w:kern w:val="0"/>
          <w:sz w:val="20"/>
          <w:szCs w:val="20"/>
          <w:lang w:val="en-JP"/>
        </w:rPr>
        <w:t>CICIDS2017</w:t>
      </w:r>
      <w:r w:rsidRPr="003F38D0">
        <w:rPr>
          <w:rFonts w:ascii="MS Mincho" w:eastAsia="MS Mincho" w:hAnsi="MS Mincho" w:cs="MS Mincho" w:hint="eastAsia"/>
          <w:color w:val="000000"/>
          <w:kern w:val="0"/>
          <w:sz w:val="20"/>
          <w:szCs w:val="20"/>
          <w:lang w:val="en-JP"/>
        </w:rPr>
        <w:t>データセットを用いて実験した結果，</w:t>
      </w:r>
      <w:r w:rsidRPr="003F38D0">
        <w:rPr>
          <w:rFonts w:ascii="MS Mincho" w:eastAsia="MS Mincho" w:hAnsi="MS Mincho" w:cs="Times New Roman"/>
          <w:color w:val="000000"/>
          <w:kern w:val="0"/>
          <w:sz w:val="20"/>
          <w:szCs w:val="20"/>
          <w:lang w:val="en-JP"/>
        </w:rPr>
        <w:t>Binary</w:t>
      </w:r>
      <w:r w:rsidRPr="003F38D0">
        <w:rPr>
          <w:rFonts w:ascii="MS Mincho" w:eastAsia="MS Mincho" w:hAnsi="MS Mincho" w:cs="MS Mincho" w:hint="eastAsia"/>
          <w:color w:val="000000"/>
          <w:kern w:val="0"/>
          <w:sz w:val="20"/>
          <w:szCs w:val="20"/>
          <w:lang w:val="en-JP"/>
        </w:rPr>
        <w:t>分類では</w:t>
      </w:r>
      <w:r w:rsidRPr="003F38D0">
        <w:rPr>
          <w:rFonts w:ascii="MS Mincho" w:eastAsia="MS Mincho" w:hAnsi="MS Mincho" w:cs="Times New Roman"/>
          <w:color w:val="000000"/>
          <w:kern w:val="0"/>
          <w:sz w:val="20"/>
          <w:szCs w:val="20"/>
          <w:lang w:val="en-JP"/>
        </w:rPr>
        <w:t>Accuracy 99.64%</w:t>
      </w:r>
      <w:r w:rsidRPr="003F38D0">
        <w:rPr>
          <w:rFonts w:ascii="MS Mincho" w:eastAsia="MS Mincho" w:hAnsi="MS Mincho" w:cs="MS Mincho" w:hint="eastAsia"/>
          <w:color w:val="000000"/>
          <w:kern w:val="0"/>
          <w:sz w:val="20"/>
          <w:szCs w:val="20"/>
          <w:lang w:val="en-JP"/>
        </w:rPr>
        <w:t>，</w:t>
      </w:r>
      <w:r w:rsidRPr="003F38D0">
        <w:rPr>
          <w:rFonts w:ascii="MS Mincho" w:eastAsia="MS Mincho" w:hAnsi="MS Mincho" w:cs="Times New Roman"/>
          <w:color w:val="000000"/>
          <w:kern w:val="0"/>
          <w:sz w:val="20"/>
          <w:szCs w:val="20"/>
          <w:lang w:val="en-JP"/>
        </w:rPr>
        <w:t>TPR 99.66%</w:t>
      </w:r>
      <w:r w:rsidRPr="003F38D0">
        <w:rPr>
          <w:rFonts w:ascii="MS Mincho" w:eastAsia="MS Mincho" w:hAnsi="MS Mincho" w:cs="MS Mincho" w:hint="eastAsia"/>
          <w:color w:val="000000"/>
          <w:kern w:val="0"/>
          <w:sz w:val="20"/>
          <w:szCs w:val="20"/>
          <w:lang w:val="en-JP"/>
        </w:rPr>
        <w:t>，</w:t>
      </w:r>
      <w:r w:rsidRPr="003F38D0">
        <w:rPr>
          <w:rFonts w:ascii="MS Mincho" w:eastAsia="MS Mincho" w:hAnsi="MS Mincho" w:cs="Times New Roman"/>
          <w:color w:val="000000"/>
          <w:kern w:val="0"/>
          <w:sz w:val="20"/>
          <w:szCs w:val="20"/>
          <w:lang w:val="en-JP"/>
        </w:rPr>
        <w:t>FPR 0.40%</w:t>
      </w:r>
      <w:r w:rsidRPr="003F38D0">
        <w:rPr>
          <w:rFonts w:ascii="MS Mincho" w:eastAsia="MS Mincho" w:hAnsi="MS Mincho" w:cs="MS Mincho" w:hint="eastAsia"/>
          <w:color w:val="000000"/>
          <w:kern w:val="0"/>
          <w:sz w:val="20"/>
          <w:szCs w:val="20"/>
          <w:lang w:val="en-JP"/>
        </w:rPr>
        <w:t>を，</w:t>
      </w:r>
      <w:r w:rsidRPr="003F38D0">
        <w:rPr>
          <w:rFonts w:ascii="MS Mincho" w:eastAsia="MS Mincho" w:hAnsi="MS Mincho" w:cs="Times New Roman"/>
          <w:color w:val="000000"/>
          <w:kern w:val="0"/>
          <w:sz w:val="20"/>
          <w:szCs w:val="20"/>
          <w:lang w:val="en-JP"/>
        </w:rPr>
        <w:t>Multi-class</w:t>
      </w:r>
      <w:r w:rsidRPr="003F38D0">
        <w:rPr>
          <w:rFonts w:ascii="MS Mincho" w:eastAsia="MS Mincho" w:hAnsi="MS Mincho" w:cs="MS Mincho" w:hint="eastAsia"/>
          <w:color w:val="000000"/>
          <w:kern w:val="0"/>
          <w:sz w:val="20"/>
          <w:szCs w:val="20"/>
          <w:lang w:val="en-JP"/>
        </w:rPr>
        <w:t>分類では平均</w:t>
      </w:r>
      <w:r w:rsidRPr="003F38D0">
        <w:rPr>
          <w:rFonts w:ascii="MS Mincho" w:eastAsia="MS Mincho" w:hAnsi="MS Mincho" w:cs="Times New Roman"/>
          <w:color w:val="000000"/>
          <w:kern w:val="0"/>
          <w:sz w:val="20"/>
          <w:szCs w:val="20"/>
          <w:lang w:val="en-JP"/>
        </w:rPr>
        <w:t>TPR 99.57%</w:t>
      </w:r>
      <w:r w:rsidRPr="003F38D0">
        <w:rPr>
          <w:rFonts w:ascii="MS Mincho" w:eastAsia="MS Mincho" w:hAnsi="MS Mincho" w:cs="MS Mincho" w:hint="eastAsia"/>
          <w:color w:val="000000"/>
          <w:kern w:val="0"/>
          <w:sz w:val="20"/>
          <w:szCs w:val="20"/>
          <w:lang w:val="en-JP"/>
        </w:rPr>
        <w:t>，</w:t>
      </w:r>
      <w:r w:rsidRPr="003F38D0">
        <w:rPr>
          <w:rFonts w:ascii="MS Mincho" w:eastAsia="MS Mincho" w:hAnsi="MS Mincho" w:cs="Times New Roman"/>
          <w:color w:val="000000"/>
          <w:kern w:val="0"/>
          <w:sz w:val="20"/>
          <w:szCs w:val="20"/>
          <w:lang w:val="en-JP"/>
        </w:rPr>
        <w:t>OverallFPR 0.04%</w:t>
      </w:r>
      <w:r w:rsidRPr="003F38D0">
        <w:rPr>
          <w:rFonts w:ascii="MS Mincho" w:eastAsia="MS Mincho" w:hAnsi="MS Mincho" w:cs="MS Mincho" w:hint="eastAsia"/>
          <w:color w:val="000000"/>
          <w:kern w:val="0"/>
          <w:sz w:val="20"/>
          <w:szCs w:val="20"/>
          <w:lang w:val="en-JP"/>
        </w:rPr>
        <w:t>，</w:t>
      </w:r>
      <w:r w:rsidRPr="003F38D0">
        <w:rPr>
          <w:rFonts w:ascii="MS Mincho" w:eastAsia="MS Mincho" w:hAnsi="MS Mincho" w:cs="Times New Roman"/>
          <w:color w:val="000000"/>
          <w:kern w:val="0"/>
          <w:sz w:val="20"/>
          <w:szCs w:val="20"/>
          <w:lang w:val="en-JP"/>
        </w:rPr>
        <w:t>OverallAccuracy  99.93%</w:t>
      </w:r>
      <w:r w:rsidRPr="003F38D0">
        <w:rPr>
          <w:rFonts w:ascii="MS Mincho" w:eastAsia="MS Mincho" w:hAnsi="MS Mincho" w:cs="MS Mincho" w:hint="eastAsia"/>
          <w:color w:val="000000"/>
          <w:kern w:val="0"/>
          <w:sz w:val="20"/>
          <w:szCs w:val="20"/>
          <w:lang w:val="en-JP"/>
        </w:rPr>
        <w:t>を達成した</w:t>
      </w:r>
      <w:r w:rsidRPr="003F38D0">
        <w:rPr>
          <w:rFonts w:ascii="MS Mincho" w:eastAsia="MS Mincho" w:hAnsi="MS Mincho" w:cs="Times New Roman"/>
          <w:color w:val="000000"/>
          <w:kern w:val="0"/>
          <w:sz w:val="20"/>
          <w:szCs w:val="20"/>
          <w:lang w:val="en-JP"/>
        </w:rPr>
        <w:t>.Realguard</w:t>
      </w:r>
      <w:r w:rsidRPr="003F38D0">
        <w:rPr>
          <w:rFonts w:ascii="MS Mincho" w:eastAsia="MS Mincho" w:hAnsi="MS Mincho" w:cs="MS Mincho" w:hint="eastAsia"/>
          <w:color w:val="000000"/>
          <w:kern w:val="0"/>
          <w:sz w:val="20"/>
          <w:szCs w:val="20"/>
          <w:lang w:val="en-JP"/>
        </w:rPr>
        <w:t>は軽量な</w:t>
      </w:r>
      <w:r w:rsidRPr="003F38D0">
        <w:rPr>
          <w:rFonts w:ascii="MS Mincho" w:eastAsia="MS Mincho" w:hAnsi="MS Mincho" w:cs="Times New Roman"/>
          <w:color w:val="000000"/>
          <w:kern w:val="0"/>
          <w:sz w:val="20"/>
          <w:szCs w:val="20"/>
          <w:lang w:val="en-JP"/>
        </w:rPr>
        <w:t>IoT</w:t>
      </w:r>
      <w:r w:rsidRPr="003F38D0">
        <w:rPr>
          <w:rFonts w:ascii="MS Mincho" w:eastAsia="MS Mincho" w:hAnsi="MS Mincho" w:cs="MS Mincho" w:hint="eastAsia"/>
          <w:color w:val="000000"/>
          <w:kern w:val="0"/>
          <w:sz w:val="20"/>
          <w:szCs w:val="20"/>
          <w:lang w:val="en-JP"/>
        </w:rPr>
        <w:t>ゲートウェイ向け</w:t>
      </w:r>
      <w:r w:rsidRPr="003F38D0">
        <w:rPr>
          <w:rFonts w:ascii="MS Mincho" w:eastAsia="MS Mincho" w:hAnsi="MS Mincho" w:cs="Times New Roman"/>
          <w:color w:val="000000"/>
          <w:kern w:val="0"/>
          <w:sz w:val="20"/>
          <w:szCs w:val="20"/>
          <w:lang w:val="en-JP"/>
        </w:rPr>
        <w:t>IDS</w:t>
      </w:r>
      <w:r w:rsidRPr="003F38D0">
        <w:rPr>
          <w:rFonts w:ascii="MS Mincho" w:eastAsia="MS Mincho" w:hAnsi="MS Mincho" w:cs="MS Mincho" w:hint="eastAsia"/>
          <w:color w:val="000000"/>
          <w:kern w:val="0"/>
          <w:sz w:val="20"/>
          <w:szCs w:val="20"/>
          <w:lang w:val="en-JP"/>
        </w:rPr>
        <w:t>であるが，対象としているのは</w:t>
      </w:r>
      <w:r w:rsidRPr="003F38D0">
        <w:rPr>
          <w:rFonts w:ascii="MS Mincho" w:eastAsia="MS Mincho" w:hAnsi="MS Mincho" w:cs="Times New Roman"/>
          <w:color w:val="000000"/>
          <w:kern w:val="0"/>
          <w:sz w:val="20"/>
          <w:szCs w:val="20"/>
          <w:lang w:val="en-JP"/>
        </w:rPr>
        <w:t>TCP</w:t>
      </w:r>
      <w:r w:rsidRPr="003F38D0">
        <w:rPr>
          <w:rFonts w:ascii="MS Mincho" w:eastAsia="MS Mincho" w:hAnsi="MS Mincho" w:cs="MS Mincho" w:hint="eastAsia"/>
          <w:color w:val="000000"/>
          <w:kern w:val="0"/>
          <w:sz w:val="20"/>
          <w:szCs w:val="20"/>
          <w:lang w:val="en-JP"/>
        </w:rPr>
        <w:t>ベース通信</w:t>
      </w:r>
      <w:r w:rsidRPr="003F38D0">
        <w:rPr>
          <w:rFonts w:ascii="MS Mincho" w:eastAsia="MS Mincho" w:hAnsi="MS Mincho" w:cs="Times New Roman"/>
          <w:color w:val="000000"/>
          <w:kern w:val="0"/>
          <w:sz w:val="20"/>
          <w:szCs w:val="20"/>
          <w:lang w:val="en-JP"/>
        </w:rPr>
        <w:t>(HTTP/FTP/SSH)</w:t>
      </w:r>
      <w:r w:rsidRPr="003F38D0">
        <w:rPr>
          <w:rFonts w:ascii="MS Mincho" w:eastAsia="MS Mincho" w:hAnsi="MS Mincho" w:cs="MS Mincho" w:hint="eastAsia"/>
          <w:color w:val="000000"/>
          <w:kern w:val="0"/>
          <w:sz w:val="20"/>
          <w:szCs w:val="20"/>
          <w:lang w:val="en-JP"/>
        </w:rPr>
        <w:t>である．しかし，資源の制約の大きい</w:t>
      </w:r>
      <w:r w:rsidRPr="003F38D0">
        <w:rPr>
          <w:rFonts w:ascii="MS Mincho" w:eastAsia="MS Mincho" w:hAnsi="MS Mincho" w:cs="Times New Roman"/>
          <w:color w:val="000000"/>
          <w:kern w:val="0"/>
          <w:sz w:val="20"/>
          <w:szCs w:val="20"/>
          <w:lang w:val="en-JP"/>
        </w:rPr>
        <w:t>IoT</w:t>
      </w:r>
      <w:r w:rsidRPr="003F38D0">
        <w:rPr>
          <w:rFonts w:ascii="MS Mincho" w:eastAsia="MS Mincho" w:hAnsi="MS Mincho" w:cs="MS Mincho" w:hint="eastAsia"/>
          <w:color w:val="000000"/>
          <w:kern w:val="0"/>
          <w:sz w:val="20"/>
          <w:szCs w:val="20"/>
          <w:lang w:val="en-JP"/>
        </w:rPr>
        <w:t>デバイスでは</w:t>
      </w:r>
      <w:r w:rsidRPr="003F38D0">
        <w:rPr>
          <w:rFonts w:ascii="MS Mincho" w:eastAsia="MS Mincho" w:hAnsi="MS Mincho" w:cs="Times New Roman"/>
          <w:color w:val="000000"/>
          <w:kern w:val="0"/>
          <w:sz w:val="20"/>
          <w:szCs w:val="20"/>
          <w:lang w:val="en-JP"/>
        </w:rPr>
        <w:t>UDP</w:t>
      </w:r>
      <w:r w:rsidRPr="003F38D0">
        <w:rPr>
          <w:rFonts w:ascii="MS Mincho" w:eastAsia="MS Mincho" w:hAnsi="MS Mincho" w:cs="MS Mincho" w:hint="eastAsia"/>
          <w:color w:val="000000"/>
          <w:kern w:val="0"/>
          <w:sz w:val="20"/>
          <w:szCs w:val="20"/>
          <w:lang w:val="en-JP"/>
        </w:rPr>
        <w:t>ベースで軽量な暗号化通信が可能な</w:t>
      </w:r>
      <w:r w:rsidRPr="003F38D0">
        <w:rPr>
          <w:rFonts w:ascii="MS Mincho" w:eastAsia="MS Mincho" w:hAnsi="MS Mincho" w:cs="Times New Roman"/>
          <w:color w:val="000000"/>
          <w:kern w:val="0"/>
          <w:sz w:val="20"/>
          <w:szCs w:val="20"/>
          <w:lang w:val="en-JP"/>
        </w:rPr>
        <w:t>CoAP/DTLS</w:t>
      </w:r>
      <w:r w:rsidRPr="003F38D0">
        <w:rPr>
          <w:rFonts w:ascii="MS Mincho" w:eastAsia="MS Mincho" w:hAnsi="MS Mincho" w:cs="MS Mincho" w:hint="eastAsia"/>
          <w:color w:val="000000"/>
          <w:kern w:val="0"/>
          <w:sz w:val="20"/>
          <w:szCs w:val="20"/>
          <w:lang w:val="en-JP"/>
        </w:rPr>
        <w:t>が広く利用されており，</w:t>
      </w:r>
      <w:r w:rsidRPr="003F38D0">
        <w:rPr>
          <w:rFonts w:ascii="MS Mincho" w:eastAsia="MS Mincho" w:hAnsi="MS Mincho" w:cs="Times New Roman"/>
          <w:color w:val="000000"/>
          <w:kern w:val="0"/>
          <w:sz w:val="20"/>
          <w:szCs w:val="20"/>
          <w:lang w:val="en-JP"/>
        </w:rPr>
        <w:t>Realguard</w:t>
      </w:r>
      <w:r w:rsidRPr="003F38D0">
        <w:rPr>
          <w:rFonts w:ascii="MS Mincho" w:eastAsia="MS Mincho" w:hAnsi="MS Mincho" w:cs="MS Mincho" w:hint="eastAsia"/>
          <w:color w:val="000000"/>
          <w:kern w:val="0"/>
          <w:sz w:val="20"/>
          <w:szCs w:val="20"/>
          <w:lang w:val="en-JP"/>
        </w:rPr>
        <w:t>は</w:t>
      </w:r>
      <w:r w:rsidRPr="003F38D0">
        <w:rPr>
          <w:rFonts w:ascii="MS Mincho" w:eastAsia="MS Mincho" w:hAnsi="MS Mincho" w:cs="Times New Roman"/>
          <w:color w:val="000000"/>
          <w:kern w:val="0"/>
          <w:sz w:val="20"/>
          <w:szCs w:val="20"/>
          <w:lang w:val="en-JP"/>
        </w:rPr>
        <w:t>CoAP/DTLS</w:t>
      </w:r>
      <w:r w:rsidRPr="003F38D0">
        <w:rPr>
          <w:rFonts w:ascii="MS Mincho" w:eastAsia="MS Mincho" w:hAnsi="MS Mincho" w:cs="MS Mincho" w:hint="eastAsia"/>
          <w:color w:val="000000"/>
          <w:kern w:val="0"/>
          <w:sz w:val="20"/>
          <w:szCs w:val="20"/>
          <w:lang w:val="en-JP"/>
        </w:rPr>
        <w:t>の特徴を考慮した検知処理を実装していない</w:t>
      </w:r>
      <w:r w:rsidRPr="003F38D0">
        <w:rPr>
          <w:rFonts w:ascii="MS Mincho" w:eastAsia="MS Mincho" w:hAnsi="MS Mincho" w:cs="MS Mincho"/>
          <w:color w:val="000000"/>
          <w:kern w:val="0"/>
          <w:sz w:val="20"/>
          <w:szCs w:val="20"/>
          <w:lang w:val="en-JP"/>
        </w:rPr>
        <w:t>．</w:t>
      </w:r>
      <w:r w:rsidRPr="003F38D0">
        <w:rPr>
          <w:rFonts w:ascii="MS Mincho" w:eastAsia="MS Mincho" w:hAnsi="MS Mincho" w:cs="Arial"/>
          <w:color w:val="222222"/>
          <w:sz w:val="20"/>
          <w:szCs w:val="20"/>
          <w:shd w:val="clear" w:color="auto" w:fill="FFFFFF"/>
        </w:rPr>
        <w:t>自身の研究では，CoAP/DTLSによるIoT通信を対象とし，UDPプロトコルの軽量なハンドシェイクや再送制御を悪用する攻撃を想定して，CoAP/DTLSに特化した機械学習ベースIDSに取り組んでいる．Realguardのシステムアーキテクチャや軽量な機械学習ベースのIDSを参考にする</w:t>
      </w:r>
      <w:r w:rsidRPr="003F38D0">
        <w:rPr>
          <w:rFonts w:ascii="MS Mincho" w:eastAsia="MS Mincho" w:hAnsi="MS Mincho" w:cs="MS Gothic" w:hint="eastAsia"/>
          <w:color w:val="222222"/>
          <w:sz w:val="20"/>
          <w:szCs w:val="20"/>
          <w:shd w:val="clear" w:color="auto" w:fill="FFFFFF"/>
        </w:rPr>
        <w:t>．</w:t>
      </w:r>
    </w:p>
    <w:sectPr w:rsidR="001C669E" w:rsidRPr="003F38D0" w:rsidSect="008104C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048F77" w14:textId="77777777" w:rsidR="00015095" w:rsidRDefault="00015095" w:rsidP="00B9056D">
      <w:r>
        <w:separator/>
      </w:r>
    </w:p>
  </w:endnote>
  <w:endnote w:type="continuationSeparator" w:id="0">
    <w:p w14:paraId="5734E4D2" w14:textId="77777777" w:rsidR="00015095" w:rsidRDefault="00015095" w:rsidP="00B905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MR12">
    <w:altName w:val="Cambria"/>
    <w:panose1 w:val="020B0604020202020204"/>
    <w:charset w:val="00"/>
    <w:family w:val="roman"/>
    <w:pitch w:val="default"/>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4F92C5" w14:textId="77777777" w:rsidR="00015095" w:rsidRDefault="00015095" w:rsidP="00B9056D">
      <w:r>
        <w:separator/>
      </w:r>
    </w:p>
  </w:footnote>
  <w:footnote w:type="continuationSeparator" w:id="0">
    <w:p w14:paraId="5F5D5DC8" w14:textId="77777777" w:rsidR="00015095" w:rsidRDefault="00015095" w:rsidP="00B9056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047"/>
    <w:rsid w:val="00015095"/>
    <w:rsid w:val="00053CF5"/>
    <w:rsid w:val="0006291B"/>
    <w:rsid w:val="00066F2B"/>
    <w:rsid w:val="000A19B2"/>
    <w:rsid w:val="000E4A3D"/>
    <w:rsid w:val="000F53AA"/>
    <w:rsid w:val="00112584"/>
    <w:rsid w:val="00177139"/>
    <w:rsid w:val="001A644E"/>
    <w:rsid w:val="001C669E"/>
    <w:rsid w:val="001F487D"/>
    <w:rsid w:val="002355D1"/>
    <w:rsid w:val="00257047"/>
    <w:rsid w:val="002622F8"/>
    <w:rsid w:val="00272C2C"/>
    <w:rsid w:val="002B5D45"/>
    <w:rsid w:val="002D691D"/>
    <w:rsid w:val="002F6316"/>
    <w:rsid w:val="0030251A"/>
    <w:rsid w:val="003161F4"/>
    <w:rsid w:val="00316BDD"/>
    <w:rsid w:val="003357C4"/>
    <w:rsid w:val="00335AF3"/>
    <w:rsid w:val="003401E2"/>
    <w:rsid w:val="00357BDC"/>
    <w:rsid w:val="00373E50"/>
    <w:rsid w:val="003977F5"/>
    <w:rsid w:val="003A1BB3"/>
    <w:rsid w:val="003B2379"/>
    <w:rsid w:val="003E235C"/>
    <w:rsid w:val="003F2E00"/>
    <w:rsid w:val="003F38D0"/>
    <w:rsid w:val="003F6EFA"/>
    <w:rsid w:val="00425B96"/>
    <w:rsid w:val="00477C37"/>
    <w:rsid w:val="004959A6"/>
    <w:rsid w:val="004B5DC5"/>
    <w:rsid w:val="004D4F7D"/>
    <w:rsid w:val="004E47CF"/>
    <w:rsid w:val="0053147C"/>
    <w:rsid w:val="0057377C"/>
    <w:rsid w:val="00574DEC"/>
    <w:rsid w:val="005D615A"/>
    <w:rsid w:val="005E4EFA"/>
    <w:rsid w:val="0060153F"/>
    <w:rsid w:val="00604063"/>
    <w:rsid w:val="00625C2F"/>
    <w:rsid w:val="00631B6A"/>
    <w:rsid w:val="00676404"/>
    <w:rsid w:val="006872A0"/>
    <w:rsid w:val="006B29FB"/>
    <w:rsid w:val="006C6925"/>
    <w:rsid w:val="006D0187"/>
    <w:rsid w:val="006D177F"/>
    <w:rsid w:val="006D633D"/>
    <w:rsid w:val="006D7C07"/>
    <w:rsid w:val="00733EC3"/>
    <w:rsid w:val="007370BA"/>
    <w:rsid w:val="0074396E"/>
    <w:rsid w:val="0074408C"/>
    <w:rsid w:val="007520A0"/>
    <w:rsid w:val="00780715"/>
    <w:rsid w:val="007950EA"/>
    <w:rsid w:val="007959EA"/>
    <w:rsid w:val="008008AA"/>
    <w:rsid w:val="008104C7"/>
    <w:rsid w:val="00874101"/>
    <w:rsid w:val="00887CBE"/>
    <w:rsid w:val="008C4E6C"/>
    <w:rsid w:val="00977A4D"/>
    <w:rsid w:val="00990098"/>
    <w:rsid w:val="009C2593"/>
    <w:rsid w:val="009C42A5"/>
    <w:rsid w:val="009D60CD"/>
    <w:rsid w:val="00A3025A"/>
    <w:rsid w:val="00AC4CA0"/>
    <w:rsid w:val="00AF0859"/>
    <w:rsid w:val="00AF0956"/>
    <w:rsid w:val="00B06AD0"/>
    <w:rsid w:val="00B276EA"/>
    <w:rsid w:val="00B565A5"/>
    <w:rsid w:val="00B843C0"/>
    <w:rsid w:val="00B9056D"/>
    <w:rsid w:val="00B906FB"/>
    <w:rsid w:val="00BA79B8"/>
    <w:rsid w:val="00BD1A72"/>
    <w:rsid w:val="00C256F0"/>
    <w:rsid w:val="00C678B4"/>
    <w:rsid w:val="00CA63E6"/>
    <w:rsid w:val="00D15FD6"/>
    <w:rsid w:val="00D832A3"/>
    <w:rsid w:val="00DE6185"/>
    <w:rsid w:val="00DF4CFD"/>
    <w:rsid w:val="00E656F1"/>
    <w:rsid w:val="00E95398"/>
    <w:rsid w:val="00EC5165"/>
    <w:rsid w:val="00EE3CCF"/>
    <w:rsid w:val="00F4792C"/>
    <w:rsid w:val="00F501AC"/>
    <w:rsid w:val="00F64A1F"/>
    <w:rsid w:val="00FB2EB2"/>
    <w:rsid w:val="00FC49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4B5FA4D"/>
  <w15:docId w15:val="{E4935D20-8AF2-7B4A-BBC9-ACCC6C987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139"/>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57047"/>
    <w:pPr>
      <w:widowControl w:val="0"/>
      <w:autoSpaceDE w:val="0"/>
      <w:autoSpaceDN w:val="0"/>
      <w:adjustRightInd w:val="0"/>
    </w:pPr>
    <w:rPr>
      <w:rFonts w:ascii="MS Mincho" w:eastAsia="MS Mincho" w:cs="MS Mincho"/>
      <w:color w:val="000000"/>
      <w:kern w:val="0"/>
      <w:sz w:val="24"/>
      <w:szCs w:val="24"/>
    </w:rPr>
  </w:style>
  <w:style w:type="table" w:styleId="TableGrid">
    <w:name w:val="Table Grid"/>
    <w:basedOn w:val="TableNormal"/>
    <w:uiPriority w:val="39"/>
    <w:rsid w:val="006D0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056D"/>
    <w:pPr>
      <w:tabs>
        <w:tab w:val="center" w:pos="4252"/>
        <w:tab w:val="right" w:pos="8504"/>
      </w:tabs>
      <w:snapToGrid w:val="0"/>
    </w:pPr>
  </w:style>
  <w:style w:type="character" w:customStyle="1" w:styleId="HeaderChar">
    <w:name w:val="Header Char"/>
    <w:basedOn w:val="DefaultParagraphFont"/>
    <w:link w:val="Header"/>
    <w:uiPriority w:val="99"/>
    <w:rsid w:val="00B9056D"/>
  </w:style>
  <w:style w:type="paragraph" w:styleId="Footer">
    <w:name w:val="footer"/>
    <w:basedOn w:val="Normal"/>
    <w:link w:val="FooterChar"/>
    <w:uiPriority w:val="99"/>
    <w:unhideWhenUsed/>
    <w:rsid w:val="00B9056D"/>
    <w:pPr>
      <w:tabs>
        <w:tab w:val="center" w:pos="4252"/>
        <w:tab w:val="right" w:pos="8504"/>
      </w:tabs>
      <w:snapToGrid w:val="0"/>
    </w:pPr>
  </w:style>
  <w:style w:type="character" w:customStyle="1" w:styleId="FooterChar">
    <w:name w:val="Footer Char"/>
    <w:basedOn w:val="DefaultParagraphFont"/>
    <w:link w:val="Footer"/>
    <w:uiPriority w:val="99"/>
    <w:rsid w:val="00B9056D"/>
  </w:style>
  <w:style w:type="paragraph" w:styleId="NormalWeb">
    <w:name w:val="Normal (Web)"/>
    <w:basedOn w:val="Normal"/>
    <w:uiPriority w:val="99"/>
    <w:unhideWhenUsed/>
    <w:rsid w:val="00EE3CCF"/>
    <w:pPr>
      <w:widowControl/>
      <w:spacing w:before="100" w:beforeAutospacing="1" w:after="100" w:afterAutospacing="1"/>
      <w:jc w:val="left"/>
    </w:pPr>
    <w:rPr>
      <w:rFonts w:ascii="Times New Roman" w:eastAsia="Times New Roman" w:hAnsi="Times New Roman" w:cs="Times New Roman"/>
      <w:kern w:val="0"/>
      <w:sz w:val="24"/>
      <w:szCs w:val="24"/>
    </w:rPr>
  </w:style>
  <w:style w:type="character" w:styleId="Emphasis">
    <w:name w:val="Emphasis"/>
    <w:basedOn w:val="DefaultParagraphFont"/>
    <w:uiPriority w:val="20"/>
    <w:qFormat/>
    <w:rsid w:val="00EE3CCF"/>
    <w:rPr>
      <w:i/>
      <w:iCs/>
    </w:rPr>
  </w:style>
  <w:style w:type="character" w:styleId="Strong">
    <w:name w:val="Strong"/>
    <w:basedOn w:val="DefaultParagraphFont"/>
    <w:uiPriority w:val="22"/>
    <w:qFormat/>
    <w:rsid w:val="002D69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962422">
      <w:bodyDiv w:val="1"/>
      <w:marLeft w:val="0"/>
      <w:marRight w:val="0"/>
      <w:marTop w:val="0"/>
      <w:marBottom w:val="0"/>
      <w:divBdr>
        <w:top w:val="none" w:sz="0" w:space="0" w:color="auto"/>
        <w:left w:val="none" w:sz="0" w:space="0" w:color="auto"/>
        <w:bottom w:val="none" w:sz="0" w:space="0" w:color="auto"/>
        <w:right w:val="none" w:sz="0" w:space="0" w:color="auto"/>
      </w:divBdr>
    </w:div>
    <w:div w:id="155734214">
      <w:bodyDiv w:val="1"/>
      <w:marLeft w:val="0"/>
      <w:marRight w:val="0"/>
      <w:marTop w:val="0"/>
      <w:marBottom w:val="0"/>
      <w:divBdr>
        <w:top w:val="none" w:sz="0" w:space="0" w:color="auto"/>
        <w:left w:val="none" w:sz="0" w:space="0" w:color="auto"/>
        <w:bottom w:val="none" w:sz="0" w:space="0" w:color="auto"/>
        <w:right w:val="none" w:sz="0" w:space="0" w:color="auto"/>
      </w:divBdr>
      <w:divsChild>
        <w:div w:id="1536893154">
          <w:marLeft w:val="0"/>
          <w:marRight w:val="0"/>
          <w:marTop w:val="0"/>
          <w:marBottom w:val="0"/>
          <w:divBdr>
            <w:top w:val="none" w:sz="0" w:space="0" w:color="auto"/>
            <w:left w:val="none" w:sz="0" w:space="0" w:color="auto"/>
            <w:bottom w:val="none" w:sz="0" w:space="0" w:color="auto"/>
            <w:right w:val="none" w:sz="0" w:space="0" w:color="auto"/>
          </w:divBdr>
          <w:divsChild>
            <w:div w:id="878975367">
              <w:marLeft w:val="0"/>
              <w:marRight w:val="0"/>
              <w:marTop w:val="0"/>
              <w:marBottom w:val="0"/>
              <w:divBdr>
                <w:top w:val="none" w:sz="0" w:space="0" w:color="auto"/>
                <w:left w:val="none" w:sz="0" w:space="0" w:color="auto"/>
                <w:bottom w:val="none" w:sz="0" w:space="0" w:color="auto"/>
                <w:right w:val="none" w:sz="0" w:space="0" w:color="auto"/>
              </w:divBdr>
              <w:divsChild>
                <w:div w:id="42175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758445">
      <w:bodyDiv w:val="1"/>
      <w:marLeft w:val="0"/>
      <w:marRight w:val="0"/>
      <w:marTop w:val="0"/>
      <w:marBottom w:val="0"/>
      <w:divBdr>
        <w:top w:val="none" w:sz="0" w:space="0" w:color="auto"/>
        <w:left w:val="none" w:sz="0" w:space="0" w:color="auto"/>
        <w:bottom w:val="none" w:sz="0" w:space="0" w:color="auto"/>
        <w:right w:val="none" w:sz="0" w:space="0" w:color="auto"/>
      </w:divBdr>
    </w:div>
    <w:div w:id="1082143385">
      <w:bodyDiv w:val="1"/>
      <w:marLeft w:val="0"/>
      <w:marRight w:val="0"/>
      <w:marTop w:val="0"/>
      <w:marBottom w:val="0"/>
      <w:divBdr>
        <w:top w:val="none" w:sz="0" w:space="0" w:color="auto"/>
        <w:left w:val="none" w:sz="0" w:space="0" w:color="auto"/>
        <w:bottom w:val="none" w:sz="0" w:space="0" w:color="auto"/>
        <w:right w:val="none" w:sz="0" w:space="0" w:color="auto"/>
      </w:divBdr>
    </w:div>
    <w:div w:id="1204293878">
      <w:bodyDiv w:val="1"/>
      <w:marLeft w:val="0"/>
      <w:marRight w:val="0"/>
      <w:marTop w:val="0"/>
      <w:marBottom w:val="0"/>
      <w:divBdr>
        <w:top w:val="none" w:sz="0" w:space="0" w:color="auto"/>
        <w:left w:val="none" w:sz="0" w:space="0" w:color="auto"/>
        <w:bottom w:val="none" w:sz="0" w:space="0" w:color="auto"/>
        <w:right w:val="none" w:sz="0" w:space="0" w:color="auto"/>
      </w:divBdr>
    </w:div>
    <w:div w:id="1214076977">
      <w:bodyDiv w:val="1"/>
      <w:marLeft w:val="0"/>
      <w:marRight w:val="0"/>
      <w:marTop w:val="0"/>
      <w:marBottom w:val="0"/>
      <w:divBdr>
        <w:top w:val="none" w:sz="0" w:space="0" w:color="auto"/>
        <w:left w:val="none" w:sz="0" w:space="0" w:color="auto"/>
        <w:bottom w:val="none" w:sz="0" w:space="0" w:color="auto"/>
        <w:right w:val="none" w:sz="0" w:space="0" w:color="auto"/>
      </w:divBdr>
    </w:div>
    <w:div w:id="1360348941">
      <w:bodyDiv w:val="1"/>
      <w:marLeft w:val="0"/>
      <w:marRight w:val="0"/>
      <w:marTop w:val="0"/>
      <w:marBottom w:val="0"/>
      <w:divBdr>
        <w:top w:val="none" w:sz="0" w:space="0" w:color="auto"/>
        <w:left w:val="none" w:sz="0" w:space="0" w:color="auto"/>
        <w:bottom w:val="none" w:sz="0" w:space="0" w:color="auto"/>
        <w:right w:val="none" w:sz="0" w:space="0" w:color="auto"/>
      </w:divBdr>
    </w:div>
    <w:div w:id="1436516255">
      <w:bodyDiv w:val="1"/>
      <w:marLeft w:val="0"/>
      <w:marRight w:val="0"/>
      <w:marTop w:val="0"/>
      <w:marBottom w:val="0"/>
      <w:divBdr>
        <w:top w:val="none" w:sz="0" w:space="0" w:color="auto"/>
        <w:left w:val="none" w:sz="0" w:space="0" w:color="auto"/>
        <w:bottom w:val="none" w:sz="0" w:space="0" w:color="auto"/>
        <w:right w:val="none" w:sz="0" w:space="0" w:color="auto"/>
      </w:divBdr>
    </w:div>
    <w:div w:id="1492790021">
      <w:bodyDiv w:val="1"/>
      <w:marLeft w:val="0"/>
      <w:marRight w:val="0"/>
      <w:marTop w:val="0"/>
      <w:marBottom w:val="0"/>
      <w:divBdr>
        <w:top w:val="none" w:sz="0" w:space="0" w:color="auto"/>
        <w:left w:val="none" w:sz="0" w:space="0" w:color="auto"/>
        <w:bottom w:val="none" w:sz="0" w:space="0" w:color="auto"/>
        <w:right w:val="none" w:sz="0" w:space="0" w:color="auto"/>
      </w:divBdr>
    </w:div>
    <w:div w:id="1993631798">
      <w:bodyDiv w:val="1"/>
      <w:marLeft w:val="0"/>
      <w:marRight w:val="0"/>
      <w:marTop w:val="0"/>
      <w:marBottom w:val="0"/>
      <w:divBdr>
        <w:top w:val="none" w:sz="0" w:space="0" w:color="auto"/>
        <w:left w:val="none" w:sz="0" w:space="0" w:color="auto"/>
        <w:bottom w:val="none" w:sz="0" w:space="0" w:color="auto"/>
        <w:right w:val="none" w:sz="0" w:space="0" w:color="auto"/>
      </w:divBdr>
    </w:div>
    <w:div w:id="2121874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1319</TotalTime>
  <Pages>1</Pages>
  <Words>224</Words>
  <Characters>1280</Characters>
  <Application>Microsoft Office Word</Application>
  <DocSecurity>0</DocSecurity>
  <Lines>10</Lines>
  <Paragraphs>3</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cs3usr</dc:creator>
  <cp:lastModifiedBy>undarmaa581@gmail.com</cp:lastModifiedBy>
  <cp:revision>11</cp:revision>
  <cp:lastPrinted>2025-06-10T08:51:00Z</cp:lastPrinted>
  <dcterms:created xsi:type="dcterms:W3CDTF">2025-11-23T06:42:00Z</dcterms:created>
  <dcterms:modified xsi:type="dcterms:W3CDTF">2025-11-26T00:59:00Z</dcterms:modified>
</cp:coreProperties>
</file>