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378A" w:rsidRPr="00297F2E" w:rsidRDefault="0099378A" w:rsidP="00297F2E">
      <w:pPr>
        <w:pStyle w:val="NormalWeb"/>
        <w:spacing w:before="0" w:beforeAutospacing="0" w:after="0" w:afterAutospacing="0"/>
        <w:jc w:val="center"/>
      </w:pPr>
      <w:r w:rsidRPr="00297F2E">
        <w:rPr>
          <w:rFonts w:ascii="CMR12" w:hAnsi="CMR12"/>
        </w:rPr>
        <w:t xml:space="preserve">2025 </w:t>
      </w:r>
      <w:r w:rsidRPr="00297F2E">
        <w:rPr>
          <w:rFonts w:ascii="MS Mincho" w:eastAsia="MS Mincho" w:hAnsi="MS Mincho" w:cs="MS Mincho" w:hint="eastAsia"/>
        </w:rPr>
        <w:t>年度前期</w:t>
      </w:r>
      <w:r w:rsidRPr="00297F2E">
        <w:t xml:space="preserve"> </w:t>
      </w:r>
      <w:r w:rsidRPr="00297F2E">
        <w:rPr>
          <w:rFonts w:ascii="MS Mincho" w:eastAsia="MS Mincho" w:hAnsi="MS Mincho" w:cs="MS Mincho" w:hint="eastAsia"/>
        </w:rPr>
        <w:t>第</w:t>
      </w:r>
      <w:r w:rsidRPr="00297F2E">
        <w:t xml:space="preserve"> </w:t>
      </w:r>
      <w:r w:rsidRPr="00297F2E">
        <w:rPr>
          <w:rFonts w:ascii="CMR12" w:hAnsi="CMR12"/>
          <w:lang w:val="en-US"/>
        </w:rPr>
        <w:t>10</w:t>
      </w:r>
      <w:r w:rsidRPr="00297F2E">
        <w:rPr>
          <w:rFonts w:ascii="CMR12" w:hAnsi="CMR12"/>
        </w:rPr>
        <w:t xml:space="preserve"> </w:t>
      </w:r>
      <w:r w:rsidRPr="00297F2E">
        <w:rPr>
          <w:rFonts w:ascii="MS Mincho" w:eastAsia="MS Mincho" w:hAnsi="MS Mincho" w:cs="MS Mincho" w:hint="eastAsia"/>
        </w:rPr>
        <w:t>回談話会予稿</w:t>
      </w:r>
      <w:r w:rsidRPr="00297F2E">
        <w:t>(</w:t>
      </w:r>
      <w:r w:rsidRPr="00297F2E">
        <w:rPr>
          <w:rFonts w:ascii="MS Mincho" w:eastAsia="MS Mincho" w:hAnsi="MS Mincho" w:cs="MS Mincho" w:hint="eastAsia"/>
        </w:rPr>
        <w:t>木・</w:t>
      </w:r>
      <w:r w:rsidRPr="00297F2E">
        <w:rPr>
          <w:rFonts w:ascii="CMR12" w:hAnsi="CMR12"/>
        </w:rPr>
        <w:t>3</w:t>
      </w:r>
      <w:r w:rsidRPr="00297F2E">
        <w:t>)(</w:t>
      </w:r>
      <w:r w:rsidRPr="00297F2E">
        <w:rPr>
          <w:rFonts w:ascii="MS Mincho" w:eastAsia="MS Mincho" w:hAnsi="MS Mincho" w:cs="MS Mincho" w:hint="eastAsia"/>
        </w:rPr>
        <w:t>セミナー</w:t>
      </w:r>
      <w:r w:rsidRPr="00297F2E">
        <w:t xml:space="preserve"> </w:t>
      </w:r>
      <w:r w:rsidRPr="00297F2E">
        <w:rPr>
          <w:rFonts w:ascii="CMR12" w:hAnsi="CMR12"/>
        </w:rPr>
        <w:t>1</w:t>
      </w:r>
      <w:r w:rsidRPr="00297F2E">
        <w:t>)</w:t>
      </w:r>
    </w:p>
    <w:p w:rsidR="0099378A" w:rsidRPr="00297F2E" w:rsidRDefault="0099378A" w:rsidP="00297F2E">
      <w:pPr>
        <w:pStyle w:val="NormalWeb"/>
        <w:spacing w:before="0" w:beforeAutospacing="0" w:after="0" w:afterAutospacing="0"/>
        <w:jc w:val="center"/>
        <w:rPr>
          <w:rFonts w:eastAsia="MS Mincho"/>
          <w:b/>
          <w:bCs/>
          <w:lang w:val="en-US"/>
        </w:rPr>
      </w:pPr>
      <w:r w:rsidRPr="00297F2E">
        <w:rPr>
          <w:rFonts w:eastAsia="MS Mincho"/>
          <w:b/>
          <w:bCs/>
          <w:lang w:val="en-US"/>
        </w:rPr>
        <w:t xml:space="preserve">Data Protection in IoT using CoAP based on Enhanced </w:t>
      </w:r>
      <w:r w:rsidRPr="00297F2E">
        <w:rPr>
          <w:rFonts w:eastAsia="MS Mincho"/>
          <w:b/>
          <w:bCs/>
          <w:lang w:val="mn-MN"/>
        </w:rPr>
        <w:t xml:space="preserve">  </w:t>
      </w:r>
      <w:r w:rsidRPr="00297F2E">
        <w:rPr>
          <w:rFonts w:eastAsia="MS Mincho"/>
          <w:b/>
          <w:bCs/>
          <w:lang w:val="en-US"/>
        </w:rPr>
        <w:t>DTLS</w:t>
      </w:r>
    </w:p>
    <w:p w:rsidR="000A44E2" w:rsidRPr="00297F2E" w:rsidRDefault="000A44E2" w:rsidP="00297F2E">
      <w:pPr>
        <w:pStyle w:val="NormalWeb"/>
        <w:spacing w:before="0" w:beforeAutospacing="0" w:after="0" w:afterAutospacing="0"/>
        <w:jc w:val="center"/>
        <w:rPr>
          <w:b/>
          <w:bCs/>
          <w:color w:val="000000" w:themeColor="text1"/>
        </w:rPr>
      </w:pPr>
      <w:r w:rsidRPr="00297F2E">
        <w:rPr>
          <w:rStyle w:val="Strong"/>
          <w:color w:val="000000" w:themeColor="text1"/>
        </w:rPr>
        <w:t>Saudi Arabia</w:t>
      </w:r>
      <w:r w:rsidRPr="00297F2E">
        <w:rPr>
          <w:rStyle w:val="Strong"/>
          <w:rFonts w:ascii="MS Mincho" w:eastAsia="MS Mincho" w:hAnsi="MS Mincho" w:cs="MS Mincho" w:hint="eastAsia"/>
          <w:color w:val="000000" w:themeColor="text1"/>
        </w:rPr>
        <w:t>の</w:t>
      </w:r>
      <w:r w:rsidRPr="00297F2E">
        <w:rPr>
          <w:rStyle w:val="Strong"/>
          <w:color w:val="000000" w:themeColor="text1"/>
        </w:rPr>
        <w:t>Jouf</w:t>
      </w:r>
      <w:r w:rsidRPr="00297F2E">
        <w:rPr>
          <w:rStyle w:val="Strong"/>
          <w:rFonts w:ascii="MS Mincho" w:eastAsia="MS Mincho" w:hAnsi="MS Mincho" w:cs="MS Mincho" w:hint="eastAsia"/>
          <w:color w:val="000000" w:themeColor="text1"/>
        </w:rPr>
        <w:t>大学の</w:t>
      </w:r>
      <w:r w:rsidRPr="00297F2E">
        <w:rPr>
          <w:rStyle w:val="Strong"/>
          <w:color w:val="000000" w:themeColor="text1"/>
        </w:rPr>
        <w:t>Sara Alayda</w:t>
      </w:r>
      <w:r w:rsidRPr="00297F2E">
        <w:rPr>
          <w:rStyle w:val="Strong"/>
          <w:rFonts w:ascii="MS Mincho" w:eastAsia="MS Mincho" w:hAnsi="MS Mincho" w:cs="MS Mincho" w:hint="eastAsia"/>
          <w:color w:val="000000" w:themeColor="text1"/>
        </w:rPr>
        <w:t>および</w:t>
      </w:r>
      <w:r w:rsidRPr="00297F2E">
        <w:rPr>
          <w:rStyle w:val="Strong"/>
          <w:color w:val="000000" w:themeColor="text1"/>
        </w:rPr>
        <w:t>Randa Ahmed</w:t>
      </w:r>
    </w:p>
    <w:p w:rsidR="0099378A" w:rsidRPr="00297F2E" w:rsidRDefault="0099378A" w:rsidP="00297F2E">
      <w:pPr>
        <w:pStyle w:val="NormalWeb"/>
        <w:spacing w:before="0" w:beforeAutospacing="0" w:after="0" w:afterAutospacing="0"/>
        <w:rPr>
          <w:b/>
          <w:bCs/>
          <w:lang w:val="en-US"/>
        </w:rPr>
      </w:pPr>
      <w:r w:rsidRPr="00297F2E">
        <w:rPr>
          <w:rFonts w:ascii="MS Mincho" w:eastAsia="MS Mincho" w:hAnsi="MS Mincho" w:cs="MS Mincho" w:hint="eastAsia"/>
        </w:rPr>
        <w:t xml:space="preserve"> </w:t>
      </w:r>
      <w:r w:rsidRPr="00297F2E">
        <w:rPr>
          <w:rFonts w:ascii="MS Mincho" w:eastAsia="MS Mincho" w:hAnsi="MS Mincho" w:cs="MS Mincho"/>
          <w:lang w:val="en-US"/>
        </w:rPr>
        <w:t xml:space="preserve">                      </w:t>
      </w:r>
      <w:r w:rsidRPr="00297F2E">
        <w:rPr>
          <w:rFonts w:ascii="MS Mincho" w:eastAsia="MS Mincho" w:hAnsi="MS Mincho" w:cs="MS Mincho" w:hint="eastAsia"/>
          <w:b/>
          <w:bCs/>
        </w:rPr>
        <w:t>発表者</w:t>
      </w:r>
      <w:r w:rsidRPr="00297F2E">
        <w:rPr>
          <w:b/>
          <w:bCs/>
        </w:rPr>
        <w:t xml:space="preserve"> : </w:t>
      </w:r>
      <w:r w:rsidRPr="00297F2E">
        <w:rPr>
          <w:b/>
          <w:bCs/>
          <w:lang w:val="en-US"/>
        </w:rPr>
        <w:t>Davaakhuu Undarmaa</w:t>
      </w:r>
    </w:p>
    <w:p w:rsidR="0099378A" w:rsidRPr="00297F2E" w:rsidRDefault="0099378A" w:rsidP="00297F2E">
      <w:pPr>
        <w:pStyle w:val="NormalWeb"/>
        <w:spacing w:before="0" w:beforeAutospacing="0" w:after="0" w:afterAutospacing="0"/>
        <w:jc w:val="center"/>
        <w:rPr>
          <w:b/>
          <w:bCs/>
        </w:rPr>
      </w:pPr>
      <w:r w:rsidRPr="00297F2E">
        <w:rPr>
          <w:rFonts w:ascii="MS Mincho" w:eastAsia="MS Mincho" w:hAnsi="MS Mincho" w:cs="MS Mincho" w:hint="eastAsia"/>
          <w:b/>
          <w:bCs/>
        </w:rPr>
        <w:t xml:space="preserve"> </w:t>
      </w:r>
      <w:r w:rsidRPr="00297F2E">
        <w:rPr>
          <w:rFonts w:ascii="MS Mincho" w:eastAsia="MS Mincho" w:hAnsi="MS Mincho" w:cs="MS Mincho"/>
          <w:b/>
          <w:bCs/>
          <w:lang w:val="en-US"/>
        </w:rPr>
        <w:t xml:space="preserve">      </w:t>
      </w:r>
      <w:r w:rsidRPr="00297F2E">
        <w:rPr>
          <w:rFonts w:ascii="MS Mincho" w:eastAsia="MS Mincho" w:hAnsi="MS Mincho" w:cs="MS Mincho" w:hint="eastAsia"/>
          <w:b/>
          <w:bCs/>
        </w:rPr>
        <w:t>所属コース</w:t>
      </w:r>
      <w:r w:rsidRPr="00297F2E">
        <w:rPr>
          <w:b/>
          <w:bCs/>
        </w:rPr>
        <w:t xml:space="preserve"> : </w:t>
      </w:r>
      <w:r w:rsidRPr="00297F2E">
        <w:rPr>
          <w:rFonts w:ascii="MS Mincho" w:eastAsia="MS Mincho" w:hAnsi="MS Mincho" w:cs="MS Mincho" w:hint="eastAsia"/>
          <w:b/>
          <w:bCs/>
        </w:rPr>
        <w:t>知能情報システム工学コース</w:t>
      </w:r>
    </w:p>
    <w:p w:rsidR="0099378A" w:rsidRPr="00646CA4" w:rsidRDefault="0099378A" w:rsidP="00646CA4">
      <w:pPr>
        <w:pStyle w:val="NormalWeb"/>
        <w:spacing w:before="0" w:beforeAutospacing="0" w:after="0" w:afterAutospacing="0"/>
        <w:rPr>
          <w:rFonts w:ascii="MS Mincho" w:eastAsia="MS Mincho" w:hAnsi="MS Mincho" w:cs="MS Mincho"/>
          <w:b/>
          <w:bCs/>
        </w:rPr>
      </w:pPr>
      <w:r w:rsidRPr="00297F2E">
        <w:rPr>
          <w:rFonts w:ascii="MS Mincho" w:eastAsia="MS Mincho" w:hAnsi="MS Mincho" w:cs="MS Mincho" w:hint="eastAsia"/>
          <w:b/>
          <w:bCs/>
        </w:rPr>
        <w:t xml:space="preserve"> </w:t>
      </w:r>
      <w:r w:rsidRPr="00297F2E">
        <w:rPr>
          <w:rFonts w:ascii="MS Mincho" w:eastAsia="MS Mincho" w:hAnsi="MS Mincho" w:cs="MS Mincho"/>
          <w:b/>
          <w:bCs/>
        </w:rPr>
        <w:t xml:space="preserve">                    </w:t>
      </w:r>
      <w:r w:rsidRPr="009F44F9">
        <w:rPr>
          <w:rFonts w:ascii="MS Mincho" w:eastAsia="MS Mincho" w:hAnsi="MS Mincho" w:cs="MS Mincho"/>
          <w:b/>
          <w:bCs/>
        </w:rPr>
        <w:t xml:space="preserve">  </w:t>
      </w:r>
      <w:r w:rsidRPr="00297F2E">
        <w:rPr>
          <w:rFonts w:ascii="MS Mincho" w:eastAsia="MS Mincho" w:hAnsi="MS Mincho" w:cs="MS Mincho" w:hint="eastAsia"/>
          <w:b/>
          <w:bCs/>
        </w:rPr>
        <w:t>指導教員</w:t>
      </w:r>
      <w:r w:rsidRPr="00297F2E">
        <w:rPr>
          <w:b/>
          <w:bCs/>
        </w:rPr>
        <w:t xml:space="preserve"> : </w:t>
      </w:r>
      <w:r w:rsidRPr="00297F2E">
        <w:rPr>
          <w:rFonts w:ascii="MS Mincho" w:eastAsia="MS Mincho" w:hAnsi="MS Mincho" w:cs="MS Mincho" w:hint="eastAsia"/>
          <w:b/>
          <w:bCs/>
        </w:rPr>
        <w:t>池部</w:t>
      </w:r>
      <w:r w:rsidRPr="00297F2E">
        <w:rPr>
          <w:b/>
          <w:bCs/>
        </w:rPr>
        <w:t xml:space="preserve"> </w:t>
      </w:r>
      <w:r w:rsidRPr="00297F2E">
        <w:rPr>
          <w:rFonts w:ascii="MS Mincho" w:eastAsia="MS Mincho" w:hAnsi="MS Mincho" w:cs="MS Mincho" w:hint="eastAsia"/>
          <w:b/>
          <w:bCs/>
        </w:rPr>
        <w:t>実</w:t>
      </w:r>
      <w:r w:rsidRPr="00297F2E">
        <w:rPr>
          <w:b/>
          <w:bCs/>
        </w:rPr>
        <w:t xml:space="preserve"> </w:t>
      </w:r>
      <w:r w:rsidRPr="00297F2E">
        <w:rPr>
          <w:rFonts w:ascii="MS Mincho" w:eastAsia="MS Mincho" w:hAnsi="MS Mincho" w:cs="MS Mincho" w:hint="eastAsia"/>
          <w:b/>
          <w:bCs/>
        </w:rPr>
        <w:t>講師</w:t>
      </w:r>
      <w:r w:rsidR="00646CA4">
        <w:rPr>
          <w:rFonts w:ascii="MS Mincho" w:eastAsia="MS Mincho" w:hAnsi="MS Mincho" w:cs="MS Mincho" w:hint="eastAsia"/>
          <w:b/>
          <w:bCs/>
        </w:rPr>
        <w:t xml:space="preserve">　</w:t>
      </w:r>
      <w:r w:rsidRPr="00297F2E">
        <w:rPr>
          <w:rFonts w:ascii="MS Mincho" w:eastAsia="MS Mincho" w:hAnsi="MS Mincho" w:cs="MS Mincho" w:hint="eastAsia"/>
          <w:b/>
          <w:bCs/>
        </w:rPr>
        <w:t>吉崎</w:t>
      </w:r>
      <w:r w:rsidRPr="00297F2E">
        <w:rPr>
          <w:b/>
          <w:bCs/>
        </w:rPr>
        <w:t xml:space="preserve"> </w:t>
      </w:r>
      <w:r w:rsidRPr="00297F2E">
        <w:rPr>
          <w:rFonts w:ascii="MS Mincho" w:eastAsia="MS Mincho" w:hAnsi="MS Mincho" w:cs="MS Mincho" w:hint="eastAsia"/>
          <w:b/>
          <w:bCs/>
        </w:rPr>
        <w:t>弘一教授</w:t>
      </w:r>
    </w:p>
    <w:p w:rsidR="00EF3496" w:rsidRDefault="0099378A" w:rsidP="00297F2E">
      <w:pPr>
        <w:pStyle w:val="NormalWeb"/>
        <w:spacing w:before="0" w:beforeAutospacing="0" w:after="0" w:afterAutospacing="0"/>
        <w:jc w:val="center"/>
        <w:rPr>
          <w:rFonts w:ascii="MS Mincho" w:eastAsia="MS Mincho" w:hAnsi="MS Mincho" w:cs="MS Mincho"/>
          <w:b/>
          <w:bCs/>
          <w:sz w:val="22"/>
          <w:szCs w:val="22"/>
        </w:rPr>
      </w:pPr>
      <w:r w:rsidRPr="00646CA4">
        <w:rPr>
          <w:rFonts w:ascii="MS Mincho" w:eastAsia="MS Mincho" w:hAnsi="MS Mincho" w:cs="MS Mincho" w:hint="eastAsia"/>
          <w:b/>
          <w:bCs/>
          <w:sz w:val="22"/>
          <w:szCs w:val="22"/>
        </w:rPr>
        <w:t xml:space="preserve"> </w:t>
      </w:r>
      <w:r w:rsidRPr="00646CA4">
        <w:rPr>
          <w:rFonts w:ascii="MS Mincho" w:eastAsia="MS Mincho" w:hAnsi="MS Mincho" w:cs="MS Mincho"/>
          <w:b/>
          <w:bCs/>
          <w:sz w:val="22"/>
          <w:szCs w:val="22"/>
        </w:rPr>
        <w:t xml:space="preserve">              </w:t>
      </w:r>
      <w:r w:rsidRPr="00646CA4">
        <w:rPr>
          <w:rFonts w:ascii="MS Mincho" w:eastAsia="MS Mincho" w:hAnsi="MS Mincho" w:cs="MS Mincho" w:hint="eastAsia"/>
          <w:b/>
          <w:bCs/>
          <w:sz w:val="22"/>
          <w:szCs w:val="22"/>
        </w:rPr>
        <w:t>時間</w:t>
      </w:r>
      <w:r w:rsidRPr="00646CA4">
        <w:rPr>
          <w:b/>
          <w:bCs/>
          <w:sz w:val="22"/>
          <w:szCs w:val="22"/>
        </w:rPr>
        <w:t xml:space="preserve"> : </w:t>
      </w:r>
      <w:r w:rsidR="00E47FF4" w:rsidRPr="00646CA4">
        <w:rPr>
          <w:rFonts w:ascii="MS Mincho" w:eastAsia="MS Mincho" w:hAnsi="MS Mincho" w:cs="MS Mincho" w:hint="eastAsia"/>
          <w:b/>
          <w:bCs/>
          <w:sz w:val="22"/>
          <w:szCs w:val="22"/>
        </w:rPr>
        <w:t>場所</w:t>
      </w:r>
      <w:r w:rsidRPr="00646CA4">
        <w:rPr>
          <w:b/>
          <w:bCs/>
          <w:sz w:val="22"/>
          <w:szCs w:val="22"/>
        </w:rPr>
        <w:t xml:space="preserve"> :</w:t>
      </w:r>
      <w:r w:rsidRPr="00646CA4">
        <w:rPr>
          <w:rFonts w:ascii="MS Mincho" w:eastAsia="MS Mincho" w:hAnsi="MS Mincho" w:cs="MS Mincho" w:hint="eastAsia"/>
          <w:b/>
          <w:bCs/>
          <w:sz w:val="22"/>
          <w:szCs w:val="22"/>
        </w:rPr>
        <w:t xml:space="preserve"> </w:t>
      </w:r>
      <w:r w:rsidRPr="00646CA4">
        <w:rPr>
          <w:b/>
          <w:bCs/>
          <w:sz w:val="22"/>
          <w:szCs w:val="22"/>
        </w:rPr>
        <w:t xml:space="preserve"> </w:t>
      </w:r>
      <w:r w:rsidRPr="00646CA4">
        <w:rPr>
          <w:rFonts w:ascii="CMR12" w:hAnsi="CMR12"/>
          <w:b/>
          <w:bCs/>
          <w:sz w:val="22"/>
          <w:szCs w:val="22"/>
        </w:rPr>
        <w:t>2025</w:t>
      </w:r>
      <w:r w:rsidRPr="00646CA4">
        <w:rPr>
          <w:rFonts w:ascii="MS Mincho" w:eastAsia="MS Mincho" w:hAnsi="MS Mincho" w:cs="MS Mincho" w:hint="eastAsia"/>
          <w:b/>
          <w:bCs/>
          <w:sz w:val="22"/>
          <w:szCs w:val="22"/>
        </w:rPr>
        <w:t>年</w:t>
      </w:r>
      <w:r w:rsidRPr="00646CA4">
        <w:rPr>
          <w:rFonts w:ascii="CMR12" w:hAnsi="CMR12"/>
          <w:b/>
          <w:bCs/>
          <w:sz w:val="22"/>
          <w:szCs w:val="22"/>
        </w:rPr>
        <w:t>6</w:t>
      </w:r>
      <w:r w:rsidRPr="00646CA4">
        <w:rPr>
          <w:rFonts w:ascii="MS Mincho" w:eastAsia="MS Mincho" w:hAnsi="MS Mincho" w:cs="MS Mincho" w:hint="eastAsia"/>
          <w:b/>
          <w:bCs/>
          <w:sz w:val="22"/>
          <w:szCs w:val="22"/>
        </w:rPr>
        <w:t>月</w:t>
      </w:r>
      <w:r w:rsidRPr="00646CA4">
        <w:rPr>
          <w:rFonts w:ascii="CMR12" w:hAnsi="CMR12"/>
          <w:b/>
          <w:bCs/>
          <w:sz w:val="22"/>
          <w:szCs w:val="22"/>
        </w:rPr>
        <w:t>12</w:t>
      </w:r>
      <w:r w:rsidRPr="00646CA4">
        <w:rPr>
          <w:rFonts w:ascii="MS Mincho" w:eastAsia="MS Mincho" w:hAnsi="MS Mincho" w:cs="MS Mincho" w:hint="eastAsia"/>
          <w:b/>
          <w:bCs/>
          <w:sz w:val="22"/>
          <w:szCs w:val="22"/>
        </w:rPr>
        <w:t>日</w:t>
      </w:r>
      <w:r w:rsidRPr="00646CA4">
        <w:rPr>
          <w:rFonts w:ascii="CMR12" w:hAnsi="CMR12"/>
          <w:b/>
          <w:bCs/>
          <w:sz w:val="22"/>
          <w:szCs w:val="22"/>
        </w:rPr>
        <w:t>(</w:t>
      </w:r>
      <w:r w:rsidRPr="00646CA4">
        <w:rPr>
          <w:rFonts w:ascii="MS Mincho" w:eastAsia="MS Mincho" w:hAnsi="MS Mincho" w:cs="MS Mincho" w:hint="eastAsia"/>
          <w:b/>
          <w:bCs/>
          <w:sz w:val="22"/>
          <w:szCs w:val="22"/>
        </w:rPr>
        <w:t>木</w:t>
      </w:r>
      <w:r w:rsidRPr="00646CA4">
        <w:rPr>
          <w:rFonts w:ascii="CMR12" w:hAnsi="CMR12"/>
          <w:b/>
          <w:bCs/>
          <w:sz w:val="22"/>
          <w:szCs w:val="22"/>
        </w:rPr>
        <w:t xml:space="preserve">) 13:10 </w:t>
      </w:r>
      <w:r w:rsidRPr="00646CA4">
        <w:rPr>
          <w:rFonts w:ascii="MS Mincho" w:eastAsia="MS Mincho" w:hAnsi="MS Mincho" w:cs="MS Mincho" w:hint="eastAsia"/>
          <w:b/>
          <w:bCs/>
          <w:sz w:val="22"/>
          <w:szCs w:val="22"/>
        </w:rPr>
        <w:t>第</w:t>
      </w:r>
      <w:r w:rsidRPr="00646CA4">
        <w:rPr>
          <w:rFonts w:ascii="CMR12" w:hAnsi="CMR12"/>
          <w:b/>
          <w:bCs/>
          <w:sz w:val="22"/>
          <w:szCs w:val="22"/>
        </w:rPr>
        <w:t>3</w:t>
      </w:r>
      <w:r w:rsidRPr="00646CA4">
        <w:rPr>
          <w:rFonts w:ascii="MS Mincho" w:eastAsia="MS Mincho" w:hAnsi="MS Mincho" w:cs="MS Mincho" w:hint="eastAsia"/>
          <w:b/>
          <w:bCs/>
          <w:sz w:val="22"/>
          <w:szCs w:val="22"/>
        </w:rPr>
        <w:t>講義棟</w:t>
      </w:r>
    </w:p>
    <w:p w:rsidR="00540192" w:rsidRPr="00646CA4" w:rsidRDefault="00540192" w:rsidP="00297F2E">
      <w:pPr>
        <w:pStyle w:val="NormalWeb"/>
        <w:spacing w:before="0" w:beforeAutospacing="0" w:after="0" w:afterAutospacing="0"/>
        <w:jc w:val="center"/>
        <w:rPr>
          <w:rFonts w:ascii="MS Mincho" w:eastAsia="MS Mincho" w:hAnsi="MS Mincho" w:cs="MS Mincho" w:hint="eastAsia"/>
          <w:b/>
          <w:bCs/>
          <w:sz w:val="22"/>
          <w:szCs w:val="22"/>
        </w:rPr>
      </w:pPr>
    </w:p>
    <w:p w:rsidR="00AC3610" w:rsidRPr="00AC3610" w:rsidRDefault="00297F2E" w:rsidP="00AC3610">
      <w:pPr>
        <w:pStyle w:val="NormalWeb"/>
        <w:spacing w:before="0" w:beforeAutospacing="0" w:after="0" w:afterAutospacing="0"/>
        <w:rPr>
          <w:rFonts w:asciiTheme="minorEastAsia" w:eastAsiaTheme="minorEastAsia" w:hAnsiTheme="minorEastAsia"/>
          <w:sz w:val="22"/>
          <w:szCs w:val="22"/>
        </w:rPr>
      </w:pPr>
      <w:r w:rsidRPr="00297F2E">
        <w:rPr>
          <w:rFonts w:asciiTheme="minorEastAsia" w:eastAsiaTheme="minorEastAsia" w:hAnsiTheme="minorEastAsia"/>
          <w:color w:val="000000"/>
          <w:sz w:val="22"/>
          <w:szCs w:val="22"/>
        </w:rPr>
        <w:t>インターネットに接続されるデバイスの数が増加し、私たちの日常生活がスマート化する中で、「モノのインターネット（IoT）」のセキュリティは重要なテーマとなっている。IoTシステムは一般的に、軽量でリソースの制約があるデバイスで構成されており、従来のセキュリティ技術をサポートする能力に欠けている。そのためプロトコルによって、情報の機密性・完全性・信頼性のある安全な通信を実現することが重要である。紹介する論文は、CoAP（Constrained Application Protocol）とDTLS（Datagram Transport Layer Security）の2つのプロトコルを用いて、IoT環境におけるデータセキュリティを強化する方法に焦点を当てている。CoAPプロトコルと統合された強化型DTLSプロトコルを提案しており、リソースが制限されたIoTデバイスの負担を軽減するために、認証および認可のプロセスを信頼された第三者（Tursted Party）に委任する新たな仕組みを導入しています。TPは仲介者としての役割を果たし、クライアントの認証情報を検証するとともに、DoSやDDoS攻撃で一般的な不正な接続要求によるネットワークの氾濫を防ぐためにIPアドレスを監視・分析している。この強化されたセキュリティフレームワークは、MATLABおよびSimulinkなどのシミュレーションツールを用いてモデル化・検証され、CoAPメッセージのフローやTPによって実行されるIPアドレス検証メカニズムに焦点を当てています。シミュレーションの結果、TPは不審なIPアドレスを効果的にフィルタリングし、不正なアクセス試行や攻撃トラフィックがIoTデバイスに到達する前に阻止できることが示されました.</w:t>
      </w:r>
      <w:r>
        <w:rPr>
          <w:rFonts w:asciiTheme="minorEastAsia" w:eastAsiaTheme="minorEastAsia" w:hAnsiTheme="minorEastAsia"/>
          <w:sz w:val="22"/>
          <w:szCs w:val="22"/>
          <w:lang w:val="mn-MN"/>
        </w:rPr>
        <w:t xml:space="preserve"> </w:t>
      </w:r>
      <w:r w:rsidRPr="00297F2E">
        <w:rPr>
          <w:rFonts w:asciiTheme="minorEastAsia" w:eastAsiaTheme="minorEastAsia" w:hAnsiTheme="minorEastAsia"/>
          <w:color w:val="000000"/>
          <w:sz w:val="22"/>
          <w:szCs w:val="22"/>
        </w:rPr>
        <w:t>Trusted Party（TP）信頼された第三者 が担う主な役割</w:t>
      </w:r>
      <w:r w:rsidR="009F44F9">
        <w:rPr>
          <w:rFonts w:asciiTheme="minorEastAsia" w:eastAsiaTheme="minorEastAsia" w:hAnsiTheme="minorEastAsia"/>
          <w:sz w:val="22"/>
          <w:szCs w:val="22"/>
          <w:lang w:val="en-US"/>
        </w:rPr>
        <w:t xml:space="preserve"> 1.</w:t>
      </w:r>
      <w:r w:rsidRPr="00297F2E">
        <w:rPr>
          <w:rFonts w:asciiTheme="minorEastAsia" w:eastAsiaTheme="minorEastAsia" w:hAnsiTheme="minorEastAsia"/>
          <w:color w:val="404040"/>
          <w:sz w:val="22"/>
          <w:szCs w:val="22"/>
          <w:shd w:val="clear" w:color="auto" w:fill="FFFFFF"/>
        </w:rPr>
        <w:t>攻撃源の事前遮断</w:t>
      </w:r>
      <w:r w:rsidR="00AC3610">
        <w:rPr>
          <w:rFonts w:asciiTheme="minorEastAsia" w:eastAsiaTheme="minorEastAsia" w:hAnsiTheme="minorEastAsia" w:hint="eastAsia"/>
          <w:color w:val="404040"/>
          <w:sz w:val="22"/>
          <w:szCs w:val="22"/>
          <w:shd w:val="clear" w:color="auto" w:fill="FFFFFF"/>
        </w:rPr>
        <w:t xml:space="preserve"> </w:t>
      </w:r>
      <w:r w:rsidR="009F44F9">
        <w:rPr>
          <w:rFonts w:asciiTheme="minorEastAsia" w:eastAsiaTheme="minorEastAsia" w:hAnsiTheme="minorEastAsia"/>
          <w:sz w:val="22"/>
          <w:szCs w:val="22"/>
          <w:lang w:val="en-US"/>
        </w:rPr>
        <w:t>2.</w:t>
      </w:r>
      <w:r w:rsidRPr="00297F2E">
        <w:rPr>
          <w:rFonts w:asciiTheme="minorEastAsia" w:eastAsiaTheme="minorEastAsia" w:hAnsiTheme="minorEastAsia"/>
          <w:color w:val="404040"/>
          <w:sz w:val="22"/>
          <w:szCs w:val="22"/>
          <w:shd w:val="clear" w:color="auto" w:fill="FFFFFF"/>
        </w:rPr>
        <w:t>リソース枯渇型攻撃の検出</w:t>
      </w:r>
      <w:r w:rsidR="009F44F9">
        <w:rPr>
          <w:rFonts w:asciiTheme="minorEastAsia" w:eastAsiaTheme="minorEastAsia" w:hAnsiTheme="minorEastAsia"/>
          <w:color w:val="404040"/>
          <w:sz w:val="22"/>
          <w:szCs w:val="22"/>
          <w:shd w:val="clear" w:color="auto" w:fill="FFFFFF"/>
          <w:lang w:val="en-US"/>
        </w:rPr>
        <w:t xml:space="preserve">3. </w:t>
      </w:r>
      <w:r w:rsidRPr="00297F2E">
        <w:rPr>
          <w:rFonts w:asciiTheme="minorEastAsia" w:eastAsiaTheme="minorEastAsia" w:hAnsiTheme="minorEastAsia"/>
          <w:color w:val="404040"/>
          <w:sz w:val="22"/>
          <w:szCs w:val="22"/>
          <w:shd w:val="clear" w:color="auto" w:fill="FFFFFF"/>
        </w:rPr>
        <w:t>潜伏型攻撃の捕捉。</w:t>
      </w:r>
    </w:p>
    <w:p w:rsidR="00375B15" w:rsidRPr="00AC3610" w:rsidRDefault="00297F2E" w:rsidP="00AC3610">
      <w:pPr>
        <w:pStyle w:val="NormalWeb"/>
        <w:spacing w:before="0" w:beforeAutospacing="0" w:after="0" w:afterAutospacing="0"/>
        <w:jc w:val="both"/>
        <w:rPr>
          <w:rFonts w:asciiTheme="minorEastAsia" w:eastAsiaTheme="minorEastAsia" w:hAnsiTheme="minorEastAsia"/>
          <w:sz w:val="22"/>
          <w:szCs w:val="22"/>
        </w:rPr>
      </w:pPr>
      <w:r w:rsidRPr="00297F2E">
        <w:rPr>
          <w:rFonts w:asciiTheme="minorEastAsia" w:eastAsiaTheme="minorEastAsia" w:hAnsiTheme="minorEastAsia"/>
          <w:color w:val="000000"/>
          <w:sz w:val="22"/>
          <w:szCs w:val="22"/>
        </w:rPr>
        <w:t>そのため、本研究では、既存研究を紹介した上で、DTLSおよびCoAPプロトコルのセキュリティ強化の手法を模索する中で、従来のTrusted Party（TP）を用いる代わりに、軽量型侵入検知システム（Lightweight Intrusion Detection System、IDS）を導入して実装する可能性を検討することを目的としている。これは、リソースが制限されたIoT環境においてより最適であると考えられいる。IDSは、既知の攻撃パターンに基づくシグネチャベース（signature-based）方式や、異常な振る舞いを検知するアノマリーベース（anomaly-based）方式のいずれかに基づき、DoSやDDoS攻撃、偽装IPを用いた攻撃試行などを検出することを想定してい</w:t>
      </w:r>
      <w:r w:rsidR="00646CA4">
        <w:rPr>
          <w:rFonts w:asciiTheme="minorEastAsia" w:eastAsiaTheme="minorEastAsia" w:hAnsiTheme="minorEastAsia" w:hint="eastAsia"/>
          <w:color w:val="000000"/>
          <w:sz w:val="22"/>
          <w:szCs w:val="22"/>
        </w:rPr>
        <w:t>る</w:t>
      </w:r>
      <w:r w:rsidRPr="00297F2E">
        <w:rPr>
          <w:rFonts w:asciiTheme="minorEastAsia" w:eastAsiaTheme="minorEastAsia" w:hAnsiTheme="minorEastAsia"/>
          <w:color w:val="000000"/>
          <w:sz w:val="22"/>
          <w:szCs w:val="22"/>
        </w:rPr>
        <w:t>。検出後、IDSは疑わしい接続に関する情報をサーバーに送信するだけでなく、該当する疑わしいトラフィックを自動的に制限または遮断する予防的なメカニズムを実装する可能性について検討している。</w:t>
      </w:r>
    </w:p>
    <w:sectPr w:rsidR="00375B15" w:rsidRPr="00AC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CMR12">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DCC"/>
    <w:multiLevelType w:val="hybridMultilevel"/>
    <w:tmpl w:val="1E340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751E6"/>
    <w:multiLevelType w:val="hybridMultilevel"/>
    <w:tmpl w:val="C6D2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FA5928"/>
    <w:multiLevelType w:val="hybridMultilevel"/>
    <w:tmpl w:val="6A2CA95A"/>
    <w:lvl w:ilvl="0" w:tplc="33B047CA">
      <w:start w:val="3"/>
      <w:numFmt w:val="bullet"/>
      <w:lvlText w:val="·"/>
      <w:lvlJc w:val="left"/>
      <w:pPr>
        <w:ind w:left="720" w:hanging="360"/>
      </w:pPr>
      <w:rPr>
        <w:rFonts w:ascii="Yu Mincho" w:eastAsia="Yu Mincho" w:hAnsi="Yu Mincho" w:cs="Times New Roman" w:hint="eastAsia"/>
        <w:color w:val="4040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D4C40"/>
    <w:multiLevelType w:val="hybridMultilevel"/>
    <w:tmpl w:val="EC041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6AF65CF"/>
    <w:multiLevelType w:val="multilevel"/>
    <w:tmpl w:val="28E8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888606">
    <w:abstractNumId w:val="4"/>
  </w:num>
  <w:num w:numId="2" w16cid:durableId="1624724838">
    <w:abstractNumId w:val="0"/>
  </w:num>
  <w:num w:numId="3" w16cid:durableId="1449662787">
    <w:abstractNumId w:val="1"/>
  </w:num>
  <w:num w:numId="4" w16cid:durableId="443351162">
    <w:abstractNumId w:val="3"/>
  </w:num>
  <w:num w:numId="5" w16cid:durableId="1042292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8A"/>
    <w:rsid w:val="000406DB"/>
    <w:rsid w:val="000A44E2"/>
    <w:rsid w:val="000F2FA3"/>
    <w:rsid w:val="00297F2E"/>
    <w:rsid w:val="00302CF3"/>
    <w:rsid w:val="003374E9"/>
    <w:rsid w:val="00375B15"/>
    <w:rsid w:val="003D45F2"/>
    <w:rsid w:val="0046267C"/>
    <w:rsid w:val="0051444E"/>
    <w:rsid w:val="00540192"/>
    <w:rsid w:val="005938C9"/>
    <w:rsid w:val="005A5CD4"/>
    <w:rsid w:val="00646CA4"/>
    <w:rsid w:val="006E6F4E"/>
    <w:rsid w:val="00913328"/>
    <w:rsid w:val="009174AB"/>
    <w:rsid w:val="0096139F"/>
    <w:rsid w:val="0099378A"/>
    <w:rsid w:val="009D2A2A"/>
    <w:rsid w:val="009F44F9"/>
    <w:rsid w:val="00A03836"/>
    <w:rsid w:val="00A439EF"/>
    <w:rsid w:val="00A457CC"/>
    <w:rsid w:val="00AC3610"/>
    <w:rsid w:val="00B671F2"/>
    <w:rsid w:val="00B92D7D"/>
    <w:rsid w:val="00CD75F8"/>
    <w:rsid w:val="00E20B33"/>
    <w:rsid w:val="00E47FF4"/>
    <w:rsid w:val="00E50CDA"/>
    <w:rsid w:val="00EA3E5E"/>
    <w:rsid w:val="00EF3496"/>
    <w:rsid w:val="00F3247D"/>
    <w:rsid w:val="00F63745"/>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88CB"/>
  <w15:chartTrackingRefBased/>
  <w15:docId w15:val="{02A1D5CC-C932-E744-AA9A-5B9AA026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5F8"/>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3374E9"/>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378A"/>
    <w:pPr>
      <w:spacing w:before="100" w:beforeAutospacing="1" w:after="100" w:afterAutospacing="1"/>
    </w:pPr>
  </w:style>
  <w:style w:type="character" w:customStyle="1" w:styleId="Heading3Char">
    <w:name w:val="Heading 3 Char"/>
    <w:basedOn w:val="DefaultParagraphFont"/>
    <w:link w:val="Heading3"/>
    <w:uiPriority w:val="9"/>
    <w:rsid w:val="003374E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374E9"/>
    <w:rPr>
      <w:b/>
      <w:bCs/>
    </w:rPr>
  </w:style>
  <w:style w:type="character" w:customStyle="1" w:styleId="apple-tab-span">
    <w:name w:val="apple-tab-span"/>
    <w:basedOn w:val="DefaultParagraphFont"/>
    <w:rsid w:val="00297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2377">
      <w:bodyDiv w:val="1"/>
      <w:marLeft w:val="0"/>
      <w:marRight w:val="0"/>
      <w:marTop w:val="0"/>
      <w:marBottom w:val="0"/>
      <w:divBdr>
        <w:top w:val="none" w:sz="0" w:space="0" w:color="auto"/>
        <w:left w:val="none" w:sz="0" w:space="0" w:color="auto"/>
        <w:bottom w:val="none" w:sz="0" w:space="0" w:color="auto"/>
        <w:right w:val="none" w:sz="0" w:space="0" w:color="auto"/>
      </w:divBdr>
    </w:div>
    <w:div w:id="148441901">
      <w:bodyDiv w:val="1"/>
      <w:marLeft w:val="0"/>
      <w:marRight w:val="0"/>
      <w:marTop w:val="0"/>
      <w:marBottom w:val="0"/>
      <w:divBdr>
        <w:top w:val="none" w:sz="0" w:space="0" w:color="auto"/>
        <w:left w:val="none" w:sz="0" w:space="0" w:color="auto"/>
        <w:bottom w:val="none" w:sz="0" w:space="0" w:color="auto"/>
        <w:right w:val="none" w:sz="0" w:space="0" w:color="auto"/>
      </w:divBdr>
    </w:div>
    <w:div w:id="266429722">
      <w:bodyDiv w:val="1"/>
      <w:marLeft w:val="0"/>
      <w:marRight w:val="0"/>
      <w:marTop w:val="0"/>
      <w:marBottom w:val="0"/>
      <w:divBdr>
        <w:top w:val="none" w:sz="0" w:space="0" w:color="auto"/>
        <w:left w:val="none" w:sz="0" w:space="0" w:color="auto"/>
        <w:bottom w:val="none" w:sz="0" w:space="0" w:color="auto"/>
        <w:right w:val="none" w:sz="0" w:space="0" w:color="auto"/>
      </w:divBdr>
    </w:div>
    <w:div w:id="546766867">
      <w:bodyDiv w:val="1"/>
      <w:marLeft w:val="0"/>
      <w:marRight w:val="0"/>
      <w:marTop w:val="0"/>
      <w:marBottom w:val="0"/>
      <w:divBdr>
        <w:top w:val="none" w:sz="0" w:space="0" w:color="auto"/>
        <w:left w:val="none" w:sz="0" w:space="0" w:color="auto"/>
        <w:bottom w:val="none" w:sz="0" w:space="0" w:color="auto"/>
        <w:right w:val="none" w:sz="0" w:space="0" w:color="auto"/>
      </w:divBdr>
      <w:divsChild>
        <w:div w:id="1439715498">
          <w:marLeft w:val="0"/>
          <w:marRight w:val="0"/>
          <w:marTop w:val="0"/>
          <w:marBottom w:val="0"/>
          <w:divBdr>
            <w:top w:val="none" w:sz="0" w:space="0" w:color="auto"/>
            <w:left w:val="none" w:sz="0" w:space="0" w:color="auto"/>
            <w:bottom w:val="none" w:sz="0" w:space="0" w:color="auto"/>
            <w:right w:val="none" w:sz="0" w:space="0" w:color="auto"/>
          </w:divBdr>
          <w:divsChild>
            <w:div w:id="234901117">
              <w:marLeft w:val="0"/>
              <w:marRight w:val="0"/>
              <w:marTop w:val="0"/>
              <w:marBottom w:val="0"/>
              <w:divBdr>
                <w:top w:val="none" w:sz="0" w:space="0" w:color="auto"/>
                <w:left w:val="none" w:sz="0" w:space="0" w:color="auto"/>
                <w:bottom w:val="none" w:sz="0" w:space="0" w:color="auto"/>
                <w:right w:val="none" w:sz="0" w:space="0" w:color="auto"/>
              </w:divBdr>
              <w:divsChild>
                <w:div w:id="1665013999">
                  <w:marLeft w:val="0"/>
                  <w:marRight w:val="0"/>
                  <w:marTop w:val="0"/>
                  <w:marBottom w:val="0"/>
                  <w:divBdr>
                    <w:top w:val="none" w:sz="0" w:space="0" w:color="auto"/>
                    <w:left w:val="none" w:sz="0" w:space="0" w:color="auto"/>
                    <w:bottom w:val="none" w:sz="0" w:space="0" w:color="auto"/>
                    <w:right w:val="none" w:sz="0" w:space="0" w:color="auto"/>
                  </w:divBdr>
                </w:div>
              </w:divsChild>
            </w:div>
            <w:div w:id="30501010">
              <w:marLeft w:val="0"/>
              <w:marRight w:val="0"/>
              <w:marTop w:val="0"/>
              <w:marBottom w:val="0"/>
              <w:divBdr>
                <w:top w:val="none" w:sz="0" w:space="0" w:color="auto"/>
                <w:left w:val="none" w:sz="0" w:space="0" w:color="auto"/>
                <w:bottom w:val="none" w:sz="0" w:space="0" w:color="auto"/>
                <w:right w:val="none" w:sz="0" w:space="0" w:color="auto"/>
              </w:divBdr>
              <w:divsChild>
                <w:div w:id="576791382">
                  <w:marLeft w:val="0"/>
                  <w:marRight w:val="0"/>
                  <w:marTop w:val="0"/>
                  <w:marBottom w:val="0"/>
                  <w:divBdr>
                    <w:top w:val="none" w:sz="0" w:space="0" w:color="auto"/>
                    <w:left w:val="none" w:sz="0" w:space="0" w:color="auto"/>
                    <w:bottom w:val="none" w:sz="0" w:space="0" w:color="auto"/>
                    <w:right w:val="none" w:sz="0" w:space="0" w:color="auto"/>
                  </w:divBdr>
                </w:div>
                <w:div w:id="485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94118">
      <w:bodyDiv w:val="1"/>
      <w:marLeft w:val="0"/>
      <w:marRight w:val="0"/>
      <w:marTop w:val="0"/>
      <w:marBottom w:val="0"/>
      <w:divBdr>
        <w:top w:val="none" w:sz="0" w:space="0" w:color="auto"/>
        <w:left w:val="none" w:sz="0" w:space="0" w:color="auto"/>
        <w:bottom w:val="none" w:sz="0" w:space="0" w:color="auto"/>
        <w:right w:val="none" w:sz="0" w:space="0" w:color="auto"/>
      </w:divBdr>
    </w:div>
    <w:div w:id="612783285">
      <w:bodyDiv w:val="1"/>
      <w:marLeft w:val="0"/>
      <w:marRight w:val="0"/>
      <w:marTop w:val="0"/>
      <w:marBottom w:val="0"/>
      <w:divBdr>
        <w:top w:val="none" w:sz="0" w:space="0" w:color="auto"/>
        <w:left w:val="none" w:sz="0" w:space="0" w:color="auto"/>
        <w:bottom w:val="none" w:sz="0" w:space="0" w:color="auto"/>
        <w:right w:val="none" w:sz="0" w:space="0" w:color="auto"/>
      </w:divBdr>
    </w:div>
    <w:div w:id="644050234">
      <w:bodyDiv w:val="1"/>
      <w:marLeft w:val="0"/>
      <w:marRight w:val="0"/>
      <w:marTop w:val="0"/>
      <w:marBottom w:val="0"/>
      <w:divBdr>
        <w:top w:val="none" w:sz="0" w:space="0" w:color="auto"/>
        <w:left w:val="none" w:sz="0" w:space="0" w:color="auto"/>
        <w:bottom w:val="none" w:sz="0" w:space="0" w:color="auto"/>
        <w:right w:val="none" w:sz="0" w:space="0" w:color="auto"/>
      </w:divBdr>
    </w:div>
    <w:div w:id="1885021722">
      <w:bodyDiv w:val="1"/>
      <w:marLeft w:val="0"/>
      <w:marRight w:val="0"/>
      <w:marTop w:val="0"/>
      <w:marBottom w:val="0"/>
      <w:divBdr>
        <w:top w:val="none" w:sz="0" w:space="0" w:color="auto"/>
        <w:left w:val="none" w:sz="0" w:space="0" w:color="auto"/>
        <w:bottom w:val="none" w:sz="0" w:space="0" w:color="auto"/>
        <w:right w:val="none" w:sz="0" w:space="0" w:color="auto"/>
      </w:divBdr>
    </w:div>
    <w:div w:id="1893996855">
      <w:bodyDiv w:val="1"/>
      <w:marLeft w:val="0"/>
      <w:marRight w:val="0"/>
      <w:marTop w:val="0"/>
      <w:marBottom w:val="0"/>
      <w:divBdr>
        <w:top w:val="none" w:sz="0" w:space="0" w:color="auto"/>
        <w:left w:val="none" w:sz="0" w:space="0" w:color="auto"/>
        <w:bottom w:val="none" w:sz="0" w:space="0" w:color="auto"/>
        <w:right w:val="none" w:sz="0" w:space="0" w:color="auto"/>
      </w:divBdr>
    </w:div>
    <w:div w:id="1974828872">
      <w:bodyDiv w:val="1"/>
      <w:marLeft w:val="0"/>
      <w:marRight w:val="0"/>
      <w:marTop w:val="0"/>
      <w:marBottom w:val="0"/>
      <w:divBdr>
        <w:top w:val="none" w:sz="0" w:space="0" w:color="auto"/>
        <w:left w:val="none" w:sz="0" w:space="0" w:color="auto"/>
        <w:bottom w:val="none" w:sz="0" w:space="0" w:color="auto"/>
        <w:right w:val="none" w:sz="0" w:space="0" w:color="auto"/>
      </w:divBdr>
    </w:div>
    <w:div w:id="209335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2025-06-09T10:55:00Z</dcterms:created>
  <dcterms:modified xsi:type="dcterms:W3CDTF">2025-06-09T11:27:00Z</dcterms:modified>
</cp:coreProperties>
</file>