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7100C" w:rsidRPr="0040341B" w:rsidRDefault="0057100C" w:rsidP="00DF113E">
      <w:pPr>
        <w:pStyle w:val="NormalWeb"/>
        <w:jc w:val="right"/>
        <w:rPr>
          <w:rFonts w:asciiTheme="minorEastAsia" w:eastAsiaTheme="minorEastAsia" w:hAnsiTheme="minorEastAsia"/>
        </w:rPr>
      </w:pPr>
      <w:r w:rsidRPr="0040341B">
        <w:rPr>
          <w:rFonts w:asciiTheme="minorEastAsia" w:eastAsiaTheme="minorEastAsia" w:hAnsiTheme="minorEastAsia"/>
        </w:rPr>
        <w:t xml:space="preserve">学籍番号: 25Y0009 氏名: Davaakhuu Undarmaa </w:t>
      </w:r>
    </w:p>
    <w:p w:rsidR="004153DB" w:rsidRPr="0040341B" w:rsidRDefault="0057100C" w:rsidP="00DF113E">
      <w:pPr>
        <w:rPr>
          <w:rFonts w:asciiTheme="minorEastAsia" w:hAnsiTheme="minorEastAsia" w:cs="Times New Roman"/>
        </w:rPr>
      </w:pPr>
      <w:r w:rsidRPr="0040341B">
        <w:rPr>
          <w:rFonts w:asciiTheme="minorEastAsia" w:hAnsiTheme="minorEastAsia" w:cs="Times New Roman"/>
          <w:b/>
          <w:bCs/>
        </w:rPr>
        <w:t>タイトル :</w:t>
      </w:r>
      <w:r w:rsidRPr="0040341B">
        <w:rPr>
          <w:rFonts w:asciiTheme="minorEastAsia" w:hAnsiTheme="minorEastAsia" w:cs="Times New Roman"/>
        </w:rPr>
        <w:t xml:space="preserve"> </w:t>
      </w:r>
      <w:r w:rsidR="00E225EB" w:rsidRPr="0040341B">
        <w:rPr>
          <w:rFonts w:asciiTheme="minorEastAsia" w:hAnsiTheme="minorEastAsia" w:cs="Times New Roman"/>
        </w:rPr>
        <w:t>Log4Shell（</w:t>
      </w:r>
      <w:r w:rsidR="00BB2C05" w:rsidRPr="0040341B">
        <w:rPr>
          <w:rFonts w:asciiTheme="minorEastAsia" w:hAnsiTheme="minorEastAsia" w:cs="Times New Roman"/>
        </w:rPr>
        <w:t>JVNDB-2021-005429 • CVE-2021-44228</w:t>
      </w:r>
      <w:r w:rsidR="004153DB" w:rsidRPr="0040341B">
        <w:rPr>
          <w:rFonts w:asciiTheme="minorEastAsia" w:hAnsiTheme="minorEastAsia" w:cs="Times New Roman" w:hint="eastAsia"/>
        </w:rPr>
        <w:t>など</w:t>
      </w:r>
      <w:r w:rsidR="00E225EB" w:rsidRPr="0040341B">
        <w:rPr>
          <w:rFonts w:asciiTheme="minorEastAsia" w:hAnsiTheme="minorEastAsia" w:cs="Times New Roman"/>
        </w:rPr>
        <w:t>）脆弱性に関する</w:t>
      </w:r>
    </w:p>
    <w:p w:rsidR="0057100C" w:rsidRPr="0040341B" w:rsidRDefault="00E225EB" w:rsidP="00DF113E">
      <w:pPr>
        <w:rPr>
          <w:rFonts w:asciiTheme="minorEastAsia" w:hAnsiTheme="minorEastAsia" w:cs="Times New Roman" w:hint="eastAsia"/>
          <w:lang w:val="mn-MN"/>
        </w:rPr>
      </w:pPr>
      <w:r w:rsidRPr="0040341B">
        <w:rPr>
          <w:rFonts w:asciiTheme="minorEastAsia" w:hAnsiTheme="minorEastAsia" w:cs="Times New Roman"/>
        </w:rPr>
        <w:t>調査レポート</w:t>
      </w:r>
      <w:r w:rsidR="007D4B8E" w:rsidRPr="0040341B">
        <w:rPr>
          <w:rFonts w:asciiTheme="minorEastAsia" w:hAnsiTheme="minorEastAsia" w:cs="Times New Roman"/>
          <w:lang w:val="en-US"/>
        </w:rPr>
        <w:t xml:space="preserve">II </w:t>
      </w:r>
      <w:r w:rsidR="007D4B8E" w:rsidRPr="0040341B">
        <w:rPr>
          <w:rFonts w:asciiTheme="minorEastAsia" w:hAnsiTheme="minorEastAsia" w:cs="Times New Roman" w:hint="eastAsia"/>
          <w:lang w:val="mn-MN"/>
        </w:rPr>
        <w:t>続き</w:t>
      </w:r>
    </w:p>
    <w:p w:rsidR="00BB2C05" w:rsidRPr="0040341B" w:rsidRDefault="00BB2C05" w:rsidP="00DF113E">
      <w:pPr>
        <w:rPr>
          <w:rFonts w:asciiTheme="minorEastAsia" w:hAnsiTheme="minorEastAsia" w:cs="Times New Roman"/>
          <w:b/>
          <w:bCs/>
          <w:lang w:val="mn-MN"/>
        </w:rPr>
      </w:pPr>
    </w:p>
    <w:p w:rsidR="000877B9" w:rsidRPr="0040341B" w:rsidRDefault="004153DB" w:rsidP="00DF113E">
      <w:pPr>
        <w:rPr>
          <w:rFonts w:asciiTheme="minorEastAsia" w:hAnsiTheme="minorEastAsia" w:cs="Times New Roman" w:hint="eastAsia"/>
          <w:lang w:val="en-US"/>
        </w:rPr>
      </w:pPr>
      <w:r w:rsidRPr="0040341B">
        <w:rPr>
          <w:rFonts w:asciiTheme="minorEastAsia" w:hAnsiTheme="minorEastAsia" w:cs="Times New Roman" w:hint="eastAsia"/>
        </w:rPr>
        <w:t xml:space="preserve">　</w:t>
      </w:r>
      <w:r w:rsidR="00D5054F" w:rsidRPr="0040341B">
        <w:rPr>
          <w:rFonts w:asciiTheme="minorEastAsia" w:hAnsiTheme="minorEastAsia" w:cs="Times New Roman"/>
          <w:lang w:val="en-US"/>
        </w:rPr>
        <w:t xml:space="preserve"> </w:t>
      </w:r>
    </w:p>
    <w:p w:rsidR="0040341B" w:rsidRPr="00DF113E" w:rsidRDefault="0040341B" w:rsidP="00DF113E">
      <w:pPr>
        <w:rPr>
          <w:rFonts w:asciiTheme="minorEastAsia" w:hAnsiTheme="minorEastAsia" w:cs="Times New Roman"/>
          <w:b/>
          <w:bCs/>
          <w:lang w:val="en-US"/>
        </w:rPr>
      </w:pPr>
      <w:r w:rsidRPr="00DF113E">
        <w:rPr>
          <w:rFonts w:asciiTheme="minorEastAsia" w:hAnsiTheme="minorEastAsia"/>
          <w:b/>
          <w:bCs/>
        </w:rPr>
        <w:t>被害の概</w:t>
      </w:r>
      <w:r w:rsidRPr="00DF113E">
        <w:rPr>
          <w:rFonts w:asciiTheme="minorEastAsia" w:hAnsiTheme="minorEastAsia" w:cs="MS Mincho" w:hint="eastAsia"/>
          <w:b/>
          <w:bCs/>
        </w:rPr>
        <w:t>要</w:t>
      </w:r>
    </w:p>
    <w:p w:rsidR="0040341B" w:rsidRPr="0040341B" w:rsidRDefault="0040341B" w:rsidP="00DF113E">
      <w:pPr>
        <w:rPr>
          <w:rFonts w:asciiTheme="minorEastAsia" w:hAnsiTheme="minorEastAsia" w:cs="Times New Roman"/>
          <w:lang w:val="en-US"/>
        </w:rPr>
      </w:pPr>
      <w:r>
        <w:rPr>
          <w:rFonts w:asciiTheme="minorEastAsia" w:hAnsiTheme="minorEastAsia" w:cs="Times New Roman" w:hint="eastAsia"/>
          <w:lang w:val="en-US"/>
        </w:rPr>
        <w:t xml:space="preserve">　</w:t>
      </w:r>
      <w:r w:rsidRPr="0040341B">
        <w:rPr>
          <w:rFonts w:asciiTheme="minorEastAsia" w:hAnsiTheme="minorEastAsia"/>
        </w:rPr>
        <w:t>2021</w:t>
      </w:r>
      <w:r w:rsidRPr="0040341B">
        <w:rPr>
          <w:rFonts w:asciiTheme="minorEastAsia" w:hAnsiTheme="minorEastAsia" w:cs="MS Mincho" w:hint="eastAsia"/>
        </w:rPr>
        <w:t>年</w:t>
      </w:r>
      <w:r w:rsidRPr="0040341B">
        <w:rPr>
          <w:rFonts w:asciiTheme="minorEastAsia" w:hAnsiTheme="minorEastAsia"/>
        </w:rPr>
        <w:t>12</w:t>
      </w:r>
      <w:r w:rsidRPr="0040341B">
        <w:rPr>
          <w:rFonts w:asciiTheme="minorEastAsia" w:hAnsiTheme="minorEastAsia" w:cs="MS Mincho" w:hint="eastAsia"/>
        </w:rPr>
        <w:t>月に</w:t>
      </w:r>
      <w:r w:rsidRPr="0040341B">
        <w:rPr>
          <w:rFonts w:asciiTheme="minorEastAsia" w:hAnsiTheme="minorEastAsia"/>
        </w:rPr>
        <w:t>Apache Log4j</w:t>
      </w:r>
      <w:r w:rsidRPr="0040341B">
        <w:rPr>
          <w:rFonts w:asciiTheme="minorEastAsia" w:hAnsiTheme="minorEastAsia" w:cs="MS Mincho" w:hint="eastAsia"/>
        </w:rPr>
        <w:t>ライブラリに深刻な脆弱性（</w:t>
      </w:r>
      <w:r w:rsidRPr="0040341B">
        <w:rPr>
          <w:rFonts w:asciiTheme="minorEastAsia" w:hAnsiTheme="minorEastAsia"/>
        </w:rPr>
        <w:t>CVE-2021-44228</w:t>
      </w:r>
      <w:r w:rsidRPr="0040341B">
        <w:rPr>
          <w:rFonts w:asciiTheme="minorEastAsia" w:hAnsiTheme="minorEastAsia" w:cs="MS Mincho" w:hint="eastAsia"/>
        </w:rPr>
        <w:t>）が発見されて以来、世界中の多数の企業、組織、政府機関、そして個人利用者に対してサイバー攻撃が仕掛けられ、その中には個人情報の漏洩、業務の停止、マルウェア感染、そして大規模なボットネットの構築といった甚大な被害が報告されました。特にこの脆弱性の深刻さは、</w:t>
      </w:r>
      <w:r w:rsidRPr="0040341B">
        <w:rPr>
          <w:rFonts w:asciiTheme="minorEastAsia" w:hAnsiTheme="minorEastAsia"/>
        </w:rPr>
        <w:t>Log4j</w:t>
      </w:r>
      <w:r w:rsidRPr="0040341B">
        <w:rPr>
          <w:rFonts w:asciiTheme="minorEastAsia" w:hAnsiTheme="minorEastAsia" w:cs="MS Mincho" w:hint="eastAsia"/>
        </w:rPr>
        <w:t>が広く利用されていたことに起因しており、クラウドサービス、ウェブアプリケーション、</w:t>
      </w:r>
      <w:r w:rsidRPr="0040341B">
        <w:rPr>
          <w:rFonts w:asciiTheme="minorEastAsia" w:hAnsiTheme="minorEastAsia"/>
        </w:rPr>
        <w:t>IoT</w:t>
      </w:r>
      <w:r w:rsidRPr="0040341B">
        <w:rPr>
          <w:rFonts w:asciiTheme="minorEastAsia" w:hAnsiTheme="minorEastAsia" w:cs="MS Mincho" w:hint="eastAsia"/>
        </w:rPr>
        <w:t>デバイス、エンタープライズソフトウェアなど、あらゆる分野のシステムが標的となり、例えば</w:t>
      </w:r>
      <w:r w:rsidRPr="0040341B">
        <w:rPr>
          <w:rFonts w:asciiTheme="minorEastAsia" w:hAnsiTheme="minorEastAsia"/>
        </w:rPr>
        <w:t>Amazon</w:t>
      </w:r>
      <w:r w:rsidRPr="0040341B">
        <w:rPr>
          <w:rFonts w:asciiTheme="minorEastAsia" w:hAnsiTheme="minorEastAsia" w:cs="MS Mincho" w:hint="eastAsia"/>
        </w:rPr>
        <w:t>、</w:t>
      </w:r>
      <w:r w:rsidRPr="0040341B">
        <w:rPr>
          <w:rFonts w:asciiTheme="minorEastAsia" w:hAnsiTheme="minorEastAsia"/>
        </w:rPr>
        <w:t>Apple</w:t>
      </w:r>
      <w:r w:rsidRPr="0040341B">
        <w:rPr>
          <w:rFonts w:asciiTheme="minorEastAsia" w:hAnsiTheme="minorEastAsia" w:cs="MS Mincho" w:hint="eastAsia"/>
        </w:rPr>
        <w:t>、</w:t>
      </w:r>
      <w:r w:rsidRPr="0040341B">
        <w:rPr>
          <w:rFonts w:asciiTheme="minorEastAsia" w:hAnsiTheme="minorEastAsia"/>
        </w:rPr>
        <w:t>Microsoft</w:t>
      </w:r>
      <w:r w:rsidRPr="0040341B">
        <w:rPr>
          <w:rFonts w:asciiTheme="minorEastAsia" w:hAnsiTheme="minorEastAsia" w:cs="MS Mincho" w:hint="eastAsia"/>
        </w:rPr>
        <w:t>、</w:t>
      </w:r>
      <w:r w:rsidRPr="0040341B">
        <w:rPr>
          <w:rFonts w:asciiTheme="minorEastAsia" w:hAnsiTheme="minorEastAsia"/>
        </w:rPr>
        <w:t>Twitter</w:t>
      </w:r>
      <w:r w:rsidRPr="0040341B">
        <w:rPr>
          <w:rFonts w:asciiTheme="minorEastAsia" w:hAnsiTheme="minorEastAsia" w:cs="MS Mincho" w:hint="eastAsia"/>
        </w:rPr>
        <w:t>などの大手企業でも影響を受けた事例が確認されています。さらに、この脆弱性を利用して攻撃者が任意のコードを遠隔で実行できる「リモートコード実行（</w:t>
      </w:r>
      <w:r w:rsidRPr="0040341B">
        <w:rPr>
          <w:rFonts w:asciiTheme="minorEastAsia" w:hAnsiTheme="minorEastAsia"/>
        </w:rPr>
        <w:t>RCE</w:t>
      </w:r>
      <w:r w:rsidRPr="0040341B">
        <w:rPr>
          <w:rFonts w:asciiTheme="minorEastAsia" w:hAnsiTheme="minorEastAsia" w:cs="MS Mincho" w:hint="eastAsia"/>
        </w:rPr>
        <w:t>）」が可能であったため、攻撃者はシステム内部に不正にアクセスし、バックドアを仕掛けたり、暗号通貨をマイニングするマルウェアをインストールしたり、ランサムウェアを展開するなど、様々な悪意のある行為を実行することができました。</w:t>
      </w:r>
    </w:p>
    <w:p w:rsidR="0040341B" w:rsidRPr="0040341B" w:rsidRDefault="0040341B" w:rsidP="00DF113E">
      <w:pPr>
        <w:pStyle w:val="NormalWeb"/>
        <w:rPr>
          <w:rFonts w:asciiTheme="minorEastAsia" w:eastAsiaTheme="minorEastAsia" w:hAnsiTheme="minorEastAsia"/>
        </w:rPr>
      </w:pPr>
      <w:r w:rsidRPr="0040341B">
        <w:rPr>
          <w:rFonts w:asciiTheme="minorEastAsia" w:eastAsiaTheme="minorEastAsia" w:hAnsiTheme="minorEastAsia"/>
        </w:rPr>
        <w:t>2021</w:t>
      </w:r>
      <w:r w:rsidRPr="0040341B">
        <w:rPr>
          <w:rFonts w:asciiTheme="minorEastAsia" w:eastAsiaTheme="minorEastAsia" w:hAnsiTheme="minorEastAsia" w:cs="MS Mincho" w:hint="eastAsia"/>
        </w:rPr>
        <w:t>年</w:t>
      </w:r>
      <w:r w:rsidRPr="0040341B">
        <w:rPr>
          <w:rFonts w:asciiTheme="minorEastAsia" w:eastAsiaTheme="minorEastAsia" w:hAnsiTheme="minorEastAsia"/>
        </w:rPr>
        <w:t>12</w:t>
      </w:r>
      <w:r w:rsidRPr="0040341B">
        <w:rPr>
          <w:rFonts w:asciiTheme="minorEastAsia" w:eastAsiaTheme="minorEastAsia" w:hAnsiTheme="minorEastAsia" w:cs="MS Mincho" w:hint="eastAsia"/>
        </w:rPr>
        <w:t>月の初めに</w:t>
      </w:r>
      <w:r w:rsidRPr="0040341B">
        <w:rPr>
          <w:rFonts w:asciiTheme="minorEastAsia" w:eastAsiaTheme="minorEastAsia" w:hAnsiTheme="minorEastAsia"/>
        </w:rPr>
        <w:t>Log4Shell</w:t>
      </w:r>
      <w:r w:rsidRPr="0040341B">
        <w:rPr>
          <w:rFonts w:asciiTheme="minorEastAsia" w:eastAsiaTheme="minorEastAsia" w:hAnsiTheme="minorEastAsia" w:cs="MS Mincho" w:hint="eastAsia"/>
        </w:rPr>
        <w:t>が公表されてからわずか数時間のうちに、ハッカーたちは自動化されたスキャンツールを利用して、インターネット上に公開されているサーバーを探し出し、次々に攻撃を仕掛け、その結果、数百万件におよぶ攻撃が全世界規模で行われました。また、米国の国家安全保障局（</w:t>
      </w:r>
      <w:r w:rsidRPr="0040341B">
        <w:rPr>
          <w:rFonts w:asciiTheme="minorEastAsia" w:eastAsiaTheme="minorEastAsia" w:hAnsiTheme="minorEastAsia"/>
        </w:rPr>
        <w:t>NSA</w:t>
      </w:r>
      <w:r w:rsidRPr="0040341B">
        <w:rPr>
          <w:rFonts w:asciiTheme="minorEastAsia" w:eastAsiaTheme="minorEastAsia" w:hAnsiTheme="minorEastAsia" w:cs="MS Mincho" w:hint="eastAsia"/>
        </w:rPr>
        <w:t>）やサイバーセキュリティ・インフラセキュリティ庁（</w:t>
      </w:r>
      <w:r w:rsidRPr="0040341B">
        <w:rPr>
          <w:rFonts w:asciiTheme="minorEastAsia" w:eastAsiaTheme="minorEastAsia" w:hAnsiTheme="minorEastAsia"/>
        </w:rPr>
        <w:t>CISA</w:t>
      </w:r>
      <w:r w:rsidRPr="0040341B">
        <w:rPr>
          <w:rFonts w:asciiTheme="minorEastAsia" w:eastAsiaTheme="minorEastAsia" w:hAnsiTheme="minorEastAsia" w:cs="MS Mincho" w:hint="eastAsia"/>
        </w:rPr>
        <w:t>）などが緊急対応を呼びかけるなど、政府レベルでも大きな注目を集め、</w:t>
      </w:r>
      <w:r w:rsidRPr="0040341B">
        <w:rPr>
          <w:rFonts w:asciiTheme="minorEastAsia" w:eastAsiaTheme="minorEastAsia" w:hAnsiTheme="minorEastAsia"/>
        </w:rPr>
        <w:t>Log4Shell</w:t>
      </w:r>
      <w:r w:rsidRPr="0040341B">
        <w:rPr>
          <w:rFonts w:asciiTheme="minorEastAsia" w:eastAsiaTheme="minorEastAsia" w:hAnsiTheme="minorEastAsia" w:cs="MS Mincho" w:hint="eastAsia"/>
        </w:rPr>
        <w:t>は「過去</w:t>
      </w:r>
      <w:r w:rsidRPr="0040341B">
        <w:rPr>
          <w:rFonts w:asciiTheme="minorEastAsia" w:eastAsiaTheme="minorEastAsia" w:hAnsiTheme="minorEastAsia"/>
        </w:rPr>
        <w:t>10</w:t>
      </w:r>
      <w:r w:rsidRPr="0040341B">
        <w:rPr>
          <w:rFonts w:asciiTheme="minorEastAsia" w:eastAsiaTheme="minorEastAsia" w:hAnsiTheme="minorEastAsia" w:cs="MS Mincho" w:hint="eastAsia"/>
        </w:rPr>
        <w:t>年間で最も危険な脆弱性の一つ」とまで評価されました。さらに、</w:t>
      </w:r>
      <w:r w:rsidRPr="0040341B">
        <w:rPr>
          <w:rFonts w:asciiTheme="minorEastAsia" w:eastAsiaTheme="minorEastAsia" w:hAnsiTheme="minorEastAsia"/>
        </w:rPr>
        <w:t>Log4j</w:t>
      </w:r>
      <w:r w:rsidRPr="0040341B">
        <w:rPr>
          <w:rFonts w:asciiTheme="minorEastAsia" w:eastAsiaTheme="minorEastAsia" w:hAnsiTheme="minorEastAsia" w:cs="MS Mincho" w:hint="eastAsia"/>
        </w:rPr>
        <w:t>の追加脆弱性（</w:t>
      </w:r>
      <w:r w:rsidRPr="0040341B">
        <w:rPr>
          <w:rFonts w:asciiTheme="minorEastAsia" w:eastAsiaTheme="minorEastAsia" w:hAnsiTheme="minorEastAsia"/>
        </w:rPr>
        <w:t>CVE-2021-45046</w:t>
      </w:r>
      <w:r w:rsidRPr="0040341B">
        <w:rPr>
          <w:rFonts w:asciiTheme="minorEastAsia" w:eastAsiaTheme="minorEastAsia" w:hAnsiTheme="minorEastAsia" w:cs="MS Mincho" w:hint="eastAsia"/>
        </w:rPr>
        <w:t>、</w:t>
      </w:r>
      <w:r w:rsidRPr="0040341B">
        <w:rPr>
          <w:rFonts w:asciiTheme="minorEastAsia" w:eastAsiaTheme="minorEastAsia" w:hAnsiTheme="minorEastAsia"/>
        </w:rPr>
        <w:t>CVE-2021-45105</w:t>
      </w:r>
      <w:r w:rsidRPr="0040341B">
        <w:rPr>
          <w:rFonts w:asciiTheme="minorEastAsia" w:eastAsiaTheme="minorEastAsia" w:hAnsiTheme="minorEastAsia" w:cs="MS Mincho" w:hint="eastAsia"/>
        </w:rPr>
        <w:t>、</w:t>
      </w:r>
      <w:r w:rsidRPr="0040341B">
        <w:rPr>
          <w:rFonts w:asciiTheme="minorEastAsia" w:eastAsiaTheme="minorEastAsia" w:hAnsiTheme="minorEastAsia"/>
        </w:rPr>
        <w:t>CVE-2021-44832</w:t>
      </w:r>
      <w:r w:rsidRPr="0040341B">
        <w:rPr>
          <w:rFonts w:asciiTheme="minorEastAsia" w:eastAsiaTheme="minorEastAsia" w:hAnsiTheme="minorEastAsia" w:cs="MS Mincho" w:hint="eastAsia"/>
        </w:rPr>
        <w:t>）も続々と発見され、これらもシステムの異常終了（</w:t>
      </w:r>
      <w:r w:rsidRPr="0040341B">
        <w:rPr>
          <w:rFonts w:asciiTheme="minorEastAsia" w:eastAsiaTheme="minorEastAsia" w:hAnsiTheme="minorEastAsia"/>
        </w:rPr>
        <w:t>DoS</w:t>
      </w:r>
      <w:r w:rsidRPr="0040341B">
        <w:rPr>
          <w:rFonts w:asciiTheme="minorEastAsia" w:eastAsiaTheme="minorEastAsia" w:hAnsiTheme="minorEastAsia" w:cs="MS Mincho" w:hint="eastAsia"/>
        </w:rPr>
        <w:t>攻撃）や設定ファイルの改ざんなど新たな攻撃経路を可能にするものであり、根本的な解決には継続的なパッチ適用と監視体制の強化が必要とされました。</w:t>
      </w:r>
    </w:p>
    <w:p w:rsidR="0057100C" w:rsidRPr="0040341B" w:rsidRDefault="0057100C" w:rsidP="00DF113E">
      <w:pPr>
        <w:rPr>
          <w:rFonts w:asciiTheme="minorEastAsia" w:hAnsiTheme="minorEastAsia" w:cs="Times New Roman"/>
        </w:rPr>
      </w:pPr>
    </w:p>
    <w:p w:rsidR="004153DB" w:rsidRPr="0040341B" w:rsidRDefault="004153DB" w:rsidP="00DF113E">
      <w:pPr>
        <w:rPr>
          <w:rFonts w:asciiTheme="minorEastAsia" w:hAnsiTheme="minorEastAsia" w:cs="Times New Roman"/>
        </w:rPr>
      </w:pPr>
    </w:p>
    <w:p w:rsidR="004153DB" w:rsidRPr="0040341B" w:rsidRDefault="004153DB" w:rsidP="00DF113E">
      <w:pPr>
        <w:rPr>
          <w:rFonts w:asciiTheme="minorEastAsia" w:hAnsiTheme="minorEastAsia" w:cs="Times New Roman"/>
        </w:rPr>
      </w:pPr>
    </w:p>
    <w:p w:rsidR="004153DB" w:rsidRPr="0040341B" w:rsidRDefault="004153DB" w:rsidP="00DF113E">
      <w:pPr>
        <w:rPr>
          <w:rFonts w:asciiTheme="minorEastAsia" w:hAnsiTheme="minorEastAsia" w:cs="Times New Roman"/>
        </w:rPr>
      </w:pPr>
    </w:p>
    <w:p w:rsidR="004153DB" w:rsidRPr="0040341B" w:rsidRDefault="004153DB" w:rsidP="00DF113E">
      <w:pPr>
        <w:rPr>
          <w:rFonts w:asciiTheme="minorEastAsia" w:hAnsiTheme="minorEastAsia" w:cs="Times New Roman"/>
        </w:rPr>
      </w:pPr>
    </w:p>
    <w:p w:rsidR="004153DB" w:rsidRPr="0040341B" w:rsidRDefault="004153DB" w:rsidP="00DF113E">
      <w:pPr>
        <w:rPr>
          <w:rFonts w:asciiTheme="minorEastAsia" w:hAnsiTheme="minorEastAsia" w:cs="Times New Roman"/>
        </w:rPr>
      </w:pPr>
    </w:p>
    <w:p w:rsidR="004153DB" w:rsidRPr="0040341B" w:rsidRDefault="004153DB" w:rsidP="00DF113E">
      <w:pPr>
        <w:pStyle w:val="ListParagraph"/>
        <w:rPr>
          <w:rFonts w:asciiTheme="minorEastAsia" w:hAnsiTheme="minorEastAsia" w:cs="Times New Roman"/>
          <w:lang w:val="en-US"/>
        </w:rPr>
      </w:pPr>
    </w:p>
    <w:p w:rsidR="00DF113E" w:rsidRPr="00DF113E" w:rsidRDefault="00DF113E" w:rsidP="00DF113E">
      <w:pPr>
        <w:pStyle w:val="Heading3"/>
        <w:rPr>
          <w:rFonts w:asciiTheme="minorEastAsia" w:eastAsiaTheme="minorEastAsia" w:hAnsiTheme="minorEastAsia"/>
          <w:b w:val="0"/>
          <w:bCs w:val="0"/>
          <w:sz w:val="24"/>
          <w:szCs w:val="24"/>
        </w:rPr>
      </w:pPr>
      <w:r w:rsidRPr="00DF113E">
        <w:rPr>
          <w:b w:val="0"/>
          <w:bCs w:val="0"/>
          <w:lang w:val="mn-MN"/>
        </w:rPr>
        <w:lastRenderedPageBreak/>
        <w:t xml:space="preserve"> </w:t>
      </w:r>
      <w:r w:rsidRPr="00DF113E">
        <w:rPr>
          <w:rFonts w:asciiTheme="minorEastAsia" w:eastAsiaTheme="minorEastAsia" w:hAnsiTheme="minorEastAsia"/>
          <w:b w:val="0"/>
          <w:bCs w:val="0"/>
          <w:sz w:val="24"/>
          <w:szCs w:val="24"/>
        </w:rPr>
        <w:t>Amazon</w:t>
      </w:r>
      <w:r w:rsidRPr="00DF113E">
        <w:rPr>
          <w:rFonts w:asciiTheme="minorEastAsia" w:eastAsiaTheme="minorEastAsia" w:hAnsiTheme="minorEastAsia" w:cs="MS Mincho" w:hint="eastAsia"/>
          <w:b w:val="0"/>
          <w:bCs w:val="0"/>
          <w:sz w:val="24"/>
          <w:szCs w:val="24"/>
        </w:rPr>
        <w:t>（</w:t>
      </w:r>
      <w:r w:rsidRPr="00DF113E">
        <w:rPr>
          <w:rFonts w:asciiTheme="minorEastAsia" w:eastAsiaTheme="minorEastAsia" w:hAnsiTheme="minorEastAsia"/>
          <w:b w:val="0"/>
          <w:bCs w:val="0"/>
          <w:sz w:val="24"/>
          <w:szCs w:val="24"/>
        </w:rPr>
        <w:t>AWS</w:t>
      </w:r>
      <w:r w:rsidRPr="00DF113E">
        <w:rPr>
          <w:rFonts w:asciiTheme="minorEastAsia" w:eastAsiaTheme="minorEastAsia" w:hAnsiTheme="minorEastAsia" w:cs="MS Mincho" w:hint="eastAsia"/>
          <w:b w:val="0"/>
          <w:bCs w:val="0"/>
          <w:sz w:val="24"/>
          <w:szCs w:val="24"/>
        </w:rPr>
        <w:t>）</w:t>
      </w:r>
      <w:r w:rsidRPr="00DF113E">
        <w:rPr>
          <w:rFonts w:asciiTheme="minorEastAsia" w:eastAsiaTheme="minorEastAsia" w:hAnsiTheme="minorEastAsia" w:cs="MS Mincho" w:hint="eastAsia"/>
          <w:b w:val="0"/>
          <w:bCs w:val="0"/>
          <w:sz w:val="24"/>
          <w:szCs w:val="24"/>
        </w:rPr>
        <w:t>:</w:t>
      </w:r>
      <w:r w:rsidRPr="00DF113E">
        <w:rPr>
          <w:rFonts w:asciiTheme="minorEastAsia" w:eastAsiaTheme="minorEastAsia" w:hAnsiTheme="minorEastAsia" w:cs="MS Mincho"/>
          <w:b w:val="0"/>
          <w:bCs w:val="0"/>
          <w:sz w:val="24"/>
          <w:szCs w:val="24"/>
          <w:lang w:val="en-US"/>
        </w:rPr>
        <w:t xml:space="preserve"> </w:t>
      </w:r>
      <w:r w:rsidRPr="00DF113E">
        <w:rPr>
          <w:rFonts w:asciiTheme="minorEastAsia" w:eastAsiaTheme="minorEastAsia" w:hAnsiTheme="minorEastAsia"/>
          <w:b w:val="0"/>
          <w:bCs w:val="0"/>
          <w:sz w:val="24"/>
          <w:szCs w:val="24"/>
        </w:rPr>
        <w:t>Amazon Web Services</w:t>
      </w:r>
      <w:r w:rsidRPr="00DF113E">
        <w:rPr>
          <w:rFonts w:asciiTheme="minorEastAsia" w:eastAsiaTheme="minorEastAsia" w:hAnsiTheme="minorEastAsia" w:cs="MS Mincho" w:hint="eastAsia"/>
          <w:b w:val="0"/>
          <w:bCs w:val="0"/>
          <w:sz w:val="24"/>
          <w:szCs w:val="24"/>
        </w:rPr>
        <w:t>（</w:t>
      </w:r>
      <w:r w:rsidRPr="00DF113E">
        <w:rPr>
          <w:rFonts w:asciiTheme="minorEastAsia" w:eastAsiaTheme="minorEastAsia" w:hAnsiTheme="minorEastAsia"/>
          <w:b w:val="0"/>
          <w:bCs w:val="0"/>
          <w:sz w:val="24"/>
          <w:szCs w:val="24"/>
        </w:rPr>
        <w:t>AWS</w:t>
      </w:r>
      <w:r w:rsidRPr="00DF113E">
        <w:rPr>
          <w:rFonts w:asciiTheme="minorEastAsia" w:eastAsiaTheme="minorEastAsia" w:hAnsiTheme="minorEastAsia" w:cs="MS Mincho" w:hint="eastAsia"/>
          <w:b w:val="0"/>
          <w:bCs w:val="0"/>
          <w:sz w:val="24"/>
          <w:szCs w:val="24"/>
        </w:rPr>
        <w:t>）は、</w:t>
      </w:r>
      <w:r w:rsidRPr="00DF113E">
        <w:rPr>
          <w:rFonts w:asciiTheme="minorEastAsia" w:eastAsiaTheme="minorEastAsia" w:hAnsiTheme="minorEastAsia"/>
          <w:b w:val="0"/>
          <w:bCs w:val="0"/>
          <w:sz w:val="24"/>
          <w:szCs w:val="24"/>
        </w:rPr>
        <w:t>Log4j</w:t>
      </w:r>
      <w:r w:rsidRPr="00DF113E">
        <w:rPr>
          <w:rFonts w:asciiTheme="minorEastAsia" w:eastAsiaTheme="minorEastAsia" w:hAnsiTheme="minorEastAsia" w:cs="MS Mincho" w:hint="eastAsia"/>
          <w:b w:val="0"/>
          <w:bCs w:val="0"/>
          <w:sz w:val="24"/>
          <w:szCs w:val="24"/>
        </w:rPr>
        <w:t>の深刻な脆弱性に対して公式な発表を行い、ユーザーのデータとワークロードのセキュリティを確保するため、以下の対応を実施しました。</w:t>
      </w:r>
      <w:r w:rsidRPr="00DF113E">
        <w:rPr>
          <w:rFonts w:asciiTheme="minorEastAsia" w:eastAsiaTheme="minorEastAsia" w:hAnsiTheme="minorEastAsia"/>
          <w:b w:val="0"/>
          <w:bCs w:val="0"/>
          <w:sz w:val="24"/>
          <w:szCs w:val="24"/>
        </w:rPr>
        <w:t>Java</w:t>
      </w:r>
      <w:r w:rsidRPr="00DF113E">
        <w:rPr>
          <w:rFonts w:asciiTheme="minorEastAsia" w:eastAsiaTheme="minorEastAsia" w:hAnsiTheme="minorEastAsia" w:cs="MS Mincho" w:hint="eastAsia"/>
          <w:b w:val="0"/>
          <w:bCs w:val="0"/>
          <w:sz w:val="24"/>
          <w:szCs w:val="24"/>
        </w:rPr>
        <w:t>仮想マシン（</w:t>
      </w:r>
      <w:r w:rsidRPr="00DF113E">
        <w:rPr>
          <w:rFonts w:asciiTheme="minorEastAsia" w:eastAsiaTheme="minorEastAsia" w:hAnsiTheme="minorEastAsia"/>
          <w:b w:val="0"/>
          <w:bCs w:val="0"/>
          <w:sz w:val="24"/>
          <w:szCs w:val="24"/>
        </w:rPr>
        <w:t>JVM</w:t>
      </w:r>
      <w:r w:rsidRPr="00DF113E">
        <w:rPr>
          <w:rFonts w:asciiTheme="minorEastAsia" w:eastAsiaTheme="minorEastAsia" w:hAnsiTheme="minorEastAsia" w:cs="MS Mincho" w:hint="eastAsia"/>
          <w:b w:val="0"/>
          <w:bCs w:val="0"/>
          <w:sz w:val="24"/>
          <w:szCs w:val="24"/>
        </w:rPr>
        <w:t>）環境において</w:t>
      </w:r>
      <w:r w:rsidRPr="00DF113E">
        <w:rPr>
          <w:rFonts w:asciiTheme="minorEastAsia" w:eastAsiaTheme="minorEastAsia" w:hAnsiTheme="minorEastAsia"/>
          <w:b w:val="0"/>
          <w:bCs w:val="0"/>
          <w:sz w:val="24"/>
          <w:szCs w:val="24"/>
        </w:rPr>
        <w:t>JNDI</w:t>
      </w:r>
      <w:r w:rsidRPr="00DF113E">
        <w:rPr>
          <w:rFonts w:asciiTheme="minorEastAsia" w:eastAsiaTheme="minorEastAsia" w:hAnsiTheme="minorEastAsia" w:cs="MS Mincho" w:hint="eastAsia"/>
          <w:b w:val="0"/>
          <w:bCs w:val="0"/>
          <w:sz w:val="24"/>
          <w:szCs w:val="24"/>
        </w:rPr>
        <w:t>機能を無効化する「</w:t>
      </w:r>
      <w:r w:rsidRPr="00DF113E">
        <w:rPr>
          <w:rFonts w:asciiTheme="minorEastAsia" w:eastAsiaTheme="minorEastAsia" w:hAnsiTheme="minorEastAsia"/>
          <w:b w:val="0"/>
          <w:bCs w:val="0"/>
          <w:sz w:val="24"/>
          <w:szCs w:val="24"/>
        </w:rPr>
        <w:t>hot patch</w:t>
      </w:r>
      <w:r w:rsidRPr="00DF113E">
        <w:rPr>
          <w:rFonts w:asciiTheme="minorEastAsia" w:eastAsiaTheme="minorEastAsia" w:hAnsiTheme="minorEastAsia" w:cs="MS Mincho" w:hint="eastAsia"/>
          <w:b w:val="0"/>
          <w:bCs w:val="0"/>
          <w:sz w:val="24"/>
          <w:szCs w:val="24"/>
        </w:rPr>
        <w:t>（ホットパッチ）」を提供し、</w:t>
      </w:r>
      <w:r w:rsidRPr="00DF113E">
        <w:rPr>
          <w:rFonts w:asciiTheme="minorEastAsia" w:eastAsiaTheme="minorEastAsia" w:hAnsiTheme="minorEastAsia"/>
          <w:b w:val="0"/>
          <w:bCs w:val="0"/>
          <w:sz w:val="24"/>
          <w:szCs w:val="24"/>
        </w:rPr>
        <w:t>CVE-2021-44228</w:t>
      </w:r>
      <w:r w:rsidRPr="00DF113E">
        <w:rPr>
          <w:rFonts w:asciiTheme="minorEastAsia" w:eastAsiaTheme="minorEastAsia" w:hAnsiTheme="minorEastAsia" w:cs="MS Mincho" w:hint="eastAsia"/>
          <w:b w:val="0"/>
          <w:bCs w:val="0"/>
          <w:sz w:val="24"/>
          <w:szCs w:val="24"/>
        </w:rPr>
        <w:t>および</w:t>
      </w:r>
      <w:r w:rsidRPr="00DF113E">
        <w:rPr>
          <w:rFonts w:asciiTheme="minorEastAsia" w:eastAsiaTheme="minorEastAsia" w:hAnsiTheme="minorEastAsia"/>
          <w:b w:val="0"/>
          <w:bCs w:val="0"/>
          <w:sz w:val="24"/>
          <w:szCs w:val="24"/>
        </w:rPr>
        <w:t>CVE-2021-45046</w:t>
      </w:r>
      <w:r w:rsidRPr="00DF113E">
        <w:rPr>
          <w:rFonts w:asciiTheme="minorEastAsia" w:eastAsiaTheme="minorEastAsia" w:hAnsiTheme="minorEastAsia" w:cs="MS Mincho" w:hint="eastAsia"/>
          <w:b w:val="0"/>
          <w:bCs w:val="0"/>
          <w:sz w:val="24"/>
          <w:szCs w:val="24"/>
        </w:rPr>
        <w:t>の脆弱性を緩和しました。このパッチはオープンソースとしても公開され、多くの利用者が即時適用できるようにされました。</w:t>
      </w:r>
    </w:p>
    <w:p w:rsidR="00DF113E" w:rsidRPr="00DF113E" w:rsidRDefault="00DF113E" w:rsidP="00DF113E">
      <w:pPr>
        <w:pStyle w:val="Heading3"/>
        <w:rPr>
          <w:rFonts w:asciiTheme="minorEastAsia" w:eastAsiaTheme="minorEastAsia" w:hAnsiTheme="minorEastAsia"/>
          <w:b w:val="0"/>
          <w:bCs w:val="0"/>
          <w:sz w:val="24"/>
          <w:szCs w:val="24"/>
          <w:lang w:val="en-US"/>
        </w:rPr>
      </w:pPr>
      <w:r w:rsidRPr="00DF113E">
        <w:rPr>
          <w:rFonts w:asciiTheme="minorEastAsia" w:eastAsiaTheme="minorEastAsia" w:hAnsiTheme="minorEastAsia"/>
          <w:b w:val="0"/>
          <w:bCs w:val="0"/>
          <w:sz w:val="24"/>
          <w:szCs w:val="24"/>
        </w:rPr>
        <w:t>Microsoft</w:t>
      </w:r>
      <w:r w:rsidRPr="00DF113E">
        <w:rPr>
          <w:rFonts w:asciiTheme="minorEastAsia" w:eastAsiaTheme="minorEastAsia" w:hAnsiTheme="minorEastAsia"/>
          <w:b w:val="0"/>
          <w:bCs w:val="0"/>
          <w:sz w:val="24"/>
          <w:szCs w:val="24"/>
          <w:lang w:val="en-US"/>
        </w:rPr>
        <w:t>:</w:t>
      </w:r>
      <w:r>
        <w:rPr>
          <w:rFonts w:asciiTheme="minorEastAsia" w:eastAsiaTheme="minorEastAsia" w:hAnsiTheme="minorEastAsia"/>
          <w:b w:val="0"/>
          <w:bCs w:val="0"/>
          <w:sz w:val="24"/>
          <w:szCs w:val="24"/>
          <w:lang w:val="en-US"/>
        </w:rPr>
        <w:t xml:space="preserve">  </w:t>
      </w:r>
      <w:r w:rsidRPr="00DF113E">
        <w:rPr>
          <w:rFonts w:asciiTheme="minorEastAsia" w:eastAsiaTheme="minorEastAsia" w:hAnsiTheme="minorEastAsia"/>
          <w:b w:val="0"/>
          <w:bCs w:val="0"/>
          <w:sz w:val="24"/>
          <w:szCs w:val="24"/>
        </w:rPr>
        <w:t>Microsoft</w:t>
      </w:r>
      <w:r w:rsidRPr="00DF113E">
        <w:rPr>
          <w:rFonts w:asciiTheme="minorEastAsia" w:eastAsiaTheme="minorEastAsia" w:hAnsiTheme="minorEastAsia" w:cs="MS Mincho" w:hint="eastAsia"/>
          <w:b w:val="0"/>
          <w:bCs w:val="0"/>
          <w:sz w:val="24"/>
          <w:szCs w:val="24"/>
        </w:rPr>
        <w:t>も</w:t>
      </w:r>
      <w:r w:rsidRPr="00DF113E">
        <w:rPr>
          <w:rFonts w:asciiTheme="minorEastAsia" w:eastAsiaTheme="minorEastAsia" w:hAnsiTheme="minorEastAsia"/>
          <w:b w:val="0"/>
          <w:bCs w:val="0"/>
          <w:sz w:val="24"/>
          <w:szCs w:val="24"/>
        </w:rPr>
        <w:t>CVE-2021-44228</w:t>
      </w:r>
      <w:r w:rsidRPr="00DF113E">
        <w:rPr>
          <w:rFonts w:asciiTheme="minorEastAsia" w:eastAsiaTheme="minorEastAsia" w:hAnsiTheme="minorEastAsia" w:cs="MS Mincho" w:hint="eastAsia"/>
          <w:b w:val="0"/>
          <w:bCs w:val="0"/>
          <w:sz w:val="24"/>
          <w:szCs w:val="24"/>
        </w:rPr>
        <w:t>に関してユーザー向けにガイダンスを公開しました。このガイダンスには、影響を受ける</w:t>
      </w:r>
      <w:r w:rsidRPr="00DF113E">
        <w:rPr>
          <w:rFonts w:asciiTheme="minorEastAsia" w:eastAsiaTheme="minorEastAsia" w:hAnsiTheme="minorEastAsia"/>
          <w:b w:val="0"/>
          <w:bCs w:val="0"/>
          <w:sz w:val="24"/>
          <w:szCs w:val="24"/>
        </w:rPr>
        <w:t>Microsoft</w:t>
      </w:r>
      <w:r w:rsidRPr="00DF113E">
        <w:rPr>
          <w:rFonts w:asciiTheme="minorEastAsia" w:eastAsiaTheme="minorEastAsia" w:hAnsiTheme="minorEastAsia" w:cs="MS Mincho" w:hint="eastAsia"/>
          <w:b w:val="0"/>
          <w:bCs w:val="0"/>
          <w:sz w:val="24"/>
          <w:szCs w:val="24"/>
        </w:rPr>
        <w:t>製品のリスト、緩和策、</w:t>
      </w:r>
      <w:r w:rsidRPr="00DF113E">
        <w:rPr>
          <w:rFonts w:asciiTheme="minorEastAsia" w:eastAsiaTheme="minorEastAsia" w:hAnsiTheme="minorEastAsia"/>
          <w:b w:val="0"/>
          <w:bCs w:val="0"/>
          <w:sz w:val="24"/>
          <w:szCs w:val="24"/>
        </w:rPr>
        <w:t>Microsoft Defender</w:t>
      </w:r>
      <w:r w:rsidRPr="00DF113E">
        <w:rPr>
          <w:rFonts w:asciiTheme="minorEastAsia" w:eastAsiaTheme="minorEastAsia" w:hAnsiTheme="minorEastAsia" w:cs="MS Mincho" w:hint="eastAsia"/>
          <w:b w:val="0"/>
          <w:bCs w:val="0"/>
          <w:sz w:val="24"/>
          <w:szCs w:val="24"/>
        </w:rPr>
        <w:t>などのセキュリティツールの活用方法などが含まれています。</w:t>
      </w:r>
      <w:r w:rsidRPr="00DF113E">
        <w:rPr>
          <w:rFonts w:asciiTheme="minorEastAsia" w:eastAsiaTheme="minorEastAsia" w:hAnsiTheme="minorEastAsia"/>
          <w:b w:val="0"/>
          <w:bCs w:val="0"/>
          <w:sz w:val="24"/>
          <w:szCs w:val="24"/>
        </w:rPr>
        <w:br/>
      </w:r>
      <w:r w:rsidRPr="00DF113E">
        <w:rPr>
          <w:rFonts w:asciiTheme="minorEastAsia" w:eastAsiaTheme="minorEastAsia" w:hAnsiTheme="minorEastAsia" w:cs="MS Mincho" w:hint="eastAsia"/>
          <w:b w:val="0"/>
          <w:bCs w:val="0"/>
          <w:sz w:val="24"/>
          <w:szCs w:val="24"/>
        </w:rPr>
        <w:t>また、攻撃の検知や調査方法に関する詳細な手順も提供されており、多くの企業が参考としました。</w:t>
      </w:r>
    </w:p>
    <w:p w:rsidR="00DF113E" w:rsidRPr="00DF113E" w:rsidRDefault="00DF113E" w:rsidP="00DF113E">
      <w:pPr>
        <w:pStyle w:val="Heading3"/>
        <w:rPr>
          <w:rFonts w:asciiTheme="minorEastAsia" w:eastAsiaTheme="minorEastAsia" w:hAnsiTheme="minorEastAsia"/>
          <w:b w:val="0"/>
          <w:bCs w:val="0"/>
          <w:sz w:val="24"/>
          <w:szCs w:val="24"/>
        </w:rPr>
      </w:pPr>
      <w:r w:rsidRPr="00DF113E">
        <w:rPr>
          <w:rFonts w:asciiTheme="minorEastAsia" w:eastAsiaTheme="minorEastAsia" w:hAnsiTheme="minorEastAsia"/>
          <w:b w:val="0"/>
          <w:bCs w:val="0"/>
          <w:sz w:val="24"/>
          <w:szCs w:val="24"/>
        </w:rPr>
        <w:t>Apple</w:t>
      </w:r>
      <w:r w:rsidRPr="00DF113E">
        <w:rPr>
          <w:rFonts w:asciiTheme="minorEastAsia" w:eastAsiaTheme="minorEastAsia" w:hAnsiTheme="minorEastAsia"/>
          <w:b w:val="0"/>
          <w:bCs w:val="0"/>
          <w:sz w:val="24"/>
          <w:szCs w:val="24"/>
          <w:lang w:val="en-US"/>
        </w:rPr>
        <w:t xml:space="preserve">: </w:t>
      </w:r>
      <w:r w:rsidRPr="00DF113E">
        <w:rPr>
          <w:rFonts w:asciiTheme="minorEastAsia" w:eastAsiaTheme="minorEastAsia" w:hAnsiTheme="minorEastAsia"/>
          <w:b w:val="0"/>
          <w:bCs w:val="0"/>
          <w:sz w:val="24"/>
          <w:szCs w:val="24"/>
        </w:rPr>
        <w:t>Apple</w:t>
      </w:r>
      <w:r w:rsidRPr="00DF113E">
        <w:rPr>
          <w:rFonts w:asciiTheme="minorEastAsia" w:eastAsiaTheme="minorEastAsia" w:hAnsiTheme="minorEastAsia" w:cs="MS Mincho" w:hint="eastAsia"/>
          <w:b w:val="0"/>
          <w:bCs w:val="0"/>
          <w:sz w:val="24"/>
          <w:szCs w:val="24"/>
        </w:rPr>
        <w:t>は</w:t>
      </w:r>
      <w:r w:rsidRPr="00DF113E">
        <w:rPr>
          <w:rFonts w:asciiTheme="minorEastAsia" w:eastAsiaTheme="minorEastAsia" w:hAnsiTheme="minorEastAsia"/>
          <w:b w:val="0"/>
          <w:bCs w:val="0"/>
          <w:sz w:val="24"/>
          <w:szCs w:val="24"/>
        </w:rPr>
        <w:t>Xcode 13.3</w:t>
      </w:r>
      <w:r w:rsidRPr="00DF113E">
        <w:rPr>
          <w:rFonts w:asciiTheme="minorEastAsia" w:eastAsiaTheme="minorEastAsia" w:hAnsiTheme="minorEastAsia" w:cs="MS Mincho" w:hint="eastAsia"/>
          <w:b w:val="0"/>
          <w:bCs w:val="0"/>
          <w:sz w:val="24"/>
          <w:szCs w:val="24"/>
        </w:rPr>
        <w:t>のセキュリティアップデートにおいて、</w:t>
      </w:r>
      <w:r w:rsidRPr="00DF113E">
        <w:rPr>
          <w:rFonts w:asciiTheme="minorEastAsia" w:eastAsiaTheme="minorEastAsia" w:hAnsiTheme="minorEastAsia"/>
          <w:b w:val="0"/>
          <w:bCs w:val="0"/>
          <w:sz w:val="24"/>
          <w:szCs w:val="24"/>
        </w:rPr>
        <w:t>Apache Log4j2</w:t>
      </w:r>
      <w:r w:rsidRPr="00DF113E">
        <w:rPr>
          <w:rFonts w:asciiTheme="minorEastAsia" w:eastAsiaTheme="minorEastAsia" w:hAnsiTheme="minorEastAsia" w:cs="MS Mincho" w:hint="eastAsia"/>
          <w:b w:val="0"/>
          <w:bCs w:val="0"/>
          <w:sz w:val="24"/>
          <w:szCs w:val="24"/>
        </w:rPr>
        <w:t>および</w:t>
      </w:r>
      <w:r w:rsidRPr="00DF113E">
        <w:rPr>
          <w:rFonts w:asciiTheme="minorEastAsia" w:eastAsiaTheme="minorEastAsia" w:hAnsiTheme="minorEastAsia"/>
          <w:b w:val="0"/>
          <w:bCs w:val="0"/>
          <w:sz w:val="24"/>
          <w:szCs w:val="24"/>
        </w:rPr>
        <w:t>Jackson</w:t>
      </w:r>
      <w:r w:rsidRPr="00DF113E">
        <w:rPr>
          <w:rFonts w:asciiTheme="minorEastAsia" w:eastAsiaTheme="minorEastAsia" w:hAnsiTheme="minorEastAsia" w:cs="MS Mincho" w:hint="eastAsia"/>
          <w:b w:val="0"/>
          <w:bCs w:val="0"/>
          <w:sz w:val="24"/>
          <w:szCs w:val="24"/>
        </w:rPr>
        <w:t>ライブラリの脆弱性に対処しました。</w:t>
      </w:r>
      <w:r w:rsidRPr="00DF113E">
        <w:rPr>
          <w:rFonts w:asciiTheme="minorEastAsia" w:eastAsiaTheme="minorEastAsia" w:hAnsiTheme="minorEastAsia"/>
          <w:b w:val="0"/>
          <w:bCs w:val="0"/>
          <w:sz w:val="24"/>
          <w:szCs w:val="24"/>
        </w:rPr>
        <w:br/>
      </w:r>
      <w:r w:rsidRPr="00DF113E">
        <w:rPr>
          <w:rFonts w:asciiTheme="minorEastAsia" w:eastAsiaTheme="minorEastAsia" w:hAnsiTheme="minorEastAsia" w:cs="MS Mincho" w:hint="eastAsia"/>
          <w:b w:val="0"/>
          <w:bCs w:val="0"/>
          <w:sz w:val="24"/>
          <w:szCs w:val="24"/>
        </w:rPr>
        <w:t>特に、</w:t>
      </w:r>
      <w:r w:rsidRPr="00DF113E">
        <w:rPr>
          <w:rFonts w:asciiTheme="minorEastAsia" w:eastAsiaTheme="minorEastAsia" w:hAnsiTheme="minorEastAsia"/>
          <w:b w:val="0"/>
          <w:bCs w:val="0"/>
          <w:sz w:val="24"/>
          <w:szCs w:val="24"/>
        </w:rPr>
        <w:t>iTMSTransporter</w:t>
      </w:r>
      <w:r w:rsidRPr="00DF113E">
        <w:rPr>
          <w:rFonts w:asciiTheme="minorEastAsia" w:eastAsiaTheme="minorEastAsia" w:hAnsiTheme="minorEastAsia" w:cs="MS Mincho" w:hint="eastAsia"/>
          <w:b w:val="0"/>
          <w:bCs w:val="0"/>
          <w:sz w:val="24"/>
          <w:szCs w:val="24"/>
        </w:rPr>
        <w:t>という開発者向けツールの安全性向上のため、</w:t>
      </w:r>
      <w:r w:rsidRPr="00DF113E">
        <w:rPr>
          <w:rFonts w:asciiTheme="minorEastAsia" w:eastAsiaTheme="minorEastAsia" w:hAnsiTheme="minorEastAsia"/>
          <w:b w:val="0"/>
          <w:bCs w:val="0"/>
          <w:sz w:val="24"/>
          <w:szCs w:val="24"/>
        </w:rPr>
        <w:t>CVE-2021-44228</w:t>
      </w:r>
      <w:r w:rsidRPr="00DF113E">
        <w:rPr>
          <w:rFonts w:asciiTheme="minorEastAsia" w:eastAsiaTheme="minorEastAsia" w:hAnsiTheme="minorEastAsia" w:cs="MS Mincho" w:hint="eastAsia"/>
          <w:b w:val="0"/>
          <w:bCs w:val="0"/>
          <w:sz w:val="24"/>
          <w:szCs w:val="24"/>
        </w:rPr>
        <w:t>などの問題が修正されています。</w:t>
      </w:r>
    </w:p>
    <w:p w:rsidR="00DF113E" w:rsidRPr="00DF113E" w:rsidRDefault="00DF113E" w:rsidP="00DF113E">
      <w:pPr>
        <w:pStyle w:val="Heading3"/>
        <w:rPr>
          <w:rFonts w:asciiTheme="minorEastAsia" w:eastAsiaTheme="minorEastAsia" w:hAnsiTheme="minorEastAsia"/>
          <w:b w:val="0"/>
          <w:bCs w:val="0"/>
          <w:sz w:val="24"/>
          <w:szCs w:val="24"/>
        </w:rPr>
      </w:pPr>
      <w:r w:rsidRPr="00DF113E">
        <w:rPr>
          <w:rFonts w:asciiTheme="minorEastAsia" w:eastAsiaTheme="minorEastAsia" w:hAnsiTheme="minorEastAsia"/>
          <w:b w:val="0"/>
          <w:bCs w:val="0"/>
          <w:sz w:val="24"/>
          <w:szCs w:val="24"/>
        </w:rPr>
        <w:t>Twitter</w:t>
      </w:r>
      <w:r w:rsidRPr="00DF113E">
        <w:rPr>
          <w:rFonts w:asciiTheme="minorEastAsia" w:eastAsiaTheme="minorEastAsia" w:hAnsiTheme="minorEastAsia"/>
          <w:b w:val="0"/>
          <w:bCs w:val="0"/>
          <w:sz w:val="24"/>
          <w:szCs w:val="24"/>
          <w:lang w:val="en-US"/>
        </w:rPr>
        <w:t xml:space="preserve">: </w:t>
      </w:r>
      <w:r w:rsidRPr="00DF113E">
        <w:rPr>
          <w:rFonts w:asciiTheme="minorEastAsia" w:eastAsiaTheme="minorEastAsia" w:hAnsiTheme="minorEastAsia"/>
          <w:b w:val="0"/>
          <w:bCs w:val="0"/>
          <w:sz w:val="24"/>
          <w:szCs w:val="24"/>
        </w:rPr>
        <w:t>Twitter</w:t>
      </w:r>
      <w:r w:rsidRPr="00DF113E">
        <w:rPr>
          <w:rFonts w:asciiTheme="minorEastAsia" w:eastAsiaTheme="minorEastAsia" w:hAnsiTheme="minorEastAsia" w:cs="MS Mincho" w:hint="eastAsia"/>
          <w:b w:val="0"/>
          <w:bCs w:val="0"/>
          <w:sz w:val="24"/>
          <w:szCs w:val="24"/>
        </w:rPr>
        <w:t>からは</w:t>
      </w:r>
      <w:r w:rsidRPr="00DF113E">
        <w:rPr>
          <w:rFonts w:asciiTheme="minorEastAsia" w:eastAsiaTheme="minorEastAsia" w:hAnsiTheme="minorEastAsia"/>
          <w:b w:val="0"/>
          <w:bCs w:val="0"/>
          <w:sz w:val="24"/>
          <w:szCs w:val="24"/>
        </w:rPr>
        <w:t>CVE-2021-44228</w:t>
      </w:r>
      <w:r w:rsidRPr="00DF113E">
        <w:rPr>
          <w:rFonts w:asciiTheme="minorEastAsia" w:eastAsiaTheme="minorEastAsia" w:hAnsiTheme="minorEastAsia" w:cs="MS Mincho" w:hint="eastAsia"/>
          <w:b w:val="0"/>
          <w:bCs w:val="0"/>
          <w:sz w:val="24"/>
          <w:szCs w:val="24"/>
        </w:rPr>
        <w:t>に関する明確な公式発表は確認されていませんが、</w:t>
      </w:r>
      <w:r w:rsidRPr="00DF113E">
        <w:rPr>
          <w:rFonts w:asciiTheme="minorEastAsia" w:eastAsiaTheme="minorEastAsia" w:hAnsiTheme="minorEastAsia"/>
          <w:b w:val="0"/>
          <w:bCs w:val="0"/>
          <w:sz w:val="24"/>
          <w:szCs w:val="24"/>
        </w:rPr>
        <w:t>Cloud Security Alliance</w:t>
      </w:r>
      <w:r w:rsidRPr="00DF113E">
        <w:rPr>
          <w:rFonts w:asciiTheme="minorEastAsia" w:eastAsiaTheme="minorEastAsia" w:hAnsiTheme="minorEastAsia" w:cs="MS Mincho" w:hint="eastAsia"/>
          <w:b w:val="0"/>
          <w:bCs w:val="0"/>
          <w:sz w:val="24"/>
          <w:szCs w:val="24"/>
        </w:rPr>
        <w:t>によれば、</w:t>
      </w:r>
      <w:r w:rsidRPr="00DF113E">
        <w:rPr>
          <w:rFonts w:asciiTheme="minorEastAsia" w:eastAsiaTheme="minorEastAsia" w:hAnsiTheme="minorEastAsia"/>
          <w:b w:val="0"/>
          <w:bCs w:val="0"/>
          <w:sz w:val="24"/>
          <w:szCs w:val="24"/>
        </w:rPr>
        <w:t>Log4Shell</w:t>
      </w:r>
      <w:r w:rsidRPr="00DF113E">
        <w:rPr>
          <w:rFonts w:asciiTheme="minorEastAsia" w:eastAsiaTheme="minorEastAsia" w:hAnsiTheme="minorEastAsia" w:cs="MS Mincho" w:hint="eastAsia"/>
          <w:b w:val="0"/>
          <w:bCs w:val="0"/>
          <w:sz w:val="24"/>
          <w:szCs w:val="24"/>
        </w:rPr>
        <w:t>に関連する情報交換は主に</w:t>
      </w:r>
      <w:r w:rsidRPr="00DF113E">
        <w:rPr>
          <w:rFonts w:asciiTheme="minorEastAsia" w:eastAsiaTheme="minorEastAsia" w:hAnsiTheme="minorEastAsia"/>
          <w:b w:val="0"/>
          <w:bCs w:val="0"/>
          <w:sz w:val="24"/>
          <w:szCs w:val="24"/>
        </w:rPr>
        <w:t>Twitter</w:t>
      </w:r>
      <w:r w:rsidRPr="00DF113E">
        <w:rPr>
          <w:rFonts w:asciiTheme="minorEastAsia" w:eastAsiaTheme="minorEastAsia" w:hAnsiTheme="minorEastAsia" w:cs="MS Mincho" w:hint="eastAsia"/>
          <w:b w:val="0"/>
          <w:bCs w:val="0"/>
          <w:sz w:val="24"/>
          <w:szCs w:val="24"/>
        </w:rPr>
        <w:t>上で</w:t>
      </w:r>
      <w:r>
        <w:rPr>
          <w:rFonts w:asciiTheme="minorEastAsia" w:eastAsiaTheme="minorEastAsia" w:hAnsiTheme="minorEastAsia" w:hint="eastAsia"/>
          <w:b w:val="0"/>
          <w:bCs w:val="0"/>
          <w:sz w:val="24"/>
          <w:szCs w:val="24"/>
        </w:rPr>
        <w:t xml:space="preserve"> </w:t>
      </w:r>
      <w:r w:rsidRPr="00DF113E">
        <w:rPr>
          <w:rFonts w:asciiTheme="minorEastAsia" w:eastAsiaTheme="minorEastAsia" w:hAnsiTheme="minorEastAsia"/>
          <w:b w:val="0"/>
          <w:bCs w:val="0"/>
          <w:sz w:val="24"/>
          <w:szCs w:val="24"/>
        </w:rPr>
        <w:t>log4j</w:t>
      </w:r>
      <w:r w:rsidRPr="00DF113E">
        <w:rPr>
          <w:rFonts w:asciiTheme="minorEastAsia" w:eastAsiaTheme="minorEastAsia" w:hAnsiTheme="minorEastAsia" w:cs="MS Mincho" w:hint="eastAsia"/>
          <w:b w:val="0"/>
          <w:bCs w:val="0"/>
          <w:sz w:val="24"/>
          <w:szCs w:val="24"/>
        </w:rPr>
        <w:t>や</w:t>
      </w:r>
      <w:r w:rsidRPr="00DF113E">
        <w:rPr>
          <w:rFonts w:asciiTheme="minorEastAsia" w:eastAsiaTheme="minorEastAsia" w:hAnsiTheme="minorEastAsia"/>
          <w:b w:val="0"/>
          <w:bCs w:val="0"/>
          <w:sz w:val="24"/>
          <w:szCs w:val="24"/>
        </w:rPr>
        <w:t>log4shell</w:t>
      </w:r>
      <w:r w:rsidRPr="00DF113E">
        <w:rPr>
          <w:rFonts w:asciiTheme="minorEastAsia" w:eastAsiaTheme="minorEastAsia" w:hAnsiTheme="minorEastAsia" w:cs="MS Mincho" w:hint="eastAsia"/>
          <w:b w:val="0"/>
          <w:bCs w:val="0"/>
          <w:sz w:val="24"/>
          <w:szCs w:val="24"/>
        </w:rPr>
        <w:t>というハッシュタグを通じて世界中の専門家の間で行われており、初動対応の共有に大きく貢献しました。</w:t>
      </w:r>
    </w:p>
    <w:p w:rsidR="00D70F8B" w:rsidRDefault="00D70F8B" w:rsidP="00D70F8B">
      <w:pPr>
        <w:pStyle w:val="Heading2"/>
      </w:pPr>
      <w:r>
        <w:t>Log4j эмзэг байдлын улмаас үүссэн хохирлын дэлгэрэнгүй мэдээлэл</w:t>
      </w:r>
    </w:p>
    <w:p w:rsidR="00D70F8B" w:rsidRDefault="00D70F8B" w:rsidP="00D70F8B">
      <w:pPr>
        <w:pStyle w:val="NormalWeb"/>
      </w:pPr>
      <w:r>
        <w:t>2021 оны 12-р сард Apache Log4j номын санд маш ноцтой эмзэг байдал (CVE-2021-44228) илэрсэн цагаас хойш дэлхийн олон байгууллага, компани, төрийн агентлаг болон хувь хэрэглэгчид рүү кибер халдлага зохион байгуулагдаж, тэдгээрийн дотор хувь хүний мэдээлэл алдагдах, байгууллагын үйл ажиллагаа зогсох, хорт програмд өртөх, өргөн хүрээний ботнет систем бий болох зэрэг хүнд хор хохирол учирсан тохиолдлууд бүртгэгдсэн байна.</w:t>
      </w:r>
    </w:p>
    <w:p w:rsidR="00D70F8B" w:rsidRDefault="00D70F8B" w:rsidP="00D70F8B">
      <w:pPr>
        <w:pStyle w:val="NormalWeb"/>
      </w:pPr>
      <w:r>
        <w:t>Тус эмзэг байдлын аюул нь Log4j номын сан маш өргөн хэрэглээтэй байсантай холбоотой бөгөөд үүлэн тооцоолол (cloud services), вэб програм, IoT төхөөрөмж, байгууллагын програм хангамж зэрэг бүхий л салбарын системүүд халдлагын бай болж, жишээлбэл Amazon, Apple, Microsoft, Twitter зэрэг дэлхийд тэргүүлэгч компаниуд ч энэ эмзэг байдалд өртсөн тохиолдол бүртгэгдсэн байдаг.</w:t>
      </w:r>
    </w:p>
    <w:p w:rsidR="00D70F8B" w:rsidRDefault="00D70F8B" w:rsidP="00D70F8B">
      <w:pPr>
        <w:pStyle w:val="NormalWeb"/>
      </w:pPr>
      <w:r>
        <w:t xml:space="preserve">Түүнчлэн энэхүү эмзэг байдал нь халдагчид алсаас дурын код гүйцэтгэх (Remote Code Execution - RCE) боломжийг олгож байсан учраас тэдгээр нь системийн дотор хууль бусаар нэвтэрч, нөөц хаалга (backdoor) суулгах, криптовалют олборлох хорт програм </w:t>
      </w:r>
      <w:r>
        <w:lastRenderedPageBreak/>
        <w:t>(майнер) суулгах, эсвэл ransomware тараах зэрэг олон төрлийн хортой үйлдэл хийж байсан.</w:t>
      </w:r>
    </w:p>
    <w:p w:rsidR="00D70F8B" w:rsidRDefault="00D70F8B" w:rsidP="00D70F8B">
      <w:pPr>
        <w:pStyle w:val="NormalWeb"/>
      </w:pPr>
      <w:r>
        <w:t>Log4Shell эмзэг байдал олон нийтэд ил болсон даруйд буюу хэдхэн цагийн дотор л халдагчид автоматжсан хайлтын хэрэгсэл ашиглан интернетэд ил нээлттэй байгаа серверүүдийг олж илрүүлэн маш олон удаагийн халдлагыг дэлхийн хэмжээнд зохион байгуулж, үр дүнд нь хэдэн сая удаагийн халдлага хийгдсэн тухай мэдээлсэн байдаг.</w:t>
      </w:r>
    </w:p>
    <w:p w:rsidR="00D70F8B" w:rsidRDefault="00D70F8B" w:rsidP="00D70F8B">
      <w:pPr>
        <w:pStyle w:val="NormalWeb"/>
      </w:pPr>
      <w:r>
        <w:t>АНУ-ын Үндэсний Аюулгүй Байдлын Агентлаг (NSA) болон Кибер аюулгүй байдал, дэд бүтцийн аюулгүй байдлын агентлаг (CISA) зэрэг төрийн байгууллагууд яаралтай анхаарал хандуулахыг уриалж, Log4Shell нь сүүлийн 10 жилд бүртгэгдсэн хамгийн аюултай эмзэг байдлын нэг хэмээн үнэлэгдсэн байдаг.</w:t>
      </w:r>
    </w:p>
    <w:p w:rsidR="00D70F8B" w:rsidRDefault="00D70F8B" w:rsidP="00D70F8B">
      <w:pPr>
        <w:pStyle w:val="NormalWeb"/>
      </w:pPr>
      <w:r>
        <w:t>Нэмж дурдахад, Log4j-ийн цаашдын эмзэг байдал болох CVE-2021-45046, CVE-2021-45105, болон CVE-2021-44832 зэргийг дараа дараагаар нь илрүүлсэн ба эдгээр нь системийг ажиллагаагүй болгох (DoS халдлага), тохиргооны файлыг өөрчлөх зэрэг шинэ халдлагын боломжуудыг нэмэгдүүлж, асуудлыг бүрэн шийдэхийн тулд шинэ хувилбаруудыг суулгах, тасралтгүй хяналт тавих зэрэг арга хэмжээ авч хэрэгжүүлэх шаардлагатай болсон юм.</w:t>
      </w:r>
    </w:p>
    <w:p w:rsidR="00DF113E" w:rsidRPr="007D573C" w:rsidRDefault="00DF113E" w:rsidP="00DF113E">
      <w:pPr>
        <w:pStyle w:val="NormalWeb"/>
        <w:rPr>
          <w:lang w:val="mn-MN"/>
        </w:rPr>
      </w:pPr>
    </w:p>
    <w:p w:rsidR="004153DB" w:rsidRPr="00DF113E" w:rsidRDefault="004153DB" w:rsidP="00DF113E">
      <w:pPr>
        <w:pStyle w:val="ListParagraph"/>
        <w:rPr>
          <w:rFonts w:asciiTheme="minorEastAsia" w:hAnsiTheme="minorEastAsia" w:cs="Times New Roman"/>
        </w:rPr>
      </w:pPr>
    </w:p>
    <w:p w:rsidR="004153DB" w:rsidRPr="00D70F8B" w:rsidRDefault="004153DB" w:rsidP="00DF113E">
      <w:pPr>
        <w:pStyle w:val="ListParagraph"/>
        <w:rPr>
          <w:rFonts w:asciiTheme="minorEastAsia" w:hAnsiTheme="minorEastAsia" w:cs="Times New Roman"/>
        </w:rPr>
      </w:pPr>
    </w:p>
    <w:p w:rsidR="004153DB" w:rsidRPr="00D70F8B" w:rsidRDefault="004153DB" w:rsidP="00DF113E">
      <w:pPr>
        <w:pStyle w:val="ListParagraph"/>
        <w:rPr>
          <w:rFonts w:asciiTheme="minorEastAsia" w:hAnsiTheme="minorEastAsia" w:cs="Times New Roman"/>
        </w:rPr>
      </w:pPr>
    </w:p>
    <w:p w:rsidR="009F6372" w:rsidRPr="00D70F8B" w:rsidRDefault="009F6372" w:rsidP="00DF113E">
      <w:pPr>
        <w:pStyle w:val="ListParagraph"/>
        <w:rPr>
          <w:rFonts w:asciiTheme="minorEastAsia" w:hAnsiTheme="minorEastAsia" w:cs="Times New Roman"/>
        </w:rPr>
      </w:pPr>
    </w:p>
    <w:p w:rsidR="009F6372" w:rsidRPr="00D70F8B" w:rsidRDefault="009F6372" w:rsidP="00DF113E">
      <w:pPr>
        <w:pStyle w:val="ListParagraph"/>
        <w:rPr>
          <w:rFonts w:asciiTheme="minorEastAsia" w:hAnsiTheme="minorEastAsia" w:cs="Times New Roman"/>
        </w:rPr>
      </w:pPr>
    </w:p>
    <w:p w:rsidR="00DF113E" w:rsidRPr="00D70F8B" w:rsidRDefault="00DF113E" w:rsidP="00DF113E">
      <w:pPr>
        <w:pStyle w:val="ListParagraph"/>
        <w:rPr>
          <w:rFonts w:asciiTheme="minorEastAsia" w:hAnsiTheme="minorEastAsia" w:cs="Times New Roman"/>
        </w:rPr>
      </w:pPr>
    </w:p>
    <w:p w:rsidR="00DF113E" w:rsidRPr="00D70F8B" w:rsidRDefault="00DF113E" w:rsidP="00DF113E">
      <w:pPr>
        <w:pStyle w:val="ListParagraph"/>
        <w:rPr>
          <w:rFonts w:asciiTheme="minorEastAsia" w:hAnsiTheme="minorEastAsia" w:cs="Times New Roman"/>
        </w:rPr>
      </w:pPr>
    </w:p>
    <w:p w:rsidR="00DF113E" w:rsidRPr="00D70F8B" w:rsidRDefault="00DF113E" w:rsidP="00DF113E">
      <w:pPr>
        <w:pStyle w:val="ListParagraph"/>
        <w:rPr>
          <w:rFonts w:asciiTheme="minorEastAsia" w:hAnsiTheme="minorEastAsia" w:cs="Times New Roman"/>
        </w:rPr>
      </w:pPr>
    </w:p>
    <w:p w:rsidR="00DF113E" w:rsidRPr="00D70F8B" w:rsidRDefault="00DF113E" w:rsidP="00DF113E">
      <w:pPr>
        <w:pStyle w:val="ListParagraph"/>
        <w:rPr>
          <w:rFonts w:asciiTheme="minorEastAsia" w:hAnsiTheme="minorEastAsia" w:cs="Times New Roman"/>
        </w:rPr>
      </w:pPr>
    </w:p>
    <w:p w:rsidR="00DF113E" w:rsidRPr="00D70F8B" w:rsidRDefault="00DF113E" w:rsidP="00DF113E">
      <w:pPr>
        <w:pStyle w:val="ListParagraph"/>
        <w:rPr>
          <w:rFonts w:asciiTheme="minorEastAsia" w:hAnsiTheme="minorEastAsia" w:cs="Times New Roman"/>
        </w:rPr>
      </w:pPr>
    </w:p>
    <w:p w:rsidR="00DF113E" w:rsidRPr="00D70F8B" w:rsidRDefault="00DF113E" w:rsidP="00DF113E">
      <w:pPr>
        <w:pStyle w:val="ListParagraph"/>
        <w:rPr>
          <w:rFonts w:asciiTheme="minorEastAsia" w:hAnsiTheme="minorEastAsia" w:cs="Times New Roman"/>
        </w:rPr>
      </w:pPr>
    </w:p>
    <w:p w:rsidR="009F6372" w:rsidRPr="00D70F8B" w:rsidRDefault="009F6372" w:rsidP="00DF113E">
      <w:pPr>
        <w:rPr>
          <w:rFonts w:asciiTheme="minorEastAsia" w:hAnsiTheme="minorEastAsia" w:cs="Times New Roman"/>
        </w:rPr>
      </w:pPr>
    </w:p>
    <w:p w:rsidR="009F6372" w:rsidRPr="00D70F8B" w:rsidRDefault="009F6372" w:rsidP="00DF113E">
      <w:pPr>
        <w:pStyle w:val="ListParagraph"/>
        <w:rPr>
          <w:rFonts w:asciiTheme="minorEastAsia" w:hAnsiTheme="minorEastAsia" w:cs="Times New Roman"/>
        </w:rPr>
      </w:pPr>
    </w:p>
    <w:p w:rsidR="003E59A1" w:rsidRPr="0040341B" w:rsidRDefault="003E59A1" w:rsidP="00DF113E">
      <w:pPr>
        <w:rPr>
          <w:rFonts w:asciiTheme="minorEastAsia" w:hAnsiTheme="minorEastAsia" w:cs="Times New Roman"/>
          <w:lang w:val="en-US"/>
        </w:rPr>
      </w:pPr>
      <w:r w:rsidRPr="0040341B">
        <w:rPr>
          <w:rFonts w:asciiTheme="minorEastAsia" w:hAnsiTheme="minorEastAsia" w:cs="Times New Roman" w:hint="eastAsia"/>
          <w:lang w:val="en-US"/>
        </w:rPr>
        <w:t>参考文献</w:t>
      </w:r>
      <w:r w:rsidRPr="0040341B">
        <w:rPr>
          <w:rFonts w:asciiTheme="minorEastAsia" w:hAnsiTheme="minorEastAsia" w:cs="Times New Roman"/>
          <w:lang w:val="en-US"/>
        </w:rPr>
        <w:t xml:space="preserve"> : </w:t>
      </w:r>
    </w:p>
    <w:p w:rsidR="004153DB" w:rsidRDefault="004153DB" w:rsidP="00DF113E">
      <w:r w:rsidRPr="0040341B">
        <w:rPr>
          <w:rFonts w:asciiTheme="minorEastAsia" w:hAnsiTheme="minorEastAsia" w:cs="Times New Roman"/>
          <w:lang w:val="en-US"/>
        </w:rPr>
        <w:t>[</w:t>
      </w:r>
      <w:r w:rsidRPr="0040341B">
        <w:rPr>
          <w:rFonts w:asciiTheme="minorEastAsia" w:hAnsiTheme="minorEastAsia" w:cs="Times New Roman" w:hint="eastAsia"/>
          <w:lang w:val="en-US"/>
        </w:rPr>
        <w:t>1</w:t>
      </w:r>
      <w:r w:rsidRPr="0040341B">
        <w:rPr>
          <w:rFonts w:asciiTheme="minorEastAsia" w:hAnsiTheme="minorEastAsia" w:cs="Times New Roman"/>
          <w:lang w:val="en-US"/>
        </w:rPr>
        <w:t xml:space="preserve">] </w:t>
      </w:r>
      <w:hyperlink r:id="rId5" w:history="1">
        <w:r w:rsidR="0040341B" w:rsidRPr="000E6A86">
          <w:rPr>
            <w:rStyle w:val="Hyperlink"/>
          </w:rPr>
          <w:t>https://www.crowdstrike.com/blog/log4j-vulnerability-analysis/</w:t>
        </w:r>
      </w:hyperlink>
    </w:p>
    <w:p w:rsidR="004153DB" w:rsidRPr="0040341B" w:rsidRDefault="004153DB" w:rsidP="00DF113E">
      <w:pPr>
        <w:rPr>
          <w:rFonts w:asciiTheme="minorEastAsia" w:hAnsiTheme="minorEastAsia" w:cs="Times New Roman"/>
          <w:lang w:val="mn-MN"/>
        </w:rPr>
      </w:pPr>
      <w:r w:rsidRPr="0040341B">
        <w:rPr>
          <w:rFonts w:asciiTheme="minorEastAsia" w:hAnsiTheme="minorEastAsia" w:cs="Times New Roman"/>
          <w:lang w:val="en-US"/>
        </w:rPr>
        <w:t xml:space="preserve">[2] </w:t>
      </w:r>
      <w:r w:rsidR="0040341B">
        <w:rPr>
          <w:rStyle w:val="Strong"/>
        </w:rPr>
        <w:t>National Vulnerability Database (NVD)</w:t>
      </w:r>
      <w:r w:rsidR="0040341B">
        <w:t>:</w:t>
      </w:r>
      <w:r w:rsidR="003E59A1" w:rsidRPr="0040341B">
        <w:rPr>
          <w:rFonts w:asciiTheme="minorEastAsia" w:hAnsiTheme="minorEastAsia" w:cs="Times New Roman"/>
        </w:rPr>
        <w:t>(</w:t>
      </w:r>
      <w:r w:rsidR="00000000" w:rsidRPr="0040341B">
        <w:rPr>
          <w:rFonts w:asciiTheme="minorEastAsia" w:hAnsiTheme="minorEastAsia"/>
        </w:rPr>
        <w:fldChar w:fldCharType="begin"/>
      </w:r>
      <w:r w:rsidR="00000000" w:rsidRPr="0040341B">
        <w:rPr>
          <w:rFonts w:asciiTheme="minorEastAsia" w:hAnsiTheme="minorEastAsia"/>
        </w:rPr>
        <w:instrText>HYPERLINK "https://nvd.nist.gov/vuln/detail/cve-2021-44228"</w:instrText>
      </w:r>
      <w:r w:rsidR="00000000" w:rsidRPr="0040341B">
        <w:rPr>
          <w:rFonts w:asciiTheme="minorEastAsia" w:hAnsiTheme="minorEastAsia"/>
        </w:rPr>
      </w:r>
      <w:r w:rsidR="00000000" w:rsidRPr="0040341B">
        <w:rPr>
          <w:rFonts w:asciiTheme="minorEastAsia" w:hAnsiTheme="minorEastAsia"/>
        </w:rPr>
        <w:fldChar w:fldCharType="separate"/>
      </w:r>
      <w:r w:rsidR="003E59A1" w:rsidRPr="0040341B">
        <w:rPr>
          <w:rStyle w:val="Hyperlink"/>
          <w:rFonts w:asciiTheme="minorEastAsia" w:hAnsiTheme="minorEastAsia" w:cs="Times New Roman"/>
        </w:rPr>
        <w:t>https://nvd.nist.gov/vuln/detail/cve-2021-44228</w:t>
      </w:r>
      <w:r w:rsidR="00000000" w:rsidRPr="0040341B">
        <w:rPr>
          <w:rStyle w:val="Hyperlink"/>
          <w:rFonts w:asciiTheme="minorEastAsia" w:hAnsiTheme="minorEastAsia" w:cs="Times New Roman"/>
        </w:rPr>
        <w:fldChar w:fldCharType="end"/>
      </w:r>
      <w:r w:rsidR="003E59A1" w:rsidRPr="0040341B">
        <w:rPr>
          <w:rFonts w:asciiTheme="minorEastAsia" w:hAnsiTheme="minorEastAsia" w:cs="Times New Roman"/>
          <w:lang w:val="en-US"/>
        </w:rPr>
        <w:t xml:space="preserve">) </w:t>
      </w:r>
      <w:r w:rsidR="003E59A1" w:rsidRPr="0040341B">
        <w:rPr>
          <w:rFonts w:asciiTheme="minorEastAsia" w:hAnsiTheme="minorEastAsia" w:cs="Times New Roman"/>
          <w:lang w:val="mn-MN"/>
        </w:rPr>
        <w:t xml:space="preserve"> </w:t>
      </w:r>
    </w:p>
    <w:p w:rsidR="003E59A1" w:rsidRPr="0040341B" w:rsidRDefault="003E59A1" w:rsidP="00DF113E">
      <w:pPr>
        <w:rPr>
          <w:rFonts w:asciiTheme="minorEastAsia" w:hAnsiTheme="minorEastAsia" w:cs="Times New Roman"/>
          <w:lang w:val="mn-MN"/>
        </w:rPr>
      </w:pPr>
      <w:r w:rsidRPr="0040341B">
        <w:rPr>
          <w:rFonts w:asciiTheme="minorEastAsia" w:hAnsiTheme="minorEastAsia" w:cs="Times New Roman"/>
          <w:lang w:val="mn-MN"/>
        </w:rPr>
        <w:t>[3] (https://cve.mitre.org/cgibin/cvename.cgi?name=CVE-2021-45046 )</w:t>
      </w:r>
    </w:p>
    <w:p w:rsidR="00E65F79" w:rsidRPr="0040341B" w:rsidRDefault="00E65F79" w:rsidP="00DF113E">
      <w:pPr>
        <w:rPr>
          <w:rFonts w:asciiTheme="minorEastAsia" w:hAnsiTheme="minorEastAsia" w:cs="Times New Roman"/>
          <w:lang w:val="mn-MN"/>
        </w:rPr>
      </w:pPr>
    </w:p>
    <w:sectPr w:rsidR="00E65F79" w:rsidRPr="004034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676CA9"/>
    <w:multiLevelType w:val="hybridMultilevel"/>
    <w:tmpl w:val="F14A60EA"/>
    <w:lvl w:ilvl="0" w:tplc="0409000F">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 w15:restartNumberingAfterBreak="0">
    <w:nsid w:val="5B3550B2"/>
    <w:multiLevelType w:val="multilevel"/>
    <w:tmpl w:val="1E2A8B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022548"/>
    <w:multiLevelType w:val="hybridMultilevel"/>
    <w:tmpl w:val="FF3E9450"/>
    <w:lvl w:ilvl="0" w:tplc="3146D01A">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num w:numId="1" w16cid:durableId="1185091257">
    <w:abstractNumId w:val="0"/>
  </w:num>
  <w:num w:numId="2" w16cid:durableId="399711374">
    <w:abstractNumId w:val="2"/>
  </w:num>
  <w:num w:numId="3" w16cid:durableId="9126187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00C"/>
    <w:rsid w:val="000877B9"/>
    <w:rsid w:val="000D564B"/>
    <w:rsid w:val="00111D0E"/>
    <w:rsid w:val="001820FB"/>
    <w:rsid w:val="003572C5"/>
    <w:rsid w:val="003B2F50"/>
    <w:rsid w:val="003D755C"/>
    <w:rsid w:val="003E59A1"/>
    <w:rsid w:val="0040341B"/>
    <w:rsid w:val="004153DB"/>
    <w:rsid w:val="0057100C"/>
    <w:rsid w:val="006A4237"/>
    <w:rsid w:val="007D4B8E"/>
    <w:rsid w:val="007D573C"/>
    <w:rsid w:val="008967D2"/>
    <w:rsid w:val="008D4DD9"/>
    <w:rsid w:val="00913328"/>
    <w:rsid w:val="009174AB"/>
    <w:rsid w:val="009F6372"/>
    <w:rsid w:val="00B92D7D"/>
    <w:rsid w:val="00BB2C05"/>
    <w:rsid w:val="00BD0103"/>
    <w:rsid w:val="00D5054F"/>
    <w:rsid w:val="00D70F8B"/>
    <w:rsid w:val="00D710F2"/>
    <w:rsid w:val="00DF113E"/>
    <w:rsid w:val="00E225EB"/>
    <w:rsid w:val="00E65F79"/>
    <w:rsid w:val="00EF666C"/>
    <w:rsid w:val="00F86F4F"/>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82FA856"/>
  <w15:chartTrackingRefBased/>
  <w15:docId w15:val="{06D100DA-7B93-304D-9D94-60EBDF122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70F8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7100C"/>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7100C"/>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rsid w:val="0057100C"/>
    <w:rPr>
      <w:rFonts w:ascii="Times New Roman" w:eastAsia="Times New Roman" w:hAnsi="Times New Roman" w:cs="Times New Roman"/>
      <w:b/>
      <w:bCs/>
      <w:kern w:val="0"/>
      <w:sz w:val="27"/>
      <w:szCs w:val="27"/>
      <w14:ligatures w14:val="none"/>
    </w:rPr>
  </w:style>
  <w:style w:type="paragraph" w:styleId="ListParagraph">
    <w:name w:val="List Paragraph"/>
    <w:basedOn w:val="Normal"/>
    <w:uiPriority w:val="34"/>
    <w:qFormat/>
    <w:rsid w:val="0057100C"/>
    <w:pPr>
      <w:ind w:left="720"/>
      <w:contextualSpacing/>
    </w:pPr>
  </w:style>
  <w:style w:type="character" w:styleId="Hyperlink">
    <w:name w:val="Hyperlink"/>
    <w:basedOn w:val="DefaultParagraphFont"/>
    <w:uiPriority w:val="99"/>
    <w:unhideWhenUsed/>
    <w:rsid w:val="00BB2C05"/>
    <w:rPr>
      <w:color w:val="0563C1" w:themeColor="hyperlink"/>
      <w:u w:val="single"/>
    </w:rPr>
  </w:style>
  <w:style w:type="character" w:styleId="UnresolvedMention">
    <w:name w:val="Unresolved Mention"/>
    <w:basedOn w:val="DefaultParagraphFont"/>
    <w:uiPriority w:val="99"/>
    <w:semiHidden/>
    <w:unhideWhenUsed/>
    <w:rsid w:val="00BB2C05"/>
    <w:rPr>
      <w:color w:val="605E5C"/>
      <w:shd w:val="clear" w:color="auto" w:fill="E1DFDD"/>
    </w:rPr>
  </w:style>
  <w:style w:type="character" w:styleId="FollowedHyperlink">
    <w:name w:val="FollowedHyperlink"/>
    <w:basedOn w:val="DefaultParagraphFont"/>
    <w:uiPriority w:val="99"/>
    <w:semiHidden/>
    <w:unhideWhenUsed/>
    <w:rsid w:val="0040341B"/>
    <w:rPr>
      <w:color w:val="954F72" w:themeColor="followedHyperlink"/>
      <w:u w:val="single"/>
    </w:rPr>
  </w:style>
  <w:style w:type="character" w:styleId="Strong">
    <w:name w:val="Strong"/>
    <w:basedOn w:val="DefaultParagraphFont"/>
    <w:uiPriority w:val="22"/>
    <w:qFormat/>
    <w:rsid w:val="0040341B"/>
    <w:rPr>
      <w:b/>
      <w:bCs/>
    </w:rPr>
  </w:style>
  <w:style w:type="character" w:customStyle="1" w:styleId="Heading2Char">
    <w:name w:val="Heading 2 Char"/>
    <w:basedOn w:val="DefaultParagraphFont"/>
    <w:link w:val="Heading2"/>
    <w:uiPriority w:val="9"/>
    <w:semiHidden/>
    <w:rsid w:val="00D70F8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282516">
      <w:bodyDiv w:val="1"/>
      <w:marLeft w:val="0"/>
      <w:marRight w:val="0"/>
      <w:marTop w:val="0"/>
      <w:marBottom w:val="0"/>
      <w:divBdr>
        <w:top w:val="none" w:sz="0" w:space="0" w:color="auto"/>
        <w:left w:val="none" w:sz="0" w:space="0" w:color="auto"/>
        <w:bottom w:val="none" w:sz="0" w:space="0" w:color="auto"/>
        <w:right w:val="none" w:sz="0" w:space="0" w:color="auto"/>
      </w:divBdr>
    </w:div>
    <w:div w:id="606497861">
      <w:bodyDiv w:val="1"/>
      <w:marLeft w:val="0"/>
      <w:marRight w:val="0"/>
      <w:marTop w:val="0"/>
      <w:marBottom w:val="0"/>
      <w:divBdr>
        <w:top w:val="none" w:sz="0" w:space="0" w:color="auto"/>
        <w:left w:val="none" w:sz="0" w:space="0" w:color="auto"/>
        <w:bottom w:val="none" w:sz="0" w:space="0" w:color="auto"/>
        <w:right w:val="none" w:sz="0" w:space="0" w:color="auto"/>
      </w:divBdr>
    </w:div>
    <w:div w:id="912395844">
      <w:bodyDiv w:val="1"/>
      <w:marLeft w:val="0"/>
      <w:marRight w:val="0"/>
      <w:marTop w:val="0"/>
      <w:marBottom w:val="0"/>
      <w:divBdr>
        <w:top w:val="none" w:sz="0" w:space="0" w:color="auto"/>
        <w:left w:val="none" w:sz="0" w:space="0" w:color="auto"/>
        <w:bottom w:val="none" w:sz="0" w:space="0" w:color="auto"/>
        <w:right w:val="none" w:sz="0" w:space="0" w:color="auto"/>
      </w:divBdr>
    </w:div>
    <w:div w:id="1163357642">
      <w:bodyDiv w:val="1"/>
      <w:marLeft w:val="0"/>
      <w:marRight w:val="0"/>
      <w:marTop w:val="0"/>
      <w:marBottom w:val="0"/>
      <w:divBdr>
        <w:top w:val="none" w:sz="0" w:space="0" w:color="auto"/>
        <w:left w:val="none" w:sz="0" w:space="0" w:color="auto"/>
        <w:bottom w:val="none" w:sz="0" w:space="0" w:color="auto"/>
        <w:right w:val="none" w:sz="0" w:space="0" w:color="auto"/>
      </w:divBdr>
    </w:div>
    <w:div w:id="1209338344">
      <w:bodyDiv w:val="1"/>
      <w:marLeft w:val="0"/>
      <w:marRight w:val="0"/>
      <w:marTop w:val="0"/>
      <w:marBottom w:val="0"/>
      <w:divBdr>
        <w:top w:val="none" w:sz="0" w:space="0" w:color="auto"/>
        <w:left w:val="none" w:sz="0" w:space="0" w:color="auto"/>
        <w:bottom w:val="none" w:sz="0" w:space="0" w:color="auto"/>
        <w:right w:val="none" w:sz="0" w:space="0" w:color="auto"/>
      </w:divBdr>
    </w:div>
    <w:div w:id="1295795959">
      <w:bodyDiv w:val="1"/>
      <w:marLeft w:val="0"/>
      <w:marRight w:val="0"/>
      <w:marTop w:val="0"/>
      <w:marBottom w:val="0"/>
      <w:divBdr>
        <w:top w:val="none" w:sz="0" w:space="0" w:color="auto"/>
        <w:left w:val="none" w:sz="0" w:space="0" w:color="auto"/>
        <w:bottom w:val="none" w:sz="0" w:space="0" w:color="auto"/>
        <w:right w:val="none" w:sz="0" w:space="0" w:color="auto"/>
      </w:divBdr>
    </w:div>
    <w:div w:id="1594320012">
      <w:bodyDiv w:val="1"/>
      <w:marLeft w:val="0"/>
      <w:marRight w:val="0"/>
      <w:marTop w:val="0"/>
      <w:marBottom w:val="0"/>
      <w:divBdr>
        <w:top w:val="none" w:sz="0" w:space="0" w:color="auto"/>
        <w:left w:val="none" w:sz="0" w:space="0" w:color="auto"/>
        <w:bottom w:val="none" w:sz="0" w:space="0" w:color="auto"/>
        <w:right w:val="none" w:sz="0" w:space="0" w:color="auto"/>
      </w:divBdr>
      <w:divsChild>
        <w:div w:id="426732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8946043">
      <w:bodyDiv w:val="1"/>
      <w:marLeft w:val="0"/>
      <w:marRight w:val="0"/>
      <w:marTop w:val="0"/>
      <w:marBottom w:val="0"/>
      <w:divBdr>
        <w:top w:val="none" w:sz="0" w:space="0" w:color="auto"/>
        <w:left w:val="none" w:sz="0" w:space="0" w:color="auto"/>
        <w:bottom w:val="none" w:sz="0" w:space="0" w:color="auto"/>
        <w:right w:val="none" w:sz="0" w:space="0" w:color="auto"/>
      </w:divBdr>
      <w:divsChild>
        <w:div w:id="1113744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7237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rowdstrike.com/blog/log4j-vulnerability-analysi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654</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3</cp:revision>
  <cp:lastPrinted>2025-05-29T12:43:00Z</cp:lastPrinted>
  <dcterms:created xsi:type="dcterms:W3CDTF">2025-05-29T12:43:00Z</dcterms:created>
  <dcterms:modified xsi:type="dcterms:W3CDTF">2025-06-02T01:31:00Z</dcterms:modified>
</cp:coreProperties>
</file>