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D7D" w:rsidRDefault="00BC48DC">
      <w:r>
        <w:t>A Smart Home System based on Internet of Things</w:t>
      </w:r>
    </w:p>
    <w:p w:rsidR="00BC48DC" w:rsidRDefault="00BC48DC">
      <w:pPr>
        <w:rPr>
          <w:lang w:val="en-US"/>
        </w:rPr>
      </w:pPr>
    </w:p>
    <w:p w:rsidR="00BC48DC" w:rsidRDefault="00BC48DC">
      <w:r>
        <w:t>Abstract—The Internet of Things (IoT) describes a network infrastructure of identifiable things that share data through the Internet. A smart home is one of the applications for the Internet of Things. In a smart home, household appliances could be monitored and controlled remotely. This raises a demand for reliable security solutions for IoT systems. Authorization and authentication are challenging IoT security operations that need to be considered. For instance, unauthorized access, such as cyber-attacks, to a smart home system could cause danger by controlling sensors and actuators, opening the doors for a thief. This paper applies an extra layer of security of multi-factor authentication to act as a prevention method for mitigating unauthorized access. One of those factors is face recognition, as it has recently become popular due to its non-invasive biometric techniques, which is easy to use with cameras attached to most trending computers and smartphones. In this paper, the gaps in existing IoT smart home systems have been analyzed, and we have suggested improvements for overcoming them by including necessary system modules and enhancing user registration and log-in authentication. We propose software architecture for implementing such a system. To the best of our knowledge, the existing IoT smart home management research does not support face recognition and liveness detection within the authentication operation of their suggested software architectures.</w:t>
      </w:r>
    </w:p>
    <w:p w:rsidR="00BC48DC" w:rsidRPr="00BC48DC" w:rsidRDefault="00BC48DC" w:rsidP="00BC48DC">
      <w:pPr>
        <w:rPr>
          <w:rFonts w:hint="eastAsia"/>
          <w:lang w:val="en-US"/>
        </w:rPr>
      </w:pPr>
      <w:r w:rsidRPr="00BC48DC">
        <w:rPr>
          <w:rFonts w:hint="eastAsia"/>
          <w:lang w:val="en-US"/>
        </w:rPr>
        <w:t>要旨</w:t>
      </w:r>
      <w:r w:rsidRPr="00BC48DC">
        <w:rPr>
          <w:rFonts w:hint="eastAsia"/>
          <w:lang w:val="en-US"/>
        </w:rPr>
        <w:t>-</w:t>
      </w:r>
      <w:r w:rsidRPr="00BC48DC">
        <w:rPr>
          <w:rFonts w:hint="eastAsia"/>
          <w:lang w:val="en-US"/>
        </w:rPr>
        <w:t>モノのインターネット（</w:t>
      </w:r>
      <w:r w:rsidRPr="00BC48DC">
        <w:rPr>
          <w:rFonts w:hint="eastAsia"/>
          <w:lang w:val="en-US"/>
        </w:rPr>
        <w:t>IoT</w:t>
      </w:r>
      <w:r w:rsidRPr="00BC48DC">
        <w:rPr>
          <w:rFonts w:hint="eastAsia"/>
          <w:lang w:val="en-US"/>
        </w:rPr>
        <w:t>）とは、インターネットを通じてデータを共有する、識別可能なモノのネットワーク・インフラを指す。スマートホームはモノのインターネットのアプリケーションの一つである。スマートホームでは、家庭用電化製品を遠隔で監視・制御することができる。このため、</w:t>
      </w:r>
      <w:r w:rsidRPr="00BC48DC">
        <w:rPr>
          <w:rFonts w:hint="eastAsia"/>
          <w:lang w:val="en-US"/>
        </w:rPr>
        <w:t>IoT</w:t>
      </w:r>
      <w:r w:rsidRPr="00BC48DC">
        <w:rPr>
          <w:rFonts w:hint="eastAsia"/>
          <w:lang w:val="en-US"/>
        </w:rPr>
        <w:t>システムには信頼性の高いセキュリティ・ソリューションが求められている。認可と認証は、考慮する必要のある難しい</w:t>
      </w:r>
      <w:r w:rsidRPr="00BC48DC">
        <w:rPr>
          <w:rFonts w:hint="eastAsia"/>
          <w:lang w:val="en-US"/>
        </w:rPr>
        <w:t>IoT</w:t>
      </w:r>
      <w:r w:rsidRPr="00BC48DC">
        <w:rPr>
          <w:rFonts w:hint="eastAsia"/>
          <w:lang w:val="en-US"/>
        </w:rPr>
        <w:t>セキュリティ業務である。例えば、スマートホームシステムへのサイバー攻撃などの不正アクセスは、センサーやアクチュエーターを制御することで危険を引き起こし、泥棒の扉を開くことになりかねない。この論文では、不正アクセスを軽減するための予防法として、多要素認証というセキュリティの追加レイヤーを適用する。その</w:t>
      </w:r>
      <w:r w:rsidRPr="00BC48DC">
        <w:rPr>
          <w:rFonts w:hint="eastAsia"/>
          <w:lang w:val="en-US"/>
        </w:rPr>
        <w:t>1</w:t>
      </w:r>
      <w:r w:rsidRPr="00BC48DC">
        <w:rPr>
          <w:rFonts w:hint="eastAsia"/>
          <w:lang w:val="en-US"/>
        </w:rPr>
        <w:t>つが顔認証であり、その非侵襲的なバイオメトリクス技術により最近人気が出てきている。本論文では、既存の</w:t>
      </w:r>
      <w:r w:rsidRPr="00BC48DC">
        <w:rPr>
          <w:rFonts w:hint="eastAsia"/>
          <w:lang w:val="en-US"/>
        </w:rPr>
        <w:t>IoT</w:t>
      </w:r>
      <w:r w:rsidRPr="00BC48DC">
        <w:rPr>
          <w:rFonts w:hint="eastAsia"/>
          <w:lang w:val="en-US"/>
        </w:rPr>
        <w:t>スマートホームシステムにおけるギャップを分析し、必要なシステムモジュールを組み込み、ユーザー登録とログイン認証を強化することで、ギャップを克服するための改善策を提案した。このようなシステムを実装するためのソフトウェア・アーキテクチャを提案する。我々の知る限り、</w:t>
      </w:r>
    </w:p>
    <w:p w:rsidR="00BC48DC" w:rsidRDefault="00BC48DC" w:rsidP="00BC48DC">
      <w:pPr>
        <w:rPr>
          <w:lang w:val="en-US"/>
        </w:rPr>
      </w:pPr>
      <w:r w:rsidRPr="00BC48DC">
        <w:rPr>
          <w:rFonts w:hint="eastAsia"/>
          <w:lang w:val="en-US"/>
        </w:rPr>
        <w:t>既存の</w:t>
      </w:r>
      <w:r w:rsidRPr="00BC48DC">
        <w:rPr>
          <w:rFonts w:hint="eastAsia"/>
          <w:lang w:val="en-US"/>
        </w:rPr>
        <w:t>IoT</w:t>
      </w:r>
      <w:r w:rsidRPr="00BC48DC">
        <w:rPr>
          <w:rFonts w:hint="eastAsia"/>
          <w:lang w:val="en-US"/>
        </w:rPr>
        <w:t>スマートホーム管理研究は、提案されたソフトウェアアーキテクチャの認証操作の中で、顔認識と生存検出をサポートしていない。</w:t>
      </w:r>
    </w:p>
    <w:p w:rsidR="00BC48DC" w:rsidRDefault="00BC48DC" w:rsidP="00BC48DC">
      <w:pPr>
        <w:rPr>
          <w:lang w:val="en-US"/>
        </w:rPr>
      </w:pPr>
    </w:p>
    <w:p w:rsidR="00BC48DC" w:rsidRDefault="00BC48DC" w:rsidP="00BC48DC">
      <w:pPr>
        <w:rPr>
          <w:lang w:val="en-US"/>
        </w:rPr>
      </w:pPr>
    </w:p>
    <w:p w:rsidR="00BC48DC" w:rsidRDefault="00BC48DC" w:rsidP="00BC48DC">
      <w:pPr>
        <w:rPr>
          <w:lang w:val="en-US"/>
        </w:rPr>
      </w:pPr>
    </w:p>
    <w:p w:rsidR="00BC48DC" w:rsidRPr="00BC48DC" w:rsidRDefault="00BC48DC" w:rsidP="00BC48DC">
      <w:pPr>
        <w:rPr>
          <w:rFonts w:hint="eastAsia"/>
          <w:lang w:val="en-US"/>
        </w:rPr>
      </w:pPr>
    </w:p>
    <w:p w:rsidR="00BC48DC" w:rsidRPr="00BC48DC" w:rsidRDefault="00BC48DC" w:rsidP="00BC48DC">
      <w:pPr>
        <w:rPr>
          <w:lang w:val="en-US"/>
        </w:rPr>
      </w:pPr>
    </w:p>
    <w:p w:rsidR="00BC48DC" w:rsidRDefault="00BC48DC" w:rsidP="00BC48DC">
      <w:r>
        <w:lastRenderedPageBreak/>
        <w:t>INTRODUCTION The Internet of Things (IoT) is a system of sensors and actuators embedded in physical objects equipped with unique identifiers and the ability to transfer data over both wired and wireless networks [1]. The substantial development activity in IoT includes many categories, such as smart grid, smart logistics, environment and safety testing, intelligent transportation, industrial control and automation, finance and service, military defense, health care, fine agriculture, and smart homes [2]. Smart homes are homes that incorporate a communication network that connects the key sensors and actuators, and allows them to be accessed, monitored or controlled remotely [3]. In a smart home, there are certain characteristics; the network size is small, the number of users is very few (as it is restricted to the family members), and different network connectivity can be used, such as 3G, 4G, and Wi-Fi. The data management occurs through a local server; IoT Devices are using RFID or WSN wireless technologies, and the bandwidth requirement is small [2]. The smart home is also known as house automation, in which domestic activities are made more comfortable, convenient, secure and economical. As a result, home automation became popular due to its numerous benefits.</w:t>
      </w:r>
    </w:p>
    <w:p w:rsidR="00BC48DC" w:rsidRDefault="00BC48DC" w:rsidP="00BC48DC"/>
    <w:p w:rsidR="00BC48DC" w:rsidRPr="00BC48DC" w:rsidRDefault="00BC48DC" w:rsidP="00BC48DC">
      <w:pPr>
        <w:rPr>
          <w:rFonts w:hint="eastAsia"/>
          <w:lang w:val="en-US"/>
        </w:rPr>
      </w:pPr>
      <w:r w:rsidRPr="00BC48DC">
        <w:rPr>
          <w:rFonts w:hint="eastAsia"/>
          <w:lang w:val="en-US"/>
        </w:rPr>
        <w:t>はじめに</w:t>
      </w:r>
    </w:p>
    <w:p w:rsidR="00BC48DC" w:rsidRPr="00BC48DC" w:rsidRDefault="00BC48DC" w:rsidP="00BC48DC">
      <w:pPr>
        <w:rPr>
          <w:rFonts w:hint="eastAsia"/>
          <w:lang w:val="en-US"/>
        </w:rPr>
      </w:pPr>
      <w:r w:rsidRPr="00BC48DC">
        <w:rPr>
          <w:rFonts w:hint="eastAsia"/>
          <w:lang w:val="en-US"/>
        </w:rPr>
        <w:t>モノのインターネット（</w:t>
      </w:r>
      <w:r w:rsidRPr="00BC48DC">
        <w:rPr>
          <w:rFonts w:hint="eastAsia"/>
          <w:lang w:val="en-US"/>
        </w:rPr>
        <w:t>IoT</w:t>
      </w:r>
      <w:r w:rsidRPr="00BC48DC">
        <w:rPr>
          <w:rFonts w:hint="eastAsia"/>
          <w:lang w:val="en-US"/>
        </w:rPr>
        <w:t>）とは、物理的なモノに埋め込まれたセンサーやアクチュエーターのシステムであり、固有の識別子を備え、有線および無線のネットワークを通じてデータを転送する能力を持つ</w:t>
      </w:r>
      <w:r w:rsidRPr="00BC48DC">
        <w:rPr>
          <w:rFonts w:hint="eastAsia"/>
          <w:lang w:val="en-US"/>
        </w:rPr>
        <w:t>[1]</w:t>
      </w:r>
      <w:r w:rsidRPr="00BC48DC">
        <w:rPr>
          <w:rFonts w:hint="eastAsia"/>
          <w:lang w:val="en-US"/>
        </w:rPr>
        <w:t>。</w:t>
      </w:r>
      <w:r w:rsidRPr="00BC48DC">
        <w:rPr>
          <w:rFonts w:hint="eastAsia"/>
          <w:lang w:val="en-US"/>
        </w:rPr>
        <w:t>IoT</w:t>
      </w:r>
      <w:r w:rsidRPr="00BC48DC">
        <w:rPr>
          <w:rFonts w:hint="eastAsia"/>
          <w:lang w:val="en-US"/>
        </w:rPr>
        <w:t>における実質的な開発活動には、スマートグリッド、スマート物流、環境・安全テスト、インテリジェント輸送、産業制御・自動化、金融・サービス、軍事防衛、ヘルスケア、精密農業、スマートホームなど、多くのカテゴリーが含まれる</w:t>
      </w:r>
      <w:r w:rsidRPr="00BC48DC">
        <w:rPr>
          <w:rFonts w:hint="eastAsia"/>
          <w:lang w:val="en-US"/>
        </w:rPr>
        <w:t>[2]</w:t>
      </w:r>
      <w:r w:rsidRPr="00BC48DC">
        <w:rPr>
          <w:rFonts w:hint="eastAsia"/>
          <w:lang w:val="en-US"/>
        </w:rPr>
        <w:t>。スマートホームとは、主要なセンサーやアクチュエーターを接続する通信ネットワークを組み込んだ住宅で、遠隔地からのアクセス、監視、制御が可能である</w:t>
      </w:r>
      <w:r w:rsidRPr="00BC48DC">
        <w:rPr>
          <w:rFonts w:hint="eastAsia"/>
          <w:lang w:val="en-US"/>
        </w:rPr>
        <w:t>[3]</w:t>
      </w:r>
      <w:r w:rsidRPr="00BC48DC">
        <w:rPr>
          <w:rFonts w:hint="eastAsia"/>
          <w:lang w:val="en-US"/>
        </w:rPr>
        <w:t>。スマートホームでは、ネットワーク規模が小さく、ユーザー数が非常に少ない（家族メンバーに限定されるため）、</w:t>
      </w:r>
      <w:r w:rsidRPr="00BC48DC">
        <w:rPr>
          <w:rFonts w:hint="eastAsia"/>
          <w:lang w:val="en-US"/>
        </w:rPr>
        <w:t>3G</w:t>
      </w:r>
      <w:r w:rsidRPr="00BC48DC">
        <w:rPr>
          <w:rFonts w:hint="eastAsia"/>
          <w:lang w:val="en-US"/>
        </w:rPr>
        <w:t>、</w:t>
      </w:r>
      <w:r w:rsidRPr="00BC48DC">
        <w:rPr>
          <w:rFonts w:hint="eastAsia"/>
          <w:lang w:val="en-US"/>
        </w:rPr>
        <w:t>4G</w:t>
      </w:r>
      <w:r w:rsidRPr="00BC48DC">
        <w:rPr>
          <w:rFonts w:hint="eastAsia"/>
          <w:lang w:val="en-US"/>
        </w:rPr>
        <w:t>、</w:t>
      </w:r>
      <w:r w:rsidRPr="00BC48DC">
        <w:rPr>
          <w:rFonts w:hint="eastAsia"/>
          <w:lang w:val="en-US"/>
        </w:rPr>
        <w:t>Wi-Fi</w:t>
      </w:r>
      <w:r w:rsidRPr="00BC48DC">
        <w:rPr>
          <w:rFonts w:hint="eastAsia"/>
          <w:lang w:val="en-US"/>
        </w:rPr>
        <w:t>などさまざまなネットワーク接続を使用できるといった特徴がある。</w:t>
      </w:r>
      <w:r w:rsidRPr="00BC48DC">
        <w:rPr>
          <w:rFonts w:hint="eastAsia"/>
          <w:lang w:val="en-US"/>
        </w:rPr>
        <w:t>IoT</w:t>
      </w:r>
      <w:r w:rsidRPr="00BC48DC">
        <w:rPr>
          <w:rFonts w:hint="eastAsia"/>
          <w:lang w:val="en-US"/>
        </w:rPr>
        <w:t>デバイスは</w:t>
      </w:r>
      <w:r w:rsidRPr="00BC48DC">
        <w:rPr>
          <w:rFonts w:hint="eastAsia"/>
          <w:lang w:val="en-US"/>
        </w:rPr>
        <w:t>RFID</w:t>
      </w:r>
      <w:r w:rsidRPr="00BC48DC">
        <w:rPr>
          <w:rFonts w:hint="eastAsia"/>
          <w:lang w:val="en-US"/>
        </w:rPr>
        <w:t>または</w:t>
      </w:r>
      <w:r w:rsidRPr="00BC48DC">
        <w:rPr>
          <w:rFonts w:hint="eastAsia"/>
          <w:lang w:val="en-US"/>
        </w:rPr>
        <w:t>WSN</w:t>
      </w:r>
      <w:r w:rsidRPr="00BC48DC">
        <w:rPr>
          <w:rFonts w:hint="eastAsia"/>
          <w:lang w:val="en-US"/>
        </w:rPr>
        <w:t>の無線技術を使用しており、必要な帯域幅は小さい</w:t>
      </w:r>
      <w:r w:rsidRPr="00BC48DC">
        <w:rPr>
          <w:rFonts w:hint="eastAsia"/>
          <w:lang w:val="en-US"/>
        </w:rPr>
        <w:t>[2]</w:t>
      </w:r>
      <w:r w:rsidRPr="00BC48DC">
        <w:rPr>
          <w:rFonts w:hint="eastAsia"/>
          <w:lang w:val="en-US"/>
        </w:rPr>
        <w:t>。スマートホームはハウスオートメーションとも呼ばれ、家庭内の活動をより快適、</w:t>
      </w:r>
      <w:r w:rsidRPr="00BC48DC">
        <w:rPr>
          <w:rFonts w:hint="eastAsia"/>
          <w:lang w:val="en-US"/>
        </w:rPr>
        <w:t xml:space="preserve"> </w:t>
      </w:r>
      <w:r w:rsidRPr="00BC48DC">
        <w:rPr>
          <w:rFonts w:hint="eastAsia"/>
          <w:lang w:val="en-US"/>
        </w:rPr>
        <w:t>便利、安全、経済的にするものである。その結果、ホームオートメーションは、その多くの利点のために普及した。</w:t>
      </w:r>
    </w:p>
    <w:p w:rsidR="00BC48DC" w:rsidRDefault="00BC48DC" w:rsidP="00BC48DC">
      <w:pPr>
        <w:rPr>
          <w:lang w:val="en-US"/>
        </w:rPr>
      </w:pPr>
    </w:p>
    <w:p w:rsidR="0012019D" w:rsidRPr="0012019D" w:rsidRDefault="0012019D" w:rsidP="0012019D">
      <w:pPr>
        <w:rPr>
          <w:lang w:val="en-US"/>
        </w:rPr>
      </w:pPr>
      <w:r w:rsidRPr="0012019D">
        <w:rPr>
          <w:lang w:val="en-US"/>
        </w:rPr>
        <w:t>A home automation system consists of four main components. The first is the user interface, such as a computer or phone used to give orders to the control system. The second component is the transmission mode, which is the Ethernet</w:t>
      </w:r>
    </w:p>
    <w:p w:rsidR="0012019D" w:rsidRPr="0012019D" w:rsidRDefault="0012019D" w:rsidP="0012019D">
      <w:pPr>
        <w:rPr>
          <w:lang w:val="en-US"/>
        </w:rPr>
      </w:pPr>
      <w:r w:rsidRPr="0012019D">
        <w:rPr>
          <w:lang w:val="en-US"/>
        </w:rPr>
        <w:t>(wired), or Bluetooth (wireless). The third is the central controller, which is the hardware interface that communicates with the user interface by controlling electronic devices. The</w:t>
      </w:r>
    </w:p>
    <w:p w:rsidR="0012019D" w:rsidRPr="0012019D" w:rsidRDefault="0012019D" w:rsidP="0012019D">
      <w:pPr>
        <w:rPr>
          <w:lang w:val="en-US"/>
        </w:rPr>
      </w:pPr>
      <w:r w:rsidRPr="0012019D">
        <w:rPr>
          <w:lang w:val="en-US"/>
        </w:rPr>
        <w:t>final component is various electronic devices, such as an airconditioner, a lamp, or a heater that are compatible with the</w:t>
      </w:r>
    </w:p>
    <w:p w:rsidR="0012019D" w:rsidRPr="0012019D" w:rsidRDefault="0012019D" w:rsidP="0012019D">
      <w:pPr>
        <w:rPr>
          <w:lang w:val="en-US"/>
        </w:rPr>
      </w:pPr>
      <w:r w:rsidRPr="0012019D">
        <w:rPr>
          <w:lang w:val="en-US"/>
        </w:rPr>
        <w:t>mode of transmission, and connected to the central controlling</w:t>
      </w:r>
    </w:p>
    <w:p w:rsidR="0012019D" w:rsidRDefault="0012019D" w:rsidP="0012019D">
      <w:pPr>
        <w:rPr>
          <w:lang w:val="en-US"/>
        </w:rPr>
      </w:pPr>
      <w:r w:rsidRPr="0012019D">
        <w:rPr>
          <w:lang w:val="en-US"/>
        </w:rPr>
        <w:t>system [4].</w:t>
      </w:r>
    </w:p>
    <w:p w:rsidR="0012019D" w:rsidRDefault="0012019D" w:rsidP="0012019D">
      <w:pPr>
        <w:rPr>
          <w:lang w:val="en-US"/>
        </w:rPr>
      </w:pPr>
    </w:p>
    <w:p w:rsidR="0012019D" w:rsidRDefault="0012019D" w:rsidP="0012019D">
      <w:pPr>
        <w:rPr>
          <w:lang w:val="en-US"/>
        </w:rPr>
      </w:pPr>
      <w:r w:rsidRPr="0012019D">
        <w:rPr>
          <w:rFonts w:hint="eastAsia"/>
          <w:lang w:val="en-US"/>
        </w:rPr>
        <w:lastRenderedPageBreak/>
        <w:t>ホームオートメーションシステムは、</w:t>
      </w:r>
      <w:r w:rsidRPr="0012019D">
        <w:rPr>
          <w:rFonts w:hint="eastAsia"/>
          <w:lang w:val="en-US"/>
        </w:rPr>
        <w:t>4</w:t>
      </w:r>
      <w:r w:rsidRPr="0012019D">
        <w:rPr>
          <w:rFonts w:hint="eastAsia"/>
          <w:lang w:val="en-US"/>
        </w:rPr>
        <w:t>つの主要コンポーネントで構成されている。</w:t>
      </w:r>
      <w:r w:rsidRPr="0012019D">
        <w:rPr>
          <w:rFonts w:hint="eastAsia"/>
          <w:lang w:val="en-US"/>
        </w:rPr>
        <w:t>1</w:t>
      </w:r>
      <w:r w:rsidRPr="0012019D">
        <w:rPr>
          <w:rFonts w:hint="eastAsia"/>
          <w:lang w:val="en-US"/>
        </w:rPr>
        <w:t>つ目は、コンピューターや電話などのユーザー・インターフェースで、制御システムに指示を出すために使用される。</w:t>
      </w:r>
      <w:r w:rsidRPr="0012019D">
        <w:rPr>
          <w:rFonts w:hint="eastAsia"/>
          <w:lang w:val="en-US"/>
        </w:rPr>
        <w:t>2</w:t>
      </w:r>
      <w:r w:rsidRPr="0012019D">
        <w:rPr>
          <w:rFonts w:hint="eastAsia"/>
          <w:lang w:val="en-US"/>
        </w:rPr>
        <w:t>つ目のコンポーネントは伝送モードであり、イーサネット</w:t>
      </w:r>
      <w:r>
        <w:rPr>
          <w:lang w:val="en-US"/>
        </w:rPr>
        <w:t>(</w:t>
      </w:r>
      <w:r w:rsidRPr="0012019D">
        <w:rPr>
          <w:rFonts w:hint="eastAsia"/>
          <w:lang w:val="en-US"/>
        </w:rPr>
        <w:t>有線）またはブルートゥース（無線）である。</w:t>
      </w:r>
      <w:r w:rsidRPr="0012019D">
        <w:rPr>
          <w:rFonts w:hint="eastAsia"/>
          <w:lang w:val="en-US"/>
        </w:rPr>
        <w:t>3</w:t>
      </w:r>
      <w:r w:rsidRPr="0012019D">
        <w:rPr>
          <w:rFonts w:hint="eastAsia"/>
          <w:lang w:val="en-US"/>
        </w:rPr>
        <w:t>つ目は中央制御装置で、電子機器を制御してユーザー・インターフェースと通信するハードウェア・インターフェースである。最後の構成要素は、の伝送モードに対応し、中央制御</w:t>
      </w:r>
      <w:r>
        <w:rPr>
          <w:lang w:val="en-US"/>
        </w:rPr>
        <w:t xml:space="preserve"> </w:t>
      </w:r>
      <w:r w:rsidRPr="0012019D">
        <w:rPr>
          <w:rFonts w:hint="eastAsia"/>
          <w:lang w:val="en-US"/>
        </w:rPr>
        <w:t>システムに接続されたエアコン、ランプ、ヒーターなどの各種電子機器である</w:t>
      </w:r>
      <w:r w:rsidRPr="0012019D">
        <w:rPr>
          <w:rFonts w:hint="eastAsia"/>
          <w:lang w:val="en-US"/>
        </w:rPr>
        <w:t>[4]</w:t>
      </w:r>
      <w:r w:rsidRPr="0012019D">
        <w:rPr>
          <w:rFonts w:hint="eastAsia"/>
          <w:lang w:val="en-US"/>
        </w:rPr>
        <w:t>。</w:t>
      </w:r>
    </w:p>
    <w:p w:rsidR="0012019D" w:rsidRDefault="0012019D" w:rsidP="0012019D">
      <w:pPr>
        <w:rPr>
          <w:lang w:val="en-US"/>
        </w:rPr>
      </w:pPr>
    </w:p>
    <w:p w:rsidR="0012019D" w:rsidRDefault="0012019D" w:rsidP="0012019D">
      <w:r>
        <w:t>There are many challenges present in IoT systems, such as management, performance, privacy, and security. The security challenges include authorization, authentication, and access control [5]. Therefore, registration and log-in are important security operations in a smart home system, as unauthorized access to the system (such as a cyber-attack) could cause danger by opening the door for a thief, threatening the safety of residents and their belongings. In this paper, we suggest a userfriendly multi-factor authentication for the proposed smart home system. One of those factors is the password, and the other factor is face recognition. The integration scenario for face recognition and liveness detection with the log-in operation to smart home is a novelty for this paper. Multifactor authentication is a secure authentication process combined of more than one authentication technique chosen from various independent categories of credentials to provide better way of validating legitimate users [6]. Multi-factor authentication creates a layered hindrance, thus making it more difficult for an unauthorized individual to reach the system. In this case, even if attackers break one factor, they still have one more impediment to break before they can access the system. The two-factor authentication solution is cost effective to customers, and has the means of providing flexible and strong authentication. It reduces the fraud rate when compared to onefactor authentication [7]. The use of multi-factor authentication is growing in order to help verify the identities of users requesting to access the system for information that could be sensitive or could control the system. The four most common types of authentication factors are the cognitive information (such as passwords), items that a user possesses (such as smart cards), a biometric trait of the user (such as face recognition and fingerprints), and a user‟s location information (such as IP address and GPS) [6].</w:t>
      </w:r>
    </w:p>
    <w:p w:rsidR="0012019D" w:rsidRPr="0012019D" w:rsidRDefault="0012019D" w:rsidP="0012019D">
      <w:pPr>
        <w:rPr>
          <w:rFonts w:hint="eastAsia"/>
          <w:lang w:val="en-US"/>
        </w:rPr>
      </w:pPr>
      <w:r w:rsidRPr="0012019D">
        <w:rPr>
          <w:rFonts w:hint="eastAsia"/>
          <w:lang w:val="en-US"/>
        </w:rPr>
        <w:t>oT</w:t>
      </w:r>
      <w:r w:rsidRPr="0012019D">
        <w:rPr>
          <w:rFonts w:hint="eastAsia"/>
          <w:lang w:val="en-US"/>
        </w:rPr>
        <w:t>システムには、管理、パフォーマンス、プライバシー、セキュリティなど、多くの課題が存在する。セキュリティの課題には、認可、認証、アクセス制御が含まれる</w:t>
      </w:r>
      <w:r w:rsidRPr="0012019D">
        <w:rPr>
          <w:rFonts w:hint="eastAsia"/>
          <w:lang w:val="en-US"/>
        </w:rPr>
        <w:t>[5]</w:t>
      </w:r>
      <w:r w:rsidRPr="0012019D">
        <w:rPr>
          <w:rFonts w:hint="eastAsia"/>
          <w:lang w:val="en-US"/>
        </w:rPr>
        <w:t>。そのため、登録とログインは、スマートホームシステムにおける重要なセキュリティ操作である。システムへの不正アクセス（サイバー攻撃など）は、窃盗犯のためにドアを開け、居住者とその所有物の安全を脅かすことによって、</w:t>
      </w:r>
    </w:p>
    <w:p w:rsidR="0012019D" w:rsidRPr="0012019D" w:rsidRDefault="0012019D" w:rsidP="0012019D">
      <w:pPr>
        <w:rPr>
          <w:rFonts w:hint="eastAsia"/>
          <w:lang w:val="en-US"/>
        </w:rPr>
      </w:pPr>
      <w:r w:rsidRPr="0012019D">
        <w:rPr>
          <w:rFonts w:hint="eastAsia"/>
          <w:lang w:val="en-US"/>
        </w:rPr>
        <w:t>危険が生じる可能性がある。本論文では、提案するスマートホームシステムのためのユーザフレンドリーな多要素認証を提案する。その一つはパスワードであり、もう一つは顔認証である。スマートホームへのログイン（）操作と顔認証および生存検出の統合シナリオは、本論文の新規性である。多要素認証は、</w:t>
      </w:r>
    </w:p>
    <w:p w:rsidR="0012019D" w:rsidRPr="0012019D" w:rsidRDefault="0012019D" w:rsidP="0012019D">
      <w:pPr>
        <w:rPr>
          <w:rFonts w:hint="eastAsia"/>
          <w:lang w:val="en-US"/>
        </w:rPr>
      </w:pPr>
      <w:r w:rsidRPr="0012019D">
        <w:rPr>
          <w:rFonts w:hint="eastAsia"/>
          <w:lang w:val="en-US"/>
        </w:rPr>
        <w:t>、正当なユーザを認証するためのより良い方法を提供するために、様々な独立した認証情報のカテゴリから選択された複数の認証技術を組み合わせた安全な認証プロセスであ</w:t>
      </w:r>
      <w:r w:rsidRPr="0012019D">
        <w:rPr>
          <w:rFonts w:hint="eastAsia"/>
          <w:lang w:val="en-US"/>
        </w:rPr>
        <w:lastRenderedPageBreak/>
        <w:t>る</w:t>
      </w:r>
      <w:r w:rsidRPr="0012019D">
        <w:rPr>
          <w:rFonts w:hint="eastAsia"/>
          <w:lang w:val="en-US"/>
        </w:rPr>
        <w:t>[6]</w:t>
      </w:r>
      <w:r w:rsidRPr="0012019D">
        <w:rPr>
          <w:rFonts w:hint="eastAsia"/>
          <w:lang w:val="en-US"/>
        </w:rPr>
        <w:t>。多要素認証は階層的な障害となるため、不正な個人がシステムに到達することをより困難にする。この場合、攻撃者が</w:t>
      </w:r>
      <w:r w:rsidRPr="0012019D">
        <w:rPr>
          <w:rFonts w:hint="eastAsia"/>
          <w:lang w:val="en-US"/>
        </w:rPr>
        <w:t xml:space="preserve"> 1 </w:t>
      </w:r>
      <w:r w:rsidRPr="0012019D">
        <w:rPr>
          <w:rFonts w:hint="eastAsia"/>
          <w:lang w:val="en-US"/>
        </w:rPr>
        <w:t>つの要素を破ったとしても、システムにアクセスできるようになるまでに、もう</w:t>
      </w:r>
      <w:r w:rsidRPr="0012019D">
        <w:rPr>
          <w:rFonts w:hint="eastAsia"/>
          <w:lang w:val="en-US"/>
        </w:rPr>
        <w:t xml:space="preserve"> 1 </w:t>
      </w:r>
      <w:r w:rsidRPr="0012019D">
        <w:rPr>
          <w:rFonts w:hint="eastAsia"/>
          <w:lang w:val="en-US"/>
        </w:rPr>
        <w:t>つ障害を破る必要がある。</w:t>
      </w:r>
    </w:p>
    <w:p w:rsidR="0012019D" w:rsidRDefault="0012019D" w:rsidP="0012019D">
      <w:pPr>
        <w:rPr>
          <w:lang w:val="en-US"/>
        </w:rPr>
      </w:pPr>
      <w:r w:rsidRPr="0012019D">
        <w:rPr>
          <w:rFonts w:hint="eastAsia"/>
          <w:lang w:val="en-US"/>
        </w:rPr>
        <w:t>二要素認証ソリューションは、顧客にとって費用対効果が高く、柔軟で強力な認証</w:t>
      </w:r>
      <w:r w:rsidRPr="0012019D">
        <w:rPr>
          <w:rFonts w:hint="eastAsia"/>
          <w:lang w:val="en-US"/>
        </w:rPr>
        <w:t xml:space="preserve"> </w:t>
      </w:r>
      <w:r w:rsidRPr="0012019D">
        <w:rPr>
          <w:rFonts w:hint="eastAsia"/>
          <w:lang w:val="en-US"/>
        </w:rPr>
        <w:t>を提供する手段を備えている。一要素認証と比較すると、不正行為の割合が減少する</w:t>
      </w:r>
      <w:r w:rsidRPr="0012019D">
        <w:rPr>
          <w:rFonts w:hint="eastAsia"/>
          <w:lang w:val="en-US"/>
        </w:rPr>
        <w:t xml:space="preserve"> [7]</w:t>
      </w:r>
      <w:r w:rsidRPr="0012019D">
        <w:rPr>
          <w:rFonts w:hint="eastAsia"/>
          <w:lang w:val="en-US"/>
        </w:rPr>
        <w:t>。</w:t>
      </w:r>
    </w:p>
    <w:p w:rsidR="0012019D" w:rsidRPr="0012019D" w:rsidRDefault="0012019D" w:rsidP="0012019D">
      <w:pPr>
        <w:rPr>
          <w:lang w:val="en-US"/>
        </w:rPr>
      </w:pPr>
      <w:r w:rsidRPr="0012019D">
        <w:rPr>
          <w:lang w:val="en-US"/>
        </w:rPr>
        <w:t>This research presents a novel contribution in comparison</w:t>
      </w:r>
    </w:p>
    <w:p w:rsidR="0012019D" w:rsidRPr="0012019D" w:rsidRDefault="0012019D" w:rsidP="0012019D">
      <w:pPr>
        <w:rPr>
          <w:lang w:val="en-US"/>
        </w:rPr>
      </w:pPr>
      <w:r w:rsidRPr="0012019D">
        <w:rPr>
          <w:lang w:val="en-US"/>
        </w:rPr>
        <w:t>to the previous research by suggesting a log-in module for managing the operations of user registration and log-in more securely. This module is integrated within the suggested software architecture of the IoT smart home, and then it is explained in detail. In this research, the added features to the smart home system are compared to the smart home systems of related work in the discussion section of this paper. The integration of face recognition and liveness modules within the log-in module is first presented by this research.</w:t>
      </w:r>
    </w:p>
    <w:p w:rsidR="0012019D" w:rsidRDefault="0012019D" w:rsidP="0012019D">
      <w:pPr>
        <w:rPr>
          <w:lang w:val="en-US"/>
        </w:rPr>
      </w:pPr>
      <w:r w:rsidRPr="0012019D">
        <w:rPr>
          <w:lang w:val="en-US"/>
        </w:rPr>
        <w:t>The paper consists of six sections and is organized as follows: Section 1 introduces the research problem. Section 2 presents background information. Section 3 reviews the related work. Section 4 proposes the system architecture. Section 5 discusses the suggested solution. Finally, Section 6 concludes the work and presents prospects for future research.</w:t>
      </w:r>
    </w:p>
    <w:p w:rsidR="0012019D" w:rsidRDefault="0012019D" w:rsidP="0012019D">
      <w:pPr>
        <w:rPr>
          <w:lang w:val="en-US"/>
        </w:rPr>
      </w:pPr>
      <w:r w:rsidRPr="0012019D">
        <w:rPr>
          <w:rFonts w:hint="eastAsia"/>
          <w:lang w:val="en-US"/>
        </w:rPr>
        <w:t>本研究は、ユーザ登録とログインの操作をより安全に管理するためのログインモジュールを提案することで、先行研究と比較して、新たな貢献を提示する。このモジュールは、</w:t>
      </w:r>
      <w:r w:rsidRPr="0012019D">
        <w:rPr>
          <w:rFonts w:hint="eastAsia"/>
          <w:lang w:val="en-US"/>
        </w:rPr>
        <w:t>IoT</w:t>
      </w:r>
      <w:r w:rsidRPr="0012019D">
        <w:rPr>
          <w:rFonts w:hint="eastAsia"/>
          <w:lang w:val="en-US"/>
        </w:rPr>
        <w:t>スマートホームの提案されたソフトウェアアーキテクチャに統合され、その後、詳細に説明される。本研究において、スマートホームシステムに追加された機能は、本論文の議論セクションにおいて、関連研究のスマートホームシステムと比較される。本研究では、まずログインモジュール内の顔認識モジュールと活性度モジュールの統合を提示する。本稿は</w:t>
      </w:r>
      <w:r w:rsidRPr="0012019D">
        <w:rPr>
          <w:rFonts w:hint="eastAsia"/>
          <w:lang w:val="en-US"/>
        </w:rPr>
        <w:t>6</w:t>
      </w:r>
      <w:r w:rsidRPr="0012019D">
        <w:rPr>
          <w:rFonts w:hint="eastAsia"/>
          <w:lang w:val="en-US"/>
        </w:rPr>
        <w:t>つのセクションから構成され、以下のように構成されている：</w:t>
      </w:r>
      <w:r w:rsidRPr="0012019D">
        <w:rPr>
          <w:rFonts w:hint="eastAsia"/>
          <w:lang w:val="en-US"/>
        </w:rPr>
        <w:t xml:space="preserve"> </w:t>
      </w:r>
      <w:r w:rsidRPr="0012019D">
        <w:rPr>
          <w:rFonts w:hint="eastAsia"/>
          <w:lang w:val="en-US"/>
        </w:rPr>
        <w:t>セクション</w:t>
      </w:r>
      <w:r w:rsidRPr="0012019D">
        <w:rPr>
          <w:rFonts w:hint="eastAsia"/>
          <w:lang w:val="en-US"/>
        </w:rPr>
        <w:t>1</w:t>
      </w:r>
      <w:r w:rsidRPr="0012019D">
        <w:rPr>
          <w:rFonts w:hint="eastAsia"/>
          <w:lang w:val="en-US"/>
        </w:rPr>
        <w:t>では研究課題を紹介する。セクション</w:t>
      </w:r>
      <w:r w:rsidRPr="0012019D">
        <w:rPr>
          <w:rFonts w:hint="eastAsia"/>
          <w:lang w:val="en-US"/>
        </w:rPr>
        <w:t>2</w:t>
      </w:r>
      <w:r w:rsidRPr="0012019D">
        <w:rPr>
          <w:rFonts w:hint="eastAsia"/>
          <w:lang w:val="en-US"/>
        </w:rPr>
        <w:t>は背景情報を示す。セクション</w:t>
      </w:r>
      <w:r w:rsidRPr="0012019D">
        <w:rPr>
          <w:rFonts w:hint="eastAsia"/>
          <w:lang w:val="en-US"/>
        </w:rPr>
        <w:t xml:space="preserve"> 3 </w:t>
      </w:r>
      <w:r w:rsidRPr="0012019D">
        <w:rPr>
          <w:rFonts w:hint="eastAsia"/>
          <w:lang w:val="en-US"/>
        </w:rPr>
        <w:t>では関連研究をレビューする。セクション</w:t>
      </w:r>
      <w:r w:rsidRPr="0012019D">
        <w:rPr>
          <w:rFonts w:hint="eastAsia"/>
          <w:lang w:val="en-US"/>
        </w:rPr>
        <w:t xml:space="preserve"> 4 </w:t>
      </w:r>
      <w:r w:rsidRPr="0012019D">
        <w:rPr>
          <w:rFonts w:hint="eastAsia"/>
          <w:lang w:val="en-US"/>
        </w:rPr>
        <w:t>はシステム・アーキテクチャを提案する。セクション</w:t>
      </w:r>
      <w:r w:rsidRPr="0012019D">
        <w:rPr>
          <w:rFonts w:hint="eastAsia"/>
          <w:lang w:val="en-US"/>
        </w:rPr>
        <w:t>5</w:t>
      </w:r>
      <w:r w:rsidRPr="0012019D">
        <w:rPr>
          <w:rFonts w:hint="eastAsia"/>
          <w:lang w:val="en-US"/>
        </w:rPr>
        <w:t>では提案された解決策について議論する。最後に、セクション</w:t>
      </w:r>
      <w:r w:rsidRPr="0012019D">
        <w:rPr>
          <w:rFonts w:hint="eastAsia"/>
          <w:lang w:val="en-US"/>
        </w:rPr>
        <w:t>6</w:t>
      </w:r>
      <w:r w:rsidRPr="0012019D">
        <w:rPr>
          <w:rFonts w:hint="eastAsia"/>
          <w:lang w:val="en-US"/>
        </w:rPr>
        <w:t>で結論と今後の研究の展望を述べる。</w:t>
      </w:r>
    </w:p>
    <w:p w:rsidR="00EA2954" w:rsidRDefault="00EA2954" w:rsidP="0012019D">
      <w:pPr>
        <w:rPr>
          <w:lang w:val="en-US"/>
        </w:rPr>
      </w:pPr>
    </w:p>
    <w:p w:rsidR="00EA2954" w:rsidRPr="00EA2954" w:rsidRDefault="00EA2954" w:rsidP="00EA2954">
      <w:pPr>
        <w:rPr>
          <w:rFonts w:hint="eastAsia"/>
          <w:lang w:val="en-US"/>
        </w:rPr>
      </w:pPr>
      <w:r w:rsidRPr="00EA2954">
        <w:rPr>
          <w:rFonts w:hint="eastAsia"/>
          <w:lang w:val="en-US"/>
        </w:rPr>
        <w:t>このセクションでは、提案するシステムアーキテクチャで使用されるモジュールの背後にある概念の文献レビューを示す。</w:t>
      </w:r>
    </w:p>
    <w:p w:rsidR="00EA2954" w:rsidRPr="00EA2954" w:rsidRDefault="00EA2954" w:rsidP="00EA2954">
      <w:pPr>
        <w:rPr>
          <w:rFonts w:hint="eastAsia"/>
          <w:lang w:val="en-US"/>
        </w:rPr>
      </w:pPr>
      <w:r w:rsidRPr="00EA2954">
        <w:rPr>
          <w:rFonts w:hint="eastAsia"/>
          <w:lang w:val="en-US"/>
        </w:rPr>
        <w:t xml:space="preserve">A. </w:t>
      </w:r>
      <w:r w:rsidRPr="00EA2954">
        <w:rPr>
          <w:rFonts w:hint="eastAsia"/>
          <w:lang w:val="en-US"/>
        </w:rPr>
        <w:t>ハッシング</w:t>
      </w:r>
    </w:p>
    <w:p w:rsidR="00EA2954" w:rsidRDefault="00EA2954" w:rsidP="00EA2954">
      <w:pPr>
        <w:rPr>
          <w:lang w:val="en-US"/>
        </w:rPr>
      </w:pPr>
      <w:r w:rsidRPr="00EA2954">
        <w:rPr>
          <w:rFonts w:hint="eastAsia"/>
          <w:lang w:val="en-US"/>
        </w:rPr>
        <w:t>ハッシングはパスワードの安全性を確保するために推奨されている</w:t>
      </w:r>
      <w:r w:rsidRPr="00EA2954">
        <w:rPr>
          <w:rFonts w:hint="eastAsia"/>
          <w:lang w:val="en-US"/>
        </w:rPr>
        <w:t>[8]</w:t>
      </w:r>
      <w:r w:rsidRPr="00EA2954">
        <w:rPr>
          <w:rFonts w:hint="eastAsia"/>
          <w:lang w:val="en-US"/>
        </w:rPr>
        <w:t>。登録やログインの際に使用される</w:t>
      </w:r>
      <w:r w:rsidRPr="00EA2954">
        <w:rPr>
          <w:rFonts w:hint="eastAsia"/>
          <w:lang w:val="en-US"/>
        </w:rPr>
        <w:t>[9]</w:t>
      </w:r>
      <w:r w:rsidRPr="00EA2954">
        <w:rPr>
          <w:rFonts w:hint="eastAsia"/>
          <w:lang w:val="en-US"/>
        </w:rPr>
        <w:t>。ハッシュは一方向性関数であるため、暗号化されたパスワードよりもハッシュ化されたパスワードの方が優れている。したがって、パスワードの安全性を確保するために、</w:t>
      </w:r>
      <w:r w:rsidRPr="00EA2954">
        <w:rPr>
          <w:rFonts w:hint="eastAsia"/>
          <w:lang w:val="en-US"/>
        </w:rPr>
        <w:t>SHA256</w:t>
      </w:r>
      <w:r w:rsidRPr="00EA2954">
        <w:rPr>
          <w:rFonts w:hint="eastAsia"/>
          <w:lang w:val="en-US"/>
        </w:rPr>
        <w:t>と</w:t>
      </w:r>
      <w:r w:rsidRPr="00EA2954">
        <w:rPr>
          <w:rFonts w:hint="eastAsia"/>
          <w:lang w:val="en-US"/>
        </w:rPr>
        <w:t>SHA512</w:t>
      </w:r>
      <w:r w:rsidRPr="00EA2954">
        <w:rPr>
          <w:rFonts w:hint="eastAsia"/>
          <w:lang w:val="en-US"/>
        </w:rPr>
        <w:t>が推奨される暗号ハッシュ関数である</w:t>
      </w:r>
      <w:r w:rsidRPr="00EA2954">
        <w:rPr>
          <w:rFonts w:hint="eastAsia"/>
          <w:lang w:val="en-US"/>
        </w:rPr>
        <w:t>[8]</w:t>
      </w:r>
      <w:r w:rsidRPr="00EA2954">
        <w:rPr>
          <w:rFonts w:hint="eastAsia"/>
          <w:lang w:val="en-US"/>
        </w:rPr>
        <w:t>。セキュアハッシュアルゴリズムは、米国標準技術研究所（</w:t>
      </w:r>
      <w:r w:rsidRPr="00EA2954">
        <w:rPr>
          <w:rFonts w:hint="eastAsia"/>
          <w:lang w:val="en-US"/>
        </w:rPr>
        <w:t>National Institute of Standards and Technology</w:t>
      </w:r>
      <w:r w:rsidRPr="00EA2954">
        <w:rPr>
          <w:rFonts w:hint="eastAsia"/>
          <w:lang w:val="en-US"/>
        </w:rPr>
        <w:t>）が米国連邦情報処理標準（</w:t>
      </w:r>
      <w:r w:rsidRPr="00EA2954">
        <w:rPr>
          <w:rFonts w:hint="eastAsia"/>
          <w:lang w:val="en-US"/>
        </w:rPr>
        <w:t>United States Federal Information Processing Standard</w:t>
      </w:r>
      <w:r w:rsidRPr="00EA2954">
        <w:rPr>
          <w:rFonts w:hint="eastAsia"/>
          <w:lang w:val="en-US"/>
        </w:rPr>
        <w:t>）として公表した暗号ハッシュ関数で構成されている：</w:t>
      </w:r>
    </w:p>
    <w:p w:rsidR="003F7362" w:rsidRPr="003F7362" w:rsidRDefault="003F7362" w:rsidP="003F7362">
      <w:pPr>
        <w:spacing w:before="274" w:after="206"/>
        <w:outlineLvl w:val="1"/>
        <w:rPr>
          <w:rFonts w:ascii="Segoe UI" w:eastAsia="Times New Roman" w:hAnsi="Segoe UI" w:cs="Segoe UI"/>
          <w:color w:val="404040"/>
          <w:kern w:val="0"/>
          <w:sz w:val="34"/>
          <w:szCs w:val="34"/>
          <w:lang w:val="mn-MN"/>
          <w14:ligatures w14:val="none"/>
        </w:rPr>
      </w:pPr>
      <w:r w:rsidRPr="003F7362">
        <w:rPr>
          <w:rFonts w:ascii="MS Gothic" w:eastAsia="MS Gothic" w:hAnsi="MS Gothic" w:cs="MS Gothic" w:hint="eastAsia"/>
          <w:color w:val="404040"/>
          <w:kern w:val="0"/>
          <w:sz w:val="34"/>
          <w:szCs w:val="34"/>
          <w14:ligatures w14:val="none"/>
        </w:rPr>
        <w:lastRenderedPageBreak/>
        <w:t>システムの</w:t>
      </w:r>
      <w:r>
        <w:rPr>
          <w:rFonts w:ascii="MS Gothic" w:eastAsia="MS Gothic" w:hAnsi="MS Gothic" w:cs="MS Gothic"/>
          <w:color w:val="404040"/>
          <w:kern w:val="0"/>
          <w:sz w:val="34"/>
          <w:szCs w:val="34"/>
          <w14:ligatures w14:val="none"/>
        </w:rPr>
        <w:ruby>
          <w:rubyPr>
            <w:rubyAlign w:val="distributeSpace"/>
            <w:hps w:val="17"/>
            <w:hpsRaise w:val="32"/>
            <w:hpsBaseText w:val="34"/>
            <w:lid w:val="ja-JP"/>
          </w:rubyPr>
          <w:rt>
            <w:r w:rsidR="003F7362" w:rsidRPr="003F7362">
              <w:rPr>
                <w:rFonts w:ascii="MS Gothic" w:eastAsia="MS Gothic" w:hAnsi="MS Gothic" w:cs="MS Gothic" w:hint="eastAsia"/>
                <w:color w:val="404040"/>
                <w:kern w:val="0"/>
                <w:sz w:val="17"/>
                <w:szCs w:val="34"/>
                <w14:ligatures w14:val="none"/>
              </w:rPr>
              <w:t>きほんどうさ</w:t>
            </w:r>
          </w:rt>
          <w:rubyBase>
            <w:r w:rsidR="003F7362">
              <w:rPr>
                <w:rFonts w:ascii="MS Gothic" w:eastAsia="MS Gothic" w:hAnsi="MS Gothic" w:cs="MS Gothic" w:hint="eastAsia"/>
                <w:color w:val="404040"/>
                <w:kern w:val="0"/>
                <w:sz w:val="34"/>
                <w:szCs w:val="34"/>
                <w14:ligatures w14:val="none"/>
              </w:rPr>
              <w:t>基本動作</w:t>
            </w:r>
          </w:rubyBase>
        </w:ruby>
      </w:r>
      <w:r w:rsidR="0061596D">
        <w:rPr>
          <w:rFonts w:ascii="MS Gothic" w:eastAsia="MS Gothic" w:hAnsi="MS Gothic" w:cs="MS Gothic"/>
          <w:color w:val="404040"/>
          <w:kern w:val="0"/>
          <w:sz w:val="34"/>
          <w:szCs w:val="34"/>
          <w:lang w:val="mn-MN"/>
          <w14:ligatures w14:val="none"/>
        </w:rPr>
        <w:t xml:space="preserve"> </w:t>
      </w:r>
      <w:r w:rsidR="0061596D">
        <w:rPr>
          <w:rFonts w:ascii="MS Gothic" w:eastAsia="MS Gothic" w:hAnsi="MS Gothic" w:cs="MS Gothic"/>
          <w:color w:val="404040"/>
          <w:kern w:val="0"/>
          <w:sz w:val="34"/>
          <w:szCs w:val="34"/>
          <w:lang w:val="mn-MN"/>
          <w14:ligatures w14:val="none"/>
        </w:rPr>
        <w:ruby>
          <w:rubyPr>
            <w:rubyAlign w:val="distributeSpace"/>
            <w:hps w:val="12"/>
            <w:hpsRaise w:val="22"/>
            <w:hpsBaseText w:val="34"/>
            <w:lid w:val="ja-JP"/>
          </w:rubyPr>
          <w:rt>
            <w:r w:rsidR="0061596D" w:rsidRPr="0061596D">
              <w:rPr>
                <w:rFonts w:ascii="Yu Mincho" w:eastAsia="Yu Mincho" w:hAnsi="Yu Mincho"/>
                <w:sz w:val="12"/>
              </w:rPr>
              <w:t>おうようれい</w:t>
            </w:r>
          </w:rt>
          <w:rubyBase>
            <w:r w:rsidR="0061596D">
              <w:t>応用例</w:t>
            </w:r>
          </w:rubyBase>
        </w:ruby>
      </w:r>
    </w:p>
    <w:p w:rsidR="003F7362" w:rsidRPr="003F7362" w:rsidRDefault="003F7362" w:rsidP="003F7362">
      <w:pPr>
        <w:numPr>
          <w:ilvl w:val="0"/>
          <w:numId w:val="1"/>
        </w:numPr>
        <w:spacing w:after="60" w:line="429" w:lineRule="atLeast"/>
        <w:rPr>
          <w:rFonts w:ascii="Segoe UI" w:eastAsia="Times New Roman" w:hAnsi="Segoe UI" w:cs="Segoe UI"/>
          <w:color w:val="404040"/>
          <w:kern w:val="0"/>
          <w14:ligatures w14:val="none"/>
        </w:rPr>
      </w:pPr>
      <w:r w:rsidRPr="003F7362">
        <w:rPr>
          <w:rFonts w:ascii="Segoe UI" w:eastAsia="Times New Roman" w:hAnsi="Segoe UI" w:cs="Segoe UI"/>
          <w:b/>
          <w:bCs/>
          <w:color w:val="404040"/>
          <w:kern w:val="0"/>
          <w14:ligatures w14:val="none"/>
        </w:rPr>
        <w:t>RFID</w:t>
      </w:r>
      <w:r w:rsidRPr="003F7362">
        <w:rPr>
          <w:rFonts w:ascii="MS Gothic" w:eastAsia="MS Gothic" w:hAnsi="MS Gothic" w:cs="MS Gothic" w:hint="eastAsia"/>
          <w:b/>
          <w:bCs/>
          <w:color w:val="404040"/>
          <w:kern w:val="0"/>
          <w14:ligatures w14:val="none"/>
        </w:rPr>
        <w:t>リーダーの</w:t>
      </w:r>
      <w:r>
        <w:rPr>
          <w:rFonts w:ascii="MS Gothic" w:eastAsia="MS Gothic" w:hAnsi="MS Gothic" w:cs="MS Gothic"/>
          <w:b/>
          <w:bCs/>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b/>
                <w:bCs/>
                <w:color w:val="404040"/>
                <w:kern w:val="0"/>
                <w:sz w:val="12"/>
                <w14:ligatures w14:val="none"/>
              </w:rPr>
              <w:t>せっち:</w:t>
            </w:r>
          </w:rt>
          <w:rubyBase>
            <w:r w:rsidR="003F7362">
              <w:rPr>
                <w:rFonts w:ascii="MS Gothic" w:eastAsia="MS Gothic" w:hAnsi="MS Gothic" w:cs="MS Gothic" w:hint="eastAsia"/>
                <w:b/>
                <w:bCs/>
                <w:color w:val="404040"/>
                <w:kern w:val="0"/>
                <w14:ligatures w14:val="none"/>
              </w:rPr>
              <w:t>設置:</w:t>
            </w:r>
          </w:rubyBase>
        </w:ruby>
      </w:r>
    </w:p>
    <w:p w:rsidR="003F7362" w:rsidRPr="003F7362" w:rsidRDefault="003F7362" w:rsidP="003F7362">
      <w:pPr>
        <w:numPr>
          <w:ilvl w:val="1"/>
          <w:numId w:val="1"/>
        </w:numPr>
        <w:spacing w:line="429" w:lineRule="atLeast"/>
        <w:rPr>
          <w:rFonts w:ascii="Segoe UI" w:eastAsia="Times New Roman" w:hAnsi="Segoe UI" w:cs="Segoe UI"/>
          <w:color w:val="404040"/>
          <w:kern w:val="0"/>
          <w14:ligatures w14:val="none"/>
        </w:rPr>
      </w:pP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かくちゅう</w:t>
            </w:r>
          </w:rt>
          <w:rubyBase>
            <w:r w:rsidR="003F7362">
              <w:rPr>
                <w:rFonts w:ascii="MS Gothic" w:eastAsia="MS Gothic" w:hAnsi="MS Gothic" w:cs="MS Gothic" w:hint="eastAsia"/>
                <w:color w:val="404040"/>
                <w:kern w:val="0"/>
                <w14:ligatures w14:val="none"/>
              </w:rPr>
              <w:t>各駐</w:t>
            </w:r>
          </w:rubyBase>
        </w:ruby>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くるまば</w:t>
            </w:r>
          </w:rt>
          <w:rubyBase>
            <w:r w:rsidR="003F7362">
              <w:rPr>
                <w:rFonts w:ascii="MS Gothic" w:eastAsia="MS Gothic" w:hAnsi="MS Gothic" w:cs="MS Gothic" w:hint="eastAsia"/>
                <w:color w:val="404040"/>
                <w:kern w:val="0"/>
                <w14:ligatures w14:val="none"/>
              </w:rPr>
              <w:t>車場</w:t>
            </w:r>
          </w:rubyBase>
        </w:ruby>
      </w:r>
      <w:r w:rsidRPr="003F7362">
        <w:rPr>
          <w:rFonts w:ascii="MS Gothic" w:eastAsia="MS Gothic" w:hAnsi="MS Gothic" w:cs="MS Gothic" w:hint="eastAsia"/>
          <w:color w:val="404040"/>
          <w:kern w:val="0"/>
          <w14:ligatures w14:val="none"/>
        </w:rPr>
        <w:t>の入口に</w:t>
      </w:r>
      <w:r w:rsidRPr="003F7362">
        <w:rPr>
          <w:rFonts w:ascii="Segoe UI" w:eastAsia="Times New Roman" w:hAnsi="Segoe UI" w:cs="Segoe UI"/>
          <w:color w:val="404040"/>
          <w:kern w:val="0"/>
          <w14:ligatures w14:val="none"/>
        </w:rPr>
        <w:t>RFID</w:t>
      </w:r>
      <w:r w:rsidRPr="003F7362">
        <w:rPr>
          <w:rFonts w:ascii="MS Gothic" w:eastAsia="MS Gothic" w:hAnsi="MS Gothic" w:cs="MS Gothic" w:hint="eastAsia"/>
          <w:color w:val="404040"/>
          <w:kern w:val="0"/>
          <w14:ligatures w14:val="none"/>
        </w:rPr>
        <w:t>リーダーを設</w:t>
      </w:r>
      <w:r w:rsidRPr="003F7362">
        <w:rPr>
          <w:rFonts w:ascii="MS Gothic" w:eastAsia="MS Gothic" w:hAnsi="MS Gothic" w:cs="MS Gothic"/>
          <w:color w:val="404040"/>
          <w:kern w:val="0"/>
          <w14:ligatures w14:val="none"/>
        </w:rPr>
        <w:t>置</w:t>
      </w:r>
    </w:p>
    <w:p w:rsidR="003F7362" w:rsidRPr="003F7362" w:rsidRDefault="003F7362" w:rsidP="003F7362">
      <w:pPr>
        <w:numPr>
          <w:ilvl w:val="1"/>
          <w:numId w:val="1"/>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車両が出入りするたびにリーダーが車両を識</w:t>
      </w:r>
      <w:r w:rsidRPr="003F7362">
        <w:rPr>
          <w:rFonts w:ascii="MS Gothic" w:eastAsia="MS Gothic" w:hAnsi="MS Gothic" w:cs="MS Gothic"/>
          <w:color w:val="404040"/>
          <w:kern w:val="0"/>
          <w14:ligatures w14:val="none"/>
        </w:rPr>
        <w:t>別</w:t>
      </w:r>
    </w:p>
    <w:p w:rsidR="003F7362" w:rsidRPr="003F7362" w:rsidRDefault="003F7362" w:rsidP="003F7362">
      <w:pPr>
        <w:numPr>
          <w:ilvl w:val="0"/>
          <w:numId w:val="1"/>
        </w:numPr>
        <w:spacing w:after="60"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カウンターシステム</w:t>
      </w:r>
      <w:r w:rsidRPr="003F7362">
        <w:rPr>
          <w:rFonts w:ascii="Segoe UI" w:eastAsia="Times New Roman" w:hAnsi="Segoe UI" w:cs="Segoe UI"/>
          <w:color w:val="404040"/>
          <w:kern w:val="0"/>
          <w14:ligatures w14:val="none"/>
        </w:rPr>
        <w:t>:</w:t>
      </w:r>
    </w:p>
    <w:p w:rsidR="003F7362" w:rsidRPr="003F7362" w:rsidRDefault="003F7362" w:rsidP="003F7362">
      <w:pPr>
        <w:numPr>
          <w:ilvl w:val="1"/>
          <w:numId w:val="1"/>
        </w:numPr>
        <w:spacing w:line="429" w:lineRule="atLeast"/>
        <w:rPr>
          <w:rFonts w:ascii="Segoe UI" w:eastAsia="Times New Roman" w:hAnsi="Segoe UI" w:cs="Segoe UI"/>
          <w:color w:val="404040"/>
          <w:kern w:val="0"/>
          <w14:ligatures w14:val="none"/>
        </w:rPr>
      </w:pPr>
      <w:r w:rsidRPr="003F7362">
        <w:rPr>
          <w:rFonts w:ascii="Segoe UI" w:eastAsia="Times New Roman" w:hAnsi="Segoe UI" w:cs="Segoe UI"/>
          <w:color w:val="404040"/>
          <w:kern w:val="0"/>
          <w14:ligatures w14:val="none"/>
        </w:rPr>
        <w:t>"Count"</w:t>
      </w:r>
      <w:r w:rsidRPr="003F7362">
        <w:rPr>
          <w:rFonts w:ascii="MS Gothic" w:eastAsia="MS Gothic" w:hAnsi="MS Gothic" w:cs="MS Gothic" w:hint="eastAsia"/>
          <w:color w:val="404040"/>
          <w:kern w:val="0"/>
          <w14:ligatures w14:val="none"/>
        </w:rPr>
        <w:t>という</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へんすう</w:t>
            </w:r>
          </w:rt>
          <w:rubyBase>
            <w:r w:rsidR="003F7362">
              <w:rPr>
                <w:rFonts w:ascii="MS Gothic" w:eastAsia="MS Gothic" w:hAnsi="MS Gothic" w:cs="MS Gothic" w:hint="eastAsia"/>
                <w:color w:val="404040"/>
                <w:kern w:val="0"/>
                <w14:ligatures w14:val="none"/>
              </w:rPr>
              <w:t>変数</w:t>
            </w:r>
          </w:rubyBase>
        </w:ruby>
      </w:r>
      <w:r w:rsidRPr="003F7362">
        <w:rPr>
          <w:rFonts w:ascii="MS Gothic" w:eastAsia="MS Gothic" w:hAnsi="MS Gothic" w:cs="MS Gothic" w:hint="eastAsia"/>
          <w:color w:val="404040"/>
          <w:kern w:val="0"/>
          <w14:ligatures w14:val="none"/>
        </w:rPr>
        <w:t>で</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ちゅうしゃじょうない</w:t>
            </w:r>
          </w:rt>
          <w:rubyBase>
            <w:r w:rsidR="003F7362">
              <w:rPr>
                <w:rFonts w:ascii="MS Gothic" w:eastAsia="MS Gothic" w:hAnsi="MS Gothic" w:cs="MS Gothic" w:hint="eastAsia"/>
                <w:color w:val="404040"/>
                <w:kern w:val="0"/>
                <w14:ligatures w14:val="none"/>
              </w:rPr>
              <w:t>駐車場内</w:t>
            </w:r>
          </w:rubyBase>
        </w:ruby>
      </w:r>
      <w:r w:rsidRPr="003F7362">
        <w:rPr>
          <w:rFonts w:ascii="MS Gothic" w:eastAsia="MS Gothic" w:hAnsi="MS Gothic" w:cs="MS Gothic" w:hint="eastAsia"/>
          <w:color w:val="404040"/>
          <w:kern w:val="0"/>
          <w14:ligatures w14:val="none"/>
        </w:rPr>
        <w:t>の</w:t>
      </w:r>
      <w:r w:rsidR="0098040F">
        <w:rPr>
          <w:rFonts w:ascii="MS Gothic" w:eastAsia="MS Gothic" w:hAnsi="MS Gothic" w:cs="MS Gothic"/>
          <w:color w:val="404040"/>
          <w:kern w:val="0"/>
          <w14:ligatures w14:val="none"/>
        </w:rPr>
        <w:ruby>
          <w:rubyPr>
            <w:rubyAlign w:val="distributeSpace"/>
            <w:hps w:val="12"/>
            <w:hpsRaise w:val="22"/>
            <w:hpsBaseText w:val="24"/>
            <w:lid w:val="ja-JP"/>
          </w:rubyPr>
          <w:rt>
            <w:r w:rsidR="0098040F" w:rsidRPr="0098040F">
              <w:rPr>
                <w:rFonts w:ascii="MS Gothic" w:eastAsia="MS Gothic" w:hAnsi="MS Gothic" w:cs="MS Gothic" w:hint="eastAsia"/>
                <w:color w:val="404040"/>
                <w:kern w:val="0"/>
                <w:sz w:val="12"/>
                <w14:ligatures w14:val="none"/>
              </w:rPr>
              <w:t>しゃりょうすう</w:t>
            </w:r>
          </w:rt>
          <w:rubyBase>
            <w:r w:rsidR="0098040F">
              <w:rPr>
                <w:rFonts w:ascii="MS Gothic" w:eastAsia="MS Gothic" w:hAnsi="MS Gothic" w:cs="MS Gothic" w:hint="eastAsia"/>
                <w:color w:val="404040"/>
                <w:kern w:val="0"/>
                <w14:ligatures w14:val="none"/>
              </w:rPr>
              <w:t>車両数</w:t>
            </w:r>
          </w:rubyBase>
        </w:ruby>
      </w:r>
      <w:r w:rsidRPr="003F7362">
        <w:rPr>
          <w:rFonts w:ascii="MS Gothic" w:eastAsia="MS Gothic" w:hAnsi="MS Gothic" w:cs="MS Gothic" w:hint="eastAsia"/>
          <w:color w:val="404040"/>
          <w:kern w:val="0"/>
          <w14:ligatures w14:val="none"/>
        </w:rPr>
        <w:t>をカウン</w:t>
      </w:r>
      <w:r w:rsidRPr="003F7362">
        <w:rPr>
          <w:rFonts w:ascii="MS Gothic" w:eastAsia="MS Gothic" w:hAnsi="MS Gothic" w:cs="MS Gothic"/>
          <w:color w:val="404040"/>
          <w:kern w:val="0"/>
          <w14:ligatures w14:val="none"/>
        </w:rPr>
        <w:t>ト</w:t>
      </w:r>
    </w:p>
    <w:p w:rsidR="003F7362" w:rsidRPr="003F7362" w:rsidRDefault="0098040F" w:rsidP="003F7362">
      <w:pPr>
        <w:numPr>
          <w:ilvl w:val="1"/>
          <w:numId w:val="1"/>
        </w:numPr>
        <w:spacing w:line="429" w:lineRule="atLeast"/>
        <w:rPr>
          <w:rFonts w:ascii="Segoe UI" w:eastAsia="Times New Roman" w:hAnsi="Segoe UI" w:cs="Segoe UI"/>
          <w:color w:val="404040"/>
          <w:kern w:val="0"/>
          <w14:ligatures w14:val="none"/>
        </w:rPr>
      </w:pPr>
      <w:r>
        <w:rPr>
          <w:rFonts w:ascii="MS Gothic" w:eastAsia="MS Gothic" w:hAnsi="MS Gothic" w:cs="MS Gothic"/>
          <w:color w:val="404040"/>
          <w:kern w:val="0"/>
          <w14:ligatures w14:val="none"/>
        </w:rPr>
        <w:ruby>
          <w:rubyPr>
            <w:rubyAlign w:val="distributeSpace"/>
            <w:hps w:val="12"/>
            <w:hpsRaise w:val="22"/>
            <w:hpsBaseText w:val="24"/>
            <w:lid w:val="ja-JP"/>
          </w:rubyPr>
          <w:rt>
            <w:r w:rsidR="0098040F" w:rsidRPr="0098040F">
              <w:rPr>
                <w:rFonts w:ascii="MS Gothic" w:eastAsia="MS Gothic" w:hAnsi="MS Gothic" w:cs="MS Gothic" w:hint="eastAsia"/>
                <w:color w:val="404040"/>
                <w:kern w:val="0"/>
                <w:sz w:val="12"/>
                <w14:ligatures w14:val="none"/>
              </w:rPr>
              <w:t>しゃりょう</w:t>
            </w:r>
          </w:rt>
          <w:rubyBase>
            <w:r w:rsidR="0098040F">
              <w:rPr>
                <w:rFonts w:ascii="MS Gothic" w:eastAsia="MS Gothic" w:hAnsi="MS Gothic" w:cs="MS Gothic" w:hint="eastAsia"/>
                <w:color w:val="404040"/>
                <w:kern w:val="0"/>
                <w14:ligatures w14:val="none"/>
              </w:rPr>
              <w:t>車両</w:t>
            </w:r>
          </w:rubyBase>
        </w:ruby>
      </w:r>
      <w:r w:rsidR="003F7362" w:rsidRPr="003F7362">
        <w:rPr>
          <w:rFonts w:ascii="MS Gothic" w:eastAsia="MS Gothic" w:hAnsi="MS Gothic" w:cs="MS Gothic" w:hint="eastAsia"/>
          <w:color w:val="404040"/>
          <w:kern w:val="0"/>
          <w14:ligatures w14:val="none"/>
        </w:rPr>
        <w:t>が</w:t>
      </w:r>
      <w:r w:rsidR="003F7362">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にゅうじょうじ</w:t>
            </w:r>
          </w:rt>
          <w:rubyBase>
            <w:r w:rsidR="003F7362">
              <w:rPr>
                <w:rFonts w:ascii="MS Gothic" w:eastAsia="MS Gothic" w:hAnsi="MS Gothic" w:cs="MS Gothic" w:hint="eastAsia"/>
                <w:color w:val="404040"/>
                <w:kern w:val="0"/>
                <w14:ligatures w14:val="none"/>
              </w:rPr>
              <w:t>入場時</w:t>
            </w:r>
          </w:rubyBase>
        </w:ruby>
      </w:r>
      <w:r w:rsidR="003F7362" w:rsidRPr="003F7362">
        <w:rPr>
          <w:rFonts w:ascii="Segoe UI" w:eastAsia="Times New Roman" w:hAnsi="Segoe UI" w:cs="Segoe UI"/>
          <w:color w:val="404040"/>
          <w:kern w:val="0"/>
          <w14:ligatures w14:val="none"/>
        </w:rPr>
        <w:t>: Count = Count + 1</w:t>
      </w:r>
    </w:p>
    <w:p w:rsidR="003F7362" w:rsidRPr="003F7362" w:rsidRDefault="003F7362" w:rsidP="003F7362">
      <w:pPr>
        <w:numPr>
          <w:ilvl w:val="1"/>
          <w:numId w:val="1"/>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車両が</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たいじょうじ</w:t>
            </w:r>
          </w:rt>
          <w:rubyBase>
            <w:r w:rsidR="003F7362">
              <w:rPr>
                <w:rFonts w:ascii="MS Gothic" w:eastAsia="MS Gothic" w:hAnsi="MS Gothic" w:cs="MS Gothic" w:hint="eastAsia"/>
                <w:color w:val="404040"/>
                <w:kern w:val="0"/>
                <w14:ligatures w14:val="none"/>
              </w:rPr>
              <w:t>退場時</w:t>
            </w:r>
          </w:rubyBase>
        </w:ruby>
      </w:r>
      <w:r w:rsidRPr="003F7362">
        <w:rPr>
          <w:rFonts w:ascii="Segoe UI" w:eastAsia="Times New Roman" w:hAnsi="Segoe UI" w:cs="Segoe UI"/>
          <w:color w:val="404040"/>
          <w:kern w:val="0"/>
          <w14:ligatures w14:val="none"/>
        </w:rPr>
        <w:t>: Count = Count - 1</w:t>
      </w:r>
    </w:p>
    <w:p w:rsidR="003F7362" w:rsidRPr="003F7362" w:rsidRDefault="003F7362" w:rsidP="003F7362">
      <w:pPr>
        <w:numPr>
          <w:ilvl w:val="0"/>
          <w:numId w:val="1"/>
        </w:numPr>
        <w:spacing w:after="60" w:line="429" w:lineRule="atLeast"/>
        <w:rPr>
          <w:rFonts w:ascii="Segoe UI" w:eastAsia="Times New Roman" w:hAnsi="Segoe UI" w:cs="Segoe UI"/>
          <w:color w:val="404040"/>
          <w:kern w:val="0"/>
          <w14:ligatures w14:val="none"/>
        </w:rPr>
      </w:pPr>
      <w:r>
        <w:rPr>
          <w:rFonts w:ascii="MS Gothic" w:eastAsia="MS Gothic" w:hAnsi="MS Gothic" w:cs="MS Gothic"/>
          <w:b/>
          <w:bCs/>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b/>
                <w:bCs/>
                <w:color w:val="404040"/>
                <w:kern w:val="0"/>
                <w:sz w:val="12"/>
                <w14:ligatures w14:val="none"/>
              </w:rPr>
              <w:t>まんしゃ</w:t>
            </w:r>
          </w:rt>
          <w:rubyBase>
            <w:r w:rsidR="003F7362">
              <w:rPr>
                <w:rFonts w:ascii="MS Gothic" w:eastAsia="MS Gothic" w:hAnsi="MS Gothic" w:cs="MS Gothic" w:hint="eastAsia"/>
                <w:b/>
                <w:bCs/>
                <w:color w:val="404040"/>
                <w:kern w:val="0"/>
                <w14:ligatures w14:val="none"/>
              </w:rPr>
              <w:t>満車</w:t>
            </w:r>
          </w:rubyBase>
        </w:ruby>
      </w:r>
      <w:r>
        <w:rPr>
          <w:rFonts w:ascii="MS Gothic" w:eastAsia="MS Gothic" w:hAnsi="MS Gothic" w:cs="MS Gothic"/>
          <w:b/>
          <w:bCs/>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b/>
                <w:bCs/>
                <w:color w:val="404040"/>
                <w:kern w:val="0"/>
                <w:sz w:val="12"/>
                <w14:ligatures w14:val="none"/>
              </w:rPr>
              <w:t>じょうたい</w:t>
            </w:r>
          </w:rt>
          <w:rubyBase>
            <w:r w:rsidR="003F7362">
              <w:rPr>
                <w:rFonts w:ascii="MS Gothic" w:eastAsia="MS Gothic" w:hAnsi="MS Gothic" w:cs="MS Gothic" w:hint="eastAsia"/>
                <w:b/>
                <w:bCs/>
                <w:color w:val="404040"/>
                <w:kern w:val="0"/>
                <w14:ligatures w14:val="none"/>
              </w:rPr>
              <w:t>状態</w:t>
            </w:r>
          </w:rubyBase>
        </w:ruby>
      </w:r>
      <w:r w:rsidRPr="003F7362">
        <w:rPr>
          <w:rFonts w:ascii="MS Gothic" w:eastAsia="MS Gothic" w:hAnsi="MS Gothic" w:cs="MS Gothic" w:hint="eastAsia"/>
          <w:b/>
          <w:bCs/>
          <w:color w:val="404040"/>
          <w:kern w:val="0"/>
          <w14:ligatures w14:val="none"/>
        </w:rPr>
        <w:t>の</w:t>
      </w:r>
      <w:r>
        <w:rPr>
          <w:rFonts w:ascii="MS Gothic" w:eastAsia="MS Gothic" w:hAnsi="MS Gothic" w:cs="MS Gothic"/>
          <w:b/>
          <w:bCs/>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b/>
                <w:bCs/>
                <w:color w:val="404040"/>
                <w:kern w:val="0"/>
                <w:sz w:val="12"/>
                <w14:ligatures w14:val="none"/>
              </w:rPr>
              <w:t>はんてい</w:t>
            </w:r>
          </w:rt>
          <w:rubyBase>
            <w:r w:rsidR="003F7362">
              <w:rPr>
                <w:rFonts w:ascii="MS Gothic" w:eastAsia="MS Gothic" w:hAnsi="MS Gothic" w:cs="MS Gothic" w:hint="eastAsia"/>
                <w:b/>
                <w:bCs/>
                <w:color w:val="404040"/>
                <w:kern w:val="0"/>
                <w14:ligatures w14:val="none"/>
              </w:rPr>
              <w:t>判定</w:t>
            </w:r>
          </w:rubyBase>
        </w:ruby>
      </w:r>
      <w:r w:rsidRPr="003F7362">
        <w:rPr>
          <w:rFonts w:ascii="Segoe UI" w:eastAsia="Times New Roman" w:hAnsi="Segoe UI" w:cs="Segoe UI"/>
          <w:color w:val="404040"/>
          <w:kern w:val="0"/>
          <w14:ligatures w14:val="none"/>
        </w:rPr>
        <w:t>:</w:t>
      </w:r>
    </w:p>
    <w:p w:rsidR="003F7362" w:rsidRPr="003F7362" w:rsidRDefault="003F7362" w:rsidP="003F7362">
      <w:pPr>
        <w:numPr>
          <w:ilvl w:val="1"/>
          <w:numId w:val="1"/>
        </w:numPr>
        <w:spacing w:line="429" w:lineRule="atLeast"/>
        <w:rPr>
          <w:rFonts w:ascii="Segoe UI" w:eastAsia="Times New Roman" w:hAnsi="Segoe UI" w:cs="Segoe UI"/>
          <w:color w:val="404040"/>
          <w:kern w:val="0"/>
          <w14:ligatures w14:val="none"/>
        </w:rPr>
      </w:pPr>
      <w:r w:rsidRPr="003F7362">
        <w:rPr>
          <w:rFonts w:ascii="Segoe UI" w:eastAsia="Times New Roman" w:hAnsi="Segoe UI" w:cs="Segoe UI"/>
          <w:color w:val="404040"/>
          <w:kern w:val="0"/>
          <w14:ligatures w14:val="none"/>
        </w:rPr>
        <w:t>Count = Ni (Ni</w:t>
      </w:r>
      <w:r w:rsidRPr="003F7362">
        <w:rPr>
          <w:rFonts w:ascii="MS Gothic" w:eastAsia="MS Gothic" w:hAnsi="MS Gothic" w:cs="MS Gothic" w:hint="eastAsia"/>
          <w:color w:val="404040"/>
          <w:kern w:val="0"/>
          <w14:ligatures w14:val="none"/>
        </w:rPr>
        <w:t>は</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ちゅうしゃじょう</w:t>
            </w:r>
          </w:rt>
          <w:rubyBase>
            <w:r w:rsidR="003F7362">
              <w:rPr>
                <w:rFonts w:ascii="MS Gothic" w:eastAsia="MS Gothic" w:hAnsi="MS Gothic" w:cs="MS Gothic" w:hint="eastAsia"/>
                <w:color w:val="404040"/>
                <w:kern w:val="0"/>
                <w14:ligatures w14:val="none"/>
              </w:rPr>
              <w:t>駐車場</w:t>
            </w:r>
          </w:rubyBase>
        </w:ruby>
      </w:r>
      <w:r w:rsidRPr="003F7362">
        <w:rPr>
          <w:rFonts w:ascii="Segoe UI" w:eastAsia="Times New Roman" w:hAnsi="Segoe UI" w:cs="Segoe UI"/>
          <w:color w:val="404040"/>
          <w:kern w:val="0"/>
          <w14:ligatures w14:val="none"/>
        </w:rPr>
        <w:t>i</w:t>
      </w:r>
      <w:r w:rsidRPr="003F7362">
        <w:rPr>
          <w:rFonts w:ascii="MS Gothic" w:eastAsia="MS Gothic" w:hAnsi="MS Gothic" w:cs="MS Gothic" w:hint="eastAsia"/>
          <w:color w:val="404040"/>
          <w:kern w:val="0"/>
          <w14:ligatures w14:val="none"/>
        </w:rPr>
        <w:t>の</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そうしゅうようだいすう</w:t>
            </w:r>
          </w:rt>
          <w:rubyBase>
            <w:r w:rsidR="003F7362">
              <w:rPr>
                <w:rFonts w:ascii="MS Gothic" w:eastAsia="MS Gothic" w:hAnsi="MS Gothic" w:cs="MS Gothic" w:hint="eastAsia"/>
                <w:color w:val="404040"/>
                <w:kern w:val="0"/>
                <w14:ligatures w14:val="none"/>
              </w:rPr>
              <w:t>総収容台数</w:t>
            </w:r>
          </w:rubyBase>
        </w:ruby>
      </w:r>
      <w:r w:rsidRPr="003F7362">
        <w:rPr>
          <w:rFonts w:ascii="Segoe UI" w:eastAsia="Times New Roman" w:hAnsi="Segoe UI" w:cs="Segoe UI"/>
          <w:color w:val="404040"/>
          <w:kern w:val="0"/>
          <w14:ligatures w14:val="none"/>
        </w:rPr>
        <w:t>)</w:t>
      </w:r>
      <w:r w:rsidRPr="003F7362">
        <w:rPr>
          <w:rFonts w:ascii="MS Gothic" w:eastAsia="MS Gothic" w:hAnsi="MS Gothic" w:cs="MS Gothic" w:hint="eastAsia"/>
          <w:color w:val="404040"/>
          <w:kern w:val="0"/>
          <w14:ligatures w14:val="none"/>
        </w:rPr>
        <w:t>の</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ばあい</w:t>
            </w:r>
          </w:rt>
          <w:rubyBase>
            <w:r w:rsidR="003F7362">
              <w:rPr>
                <w:rFonts w:ascii="MS Gothic" w:eastAsia="MS Gothic" w:hAnsi="MS Gothic" w:cs="MS Gothic" w:hint="eastAsia"/>
                <w:color w:val="404040"/>
                <w:kern w:val="0"/>
                <w14:ligatures w14:val="none"/>
              </w:rPr>
              <w:t>場合</w:t>
            </w:r>
          </w:rubyBase>
        </w:ruby>
      </w:r>
      <w:r w:rsidRPr="003F7362">
        <w:rPr>
          <w:rFonts w:ascii="MS Gothic" w:eastAsia="MS Gothic" w:hAnsi="MS Gothic" w:cs="MS Gothic" w:hint="eastAsia"/>
          <w:color w:val="404040"/>
          <w:kern w:val="0"/>
          <w14:ligatures w14:val="none"/>
        </w:rPr>
        <w:t>、その</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ちゅうしゃじょう</w:t>
            </w:r>
          </w:rt>
          <w:rubyBase>
            <w:r w:rsidR="003F7362">
              <w:rPr>
                <w:rFonts w:ascii="MS Gothic" w:eastAsia="MS Gothic" w:hAnsi="MS Gothic" w:cs="MS Gothic" w:hint="eastAsia"/>
                <w:color w:val="404040"/>
                <w:kern w:val="0"/>
                <w14:ligatures w14:val="none"/>
              </w:rPr>
              <w:t>駐車場</w:t>
            </w:r>
          </w:rubyBase>
        </w:ruby>
      </w:r>
      <w:r w:rsidRPr="003F7362">
        <w:rPr>
          <w:rFonts w:ascii="MS Gothic" w:eastAsia="MS Gothic" w:hAnsi="MS Gothic" w:cs="MS Gothic" w:hint="eastAsia"/>
          <w:color w:val="404040"/>
          <w:kern w:val="0"/>
          <w14:ligatures w14:val="none"/>
        </w:rPr>
        <w:t>は</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まんしゃ</w:t>
            </w:r>
          </w:rt>
          <w:rubyBase>
            <w:r w:rsidR="003F7362">
              <w:rPr>
                <w:rFonts w:ascii="MS Gothic" w:eastAsia="MS Gothic" w:hAnsi="MS Gothic" w:cs="MS Gothic" w:hint="eastAsia"/>
                <w:color w:val="404040"/>
                <w:kern w:val="0"/>
                <w14:ligatures w14:val="none"/>
              </w:rPr>
              <w:t>満車</w:t>
            </w:r>
          </w:rubyBase>
        </w:ruby>
      </w:r>
      <w:r w:rsidRPr="003F7362">
        <w:rPr>
          <w:rFonts w:ascii="MS Gothic" w:eastAsia="MS Gothic" w:hAnsi="MS Gothic" w:cs="MS Gothic" w:hint="eastAsia"/>
          <w:color w:val="404040"/>
          <w:kern w:val="0"/>
          <w14:ligatures w14:val="none"/>
        </w:rPr>
        <w:t>と</w:t>
      </w:r>
      <w:r>
        <w:rPr>
          <w:rFonts w:ascii="MS Gothic" w:eastAsia="MS Gothic" w:hAnsi="MS Gothic" w:cs="MS Gothic"/>
          <w:color w:val="404040"/>
          <w:kern w:val="0"/>
          <w14:ligatures w14:val="none"/>
        </w:rPr>
        <w:ruby>
          <w:rubyPr>
            <w:rubyAlign w:val="distributeSpace"/>
            <w:hps w:val="12"/>
            <w:hpsRaise w:val="22"/>
            <w:hpsBaseText w:val="24"/>
            <w:lid w:val="ja-JP"/>
          </w:rubyPr>
          <w:rt>
            <w:r w:rsidR="003F7362" w:rsidRPr="003F7362">
              <w:rPr>
                <w:rFonts w:ascii="MS Gothic" w:eastAsia="MS Gothic" w:hAnsi="MS Gothic" w:cs="MS Gothic" w:hint="eastAsia"/>
                <w:color w:val="404040"/>
                <w:kern w:val="0"/>
                <w:sz w:val="12"/>
                <w14:ligatures w14:val="none"/>
              </w:rPr>
              <w:t>はんてい</w:t>
            </w:r>
          </w:rt>
          <w:rubyBase>
            <w:r w:rsidR="003F7362">
              <w:rPr>
                <w:rFonts w:ascii="MS Gothic" w:eastAsia="MS Gothic" w:hAnsi="MS Gothic" w:cs="MS Gothic" w:hint="eastAsia"/>
                <w:color w:val="404040"/>
                <w:kern w:val="0"/>
                <w14:ligatures w14:val="none"/>
              </w:rPr>
              <w:t>判定</w:t>
            </w:r>
          </w:rubyBase>
        </w:ruby>
      </w:r>
    </w:p>
    <w:p w:rsidR="003F7362" w:rsidRPr="003F7362" w:rsidRDefault="003F7362" w:rsidP="003F7362">
      <w:pPr>
        <w:spacing w:before="274" w:after="206"/>
        <w:outlineLvl w:val="1"/>
        <w:rPr>
          <w:rFonts w:ascii="Segoe UI" w:eastAsia="Times New Roman" w:hAnsi="Segoe UI" w:cs="Segoe UI"/>
          <w:color w:val="404040"/>
          <w:kern w:val="0"/>
          <w:sz w:val="34"/>
          <w:szCs w:val="34"/>
          <w14:ligatures w14:val="none"/>
        </w:rPr>
      </w:pPr>
      <w:r w:rsidRPr="003F7362">
        <w:rPr>
          <w:rFonts w:ascii="MS Gothic" w:eastAsia="MS Gothic" w:hAnsi="MS Gothic" w:cs="MS Gothic" w:hint="eastAsia"/>
          <w:color w:val="404040"/>
          <w:kern w:val="0"/>
          <w:sz w:val="34"/>
          <w:szCs w:val="34"/>
          <w14:ligatures w14:val="none"/>
        </w:rPr>
        <w:t>情報更新プロセ</w:t>
      </w:r>
      <w:r w:rsidRPr="003F7362">
        <w:rPr>
          <w:rFonts w:ascii="MS Gothic" w:eastAsia="MS Gothic" w:hAnsi="MS Gothic" w:cs="MS Gothic"/>
          <w:color w:val="404040"/>
          <w:kern w:val="0"/>
          <w:sz w:val="34"/>
          <w:szCs w:val="34"/>
          <w14:ligatures w14:val="none"/>
        </w:rPr>
        <w:t>ス</w:t>
      </w:r>
    </w:p>
    <w:p w:rsidR="003F7362" w:rsidRPr="003F7362" w:rsidRDefault="003F7362" w:rsidP="003F7362">
      <w:pPr>
        <w:numPr>
          <w:ilvl w:val="0"/>
          <w:numId w:val="2"/>
        </w:numPr>
        <w:spacing w:after="60"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変更の検出</w:t>
      </w:r>
      <w:r w:rsidRPr="003F7362">
        <w:rPr>
          <w:rFonts w:ascii="Segoe UI" w:eastAsia="Times New Roman" w:hAnsi="Segoe UI" w:cs="Segoe UI"/>
          <w:color w:val="404040"/>
          <w:kern w:val="0"/>
          <w14:ligatures w14:val="none"/>
        </w:rPr>
        <w:t>:</w:t>
      </w:r>
    </w:p>
    <w:p w:rsidR="003F7362" w:rsidRPr="003F7362" w:rsidRDefault="003F7362" w:rsidP="003F7362">
      <w:pPr>
        <w:numPr>
          <w:ilvl w:val="1"/>
          <w:numId w:val="2"/>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カウンター値が変化するたびに</w:t>
      </w:r>
      <w:r w:rsidRPr="003F7362">
        <w:rPr>
          <w:rFonts w:ascii="Segoe UI" w:eastAsia="Times New Roman" w:hAnsi="Segoe UI" w:cs="Segoe UI"/>
          <w:color w:val="404040"/>
          <w:kern w:val="0"/>
          <w14:ligatures w14:val="none"/>
        </w:rPr>
        <w:t>(</w:t>
      </w:r>
      <w:r w:rsidRPr="003F7362">
        <w:rPr>
          <w:rFonts w:ascii="MS Gothic" w:eastAsia="MS Gothic" w:hAnsi="MS Gothic" w:cs="MS Gothic" w:hint="eastAsia"/>
          <w:color w:val="404040"/>
          <w:kern w:val="0"/>
          <w14:ligatures w14:val="none"/>
        </w:rPr>
        <w:t>車両の出入り</w:t>
      </w:r>
      <w:r w:rsidRPr="003F7362">
        <w:rPr>
          <w:rFonts w:ascii="Segoe UI" w:eastAsia="Times New Roman" w:hAnsi="Segoe UI" w:cs="Segoe UI"/>
          <w:color w:val="404040"/>
          <w:kern w:val="0"/>
          <w14:ligatures w14:val="none"/>
        </w:rPr>
        <w:t>)</w:t>
      </w:r>
    </w:p>
    <w:p w:rsidR="003F7362" w:rsidRPr="003F7362" w:rsidRDefault="003F7362" w:rsidP="003F7362">
      <w:pPr>
        <w:numPr>
          <w:ilvl w:val="1"/>
          <w:numId w:val="2"/>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空き駐車スペースの割合が更新され</w:t>
      </w:r>
      <w:r w:rsidRPr="003F7362">
        <w:rPr>
          <w:rFonts w:ascii="MS Gothic" w:eastAsia="MS Gothic" w:hAnsi="MS Gothic" w:cs="MS Gothic"/>
          <w:color w:val="404040"/>
          <w:kern w:val="0"/>
          <w14:ligatures w14:val="none"/>
        </w:rPr>
        <w:t>る</w:t>
      </w:r>
    </w:p>
    <w:p w:rsidR="003F7362" w:rsidRPr="003F7362" w:rsidRDefault="003F7362" w:rsidP="003F7362">
      <w:pPr>
        <w:numPr>
          <w:ilvl w:val="0"/>
          <w:numId w:val="2"/>
        </w:numPr>
        <w:spacing w:after="60"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情報の更新</w:t>
      </w:r>
      <w:r w:rsidRPr="003F7362">
        <w:rPr>
          <w:rFonts w:ascii="Segoe UI" w:eastAsia="Times New Roman" w:hAnsi="Segoe UI" w:cs="Segoe UI"/>
          <w:color w:val="404040"/>
          <w:kern w:val="0"/>
          <w14:ligatures w14:val="none"/>
        </w:rPr>
        <w:t>:</w:t>
      </w:r>
    </w:p>
    <w:p w:rsidR="003F7362" w:rsidRPr="003F7362" w:rsidRDefault="003F7362" w:rsidP="003F7362">
      <w:pPr>
        <w:numPr>
          <w:ilvl w:val="1"/>
          <w:numId w:val="2"/>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変更があった駐車場</w:t>
      </w:r>
      <w:r w:rsidRPr="003F7362">
        <w:rPr>
          <w:rFonts w:ascii="Segoe UI" w:eastAsia="Times New Roman" w:hAnsi="Segoe UI" w:cs="Segoe UI"/>
          <w:color w:val="404040"/>
          <w:kern w:val="0"/>
          <w14:ligatures w14:val="none"/>
        </w:rPr>
        <w:t>(</w:t>
      </w:r>
      <w:r w:rsidRPr="003F7362">
        <w:rPr>
          <w:rFonts w:ascii="MS Gothic" w:eastAsia="MS Gothic" w:hAnsi="MS Gothic" w:cs="MS Gothic" w:hint="eastAsia"/>
          <w:color w:val="404040"/>
          <w:kern w:val="0"/>
          <w14:ligatures w14:val="none"/>
        </w:rPr>
        <w:t>ノード</w:t>
      </w:r>
      <w:r w:rsidRPr="003F7362">
        <w:rPr>
          <w:rFonts w:ascii="Segoe UI" w:eastAsia="Times New Roman" w:hAnsi="Segoe UI" w:cs="Segoe UI"/>
          <w:color w:val="404040"/>
          <w:kern w:val="0"/>
          <w14:ligatures w14:val="none"/>
        </w:rPr>
        <w:t>)</w:t>
      </w:r>
      <w:r w:rsidRPr="003F7362">
        <w:rPr>
          <w:rFonts w:ascii="MS Gothic" w:eastAsia="MS Gothic" w:hAnsi="MS Gothic" w:cs="MS Gothic" w:hint="eastAsia"/>
          <w:color w:val="404040"/>
          <w:kern w:val="0"/>
          <w14:ligatures w14:val="none"/>
        </w:rPr>
        <w:t>は更新情報を含むメッセージをクラウドサーバーに送</w:t>
      </w:r>
      <w:r w:rsidRPr="003F7362">
        <w:rPr>
          <w:rFonts w:ascii="MS Gothic" w:eastAsia="MS Gothic" w:hAnsi="MS Gothic" w:cs="MS Gothic"/>
          <w:color w:val="404040"/>
          <w:kern w:val="0"/>
          <w14:ligatures w14:val="none"/>
        </w:rPr>
        <w:t>信</w:t>
      </w:r>
    </w:p>
    <w:p w:rsidR="003F7362" w:rsidRPr="003F7362" w:rsidRDefault="003F7362" w:rsidP="003F7362">
      <w:pPr>
        <w:numPr>
          <w:ilvl w:val="1"/>
          <w:numId w:val="2"/>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サーバーは近隣駐車場の「近隣テーブル」</w:t>
      </w:r>
      <w:r w:rsidRPr="003F7362">
        <w:rPr>
          <w:rFonts w:ascii="Segoe UI" w:eastAsia="Times New Roman" w:hAnsi="Segoe UI" w:cs="Segoe UI"/>
          <w:color w:val="404040"/>
          <w:kern w:val="0"/>
          <w14:ligatures w14:val="none"/>
        </w:rPr>
        <w:t>(neighbor table)</w:t>
      </w:r>
      <w:r w:rsidRPr="003F7362">
        <w:rPr>
          <w:rFonts w:ascii="MS Gothic" w:eastAsia="MS Gothic" w:hAnsi="MS Gothic" w:cs="MS Gothic" w:hint="eastAsia"/>
          <w:color w:val="404040"/>
          <w:kern w:val="0"/>
          <w14:ligatures w14:val="none"/>
        </w:rPr>
        <w:t>を更</w:t>
      </w:r>
      <w:r w:rsidRPr="003F7362">
        <w:rPr>
          <w:rFonts w:ascii="MS Gothic" w:eastAsia="MS Gothic" w:hAnsi="MS Gothic" w:cs="MS Gothic"/>
          <w:color w:val="404040"/>
          <w:kern w:val="0"/>
          <w14:ligatures w14:val="none"/>
        </w:rPr>
        <w:t>新</w:t>
      </w:r>
    </w:p>
    <w:p w:rsidR="003F7362" w:rsidRPr="003F7362" w:rsidRDefault="003F7362" w:rsidP="003F7362">
      <w:pPr>
        <w:spacing w:before="274" w:after="206"/>
        <w:outlineLvl w:val="1"/>
        <w:rPr>
          <w:rFonts w:ascii="Segoe UI" w:eastAsia="Times New Roman" w:hAnsi="Segoe UI" w:cs="Segoe UI"/>
          <w:color w:val="404040"/>
          <w:kern w:val="0"/>
          <w:sz w:val="34"/>
          <w:szCs w:val="34"/>
          <w14:ligatures w14:val="none"/>
        </w:rPr>
      </w:pPr>
      <w:r w:rsidRPr="003F7362">
        <w:rPr>
          <w:rFonts w:ascii="MS Gothic" w:eastAsia="MS Gothic" w:hAnsi="MS Gothic" w:cs="MS Gothic" w:hint="eastAsia"/>
          <w:color w:val="404040"/>
          <w:kern w:val="0"/>
          <w:sz w:val="34"/>
          <w:szCs w:val="34"/>
          <w14:ligatures w14:val="none"/>
        </w:rPr>
        <w:t>システムの利</w:t>
      </w:r>
      <w:r w:rsidRPr="003F7362">
        <w:rPr>
          <w:rFonts w:ascii="MS Gothic" w:eastAsia="MS Gothic" w:hAnsi="MS Gothic" w:cs="MS Gothic"/>
          <w:color w:val="404040"/>
          <w:kern w:val="0"/>
          <w:sz w:val="34"/>
          <w:szCs w:val="34"/>
          <w14:ligatures w14:val="none"/>
        </w:rPr>
        <w:t>点</w:t>
      </w:r>
    </w:p>
    <w:p w:rsidR="003F7362" w:rsidRPr="003F7362" w:rsidRDefault="003F7362" w:rsidP="003F7362">
      <w:pPr>
        <w:numPr>
          <w:ilvl w:val="0"/>
          <w:numId w:val="3"/>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リアルタイム情報</w:t>
      </w:r>
      <w:r w:rsidRPr="003F7362">
        <w:rPr>
          <w:rFonts w:ascii="Segoe UI" w:eastAsia="Times New Roman" w:hAnsi="Segoe UI" w:cs="Segoe UI"/>
          <w:color w:val="404040"/>
          <w:kern w:val="0"/>
          <w14:ligatures w14:val="none"/>
        </w:rPr>
        <w:t xml:space="preserve">: </w:t>
      </w:r>
      <w:r w:rsidRPr="003F7362">
        <w:rPr>
          <w:rFonts w:ascii="MS Gothic" w:eastAsia="MS Gothic" w:hAnsi="MS Gothic" w:cs="MS Gothic" w:hint="eastAsia"/>
          <w:color w:val="404040"/>
          <w:kern w:val="0"/>
          <w14:ligatures w14:val="none"/>
        </w:rPr>
        <w:t>駐車場の空き状況をリアルタイムで把握可</w:t>
      </w:r>
      <w:r w:rsidRPr="003F7362">
        <w:rPr>
          <w:rFonts w:ascii="MS Gothic" w:eastAsia="MS Gothic" w:hAnsi="MS Gothic" w:cs="MS Gothic"/>
          <w:color w:val="404040"/>
          <w:kern w:val="0"/>
          <w14:ligatures w14:val="none"/>
        </w:rPr>
        <w:t>能</w:t>
      </w:r>
    </w:p>
    <w:p w:rsidR="003F7362" w:rsidRPr="003F7362" w:rsidRDefault="003F7362" w:rsidP="003F7362">
      <w:pPr>
        <w:numPr>
          <w:ilvl w:val="0"/>
          <w:numId w:val="3"/>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自動化</w:t>
      </w:r>
      <w:r w:rsidRPr="003F7362">
        <w:rPr>
          <w:rFonts w:ascii="Segoe UI" w:eastAsia="Times New Roman" w:hAnsi="Segoe UI" w:cs="Segoe UI"/>
          <w:color w:val="404040"/>
          <w:kern w:val="0"/>
          <w14:ligatures w14:val="none"/>
        </w:rPr>
        <w:t xml:space="preserve">: </w:t>
      </w:r>
      <w:r w:rsidRPr="003F7362">
        <w:rPr>
          <w:rFonts w:ascii="MS Gothic" w:eastAsia="MS Gothic" w:hAnsi="MS Gothic" w:cs="MS Gothic" w:hint="eastAsia"/>
          <w:color w:val="404040"/>
          <w:kern w:val="0"/>
          <w14:ligatures w14:val="none"/>
        </w:rPr>
        <w:t>手動で数える必要がなく、誤りが少な</w:t>
      </w:r>
      <w:r w:rsidRPr="003F7362">
        <w:rPr>
          <w:rFonts w:ascii="MS Gothic" w:eastAsia="MS Gothic" w:hAnsi="MS Gothic" w:cs="MS Gothic"/>
          <w:color w:val="404040"/>
          <w:kern w:val="0"/>
          <w14:ligatures w14:val="none"/>
        </w:rPr>
        <w:t>い</w:t>
      </w:r>
    </w:p>
    <w:p w:rsidR="003F7362" w:rsidRPr="003F7362" w:rsidRDefault="003F7362" w:rsidP="003F7362">
      <w:pPr>
        <w:numPr>
          <w:ilvl w:val="0"/>
          <w:numId w:val="3"/>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スマート管理</w:t>
      </w:r>
      <w:r w:rsidRPr="003F7362">
        <w:rPr>
          <w:rFonts w:ascii="Segoe UI" w:eastAsia="Times New Roman" w:hAnsi="Segoe UI" w:cs="Segoe UI"/>
          <w:color w:val="404040"/>
          <w:kern w:val="0"/>
          <w14:ligatures w14:val="none"/>
        </w:rPr>
        <w:t xml:space="preserve">: </w:t>
      </w:r>
      <w:r w:rsidRPr="003F7362">
        <w:rPr>
          <w:rFonts w:ascii="MS Gothic" w:eastAsia="MS Gothic" w:hAnsi="MS Gothic" w:cs="MS Gothic" w:hint="eastAsia"/>
          <w:color w:val="404040"/>
          <w:kern w:val="0"/>
          <w14:ligatures w14:val="none"/>
        </w:rPr>
        <w:t>利用者が最寄りの空き駐車場を素早く見つけるのに役立</w:t>
      </w:r>
      <w:r w:rsidRPr="003F7362">
        <w:rPr>
          <w:rFonts w:ascii="MS Gothic" w:eastAsia="MS Gothic" w:hAnsi="MS Gothic" w:cs="MS Gothic"/>
          <w:color w:val="404040"/>
          <w:kern w:val="0"/>
          <w14:ligatures w14:val="none"/>
        </w:rPr>
        <w:t>つ</w:t>
      </w:r>
    </w:p>
    <w:p w:rsidR="003F7362" w:rsidRPr="003F7362" w:rsidRDefault="003F7362" w:rsidP="003F7362">
      <w:pPr>
        <w:spacing w:before="206" w:after="206"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このシステムはスマートシティにおける駐車場管理の改善に大きく貢献します。</w:t>
      </w:r>
      <w:r w:rsidRPr="003F7362">
        <w:rPr>
          <w:rFonts w:ascii="Segoe UI" w:eastAsia="Times New Roman" w:hAnsi="Segoe UI" w:cs="Segoe UI"/>
          <w:color w:val="404040"/>
          <w:kern w:val="0"/>
          <w14:ligatures w14:val="none"/>
        </w:rPr>
        <w:t>RFID</w:t>
      </w:r>
      <w:r w:rsidRPr="003F7362">
        <w:rPr>
          <w:rFonts w:ascii="MS Gothic" w:eastAsia="MS Gothic" w:hAnsi="MS Gothic" w:cs="MS Gothic" w:hint="eastAsia"/>
          <w:color w:val="404040"/>
          <w:kern w:val="0"/>
          <w14:ligatures w14:val="none"/>
        </w:rPr>
        <w:t>技術を活用することで、効率的で正確な駐車場管理を実現しています</w:t>
      </w:r>
      <w:r w:rsidRPr="003F7362">
        <w:rPr>
          <w:rFonts w:ascii="MS Gothic" w:eastAsia="MS Gothic" w:hAnsi="MS Gothic" w:cs="MS Gothic"/>
          <w:color w:val="404040"/>
          <w:kern w:val="0"/>
          <w14:ligatures w14:val="none"/>
        </w:rPr>
        <w:t>。</w:t>
      </w:r>
    </w:p>
    <w:p w:rsidR="003F7362" w:rsidRPr="003F7362" w:rsidRDefault="003F7362" w:rsidP="003F7362">
      <w:pPr>
        <w:spacing w:before="274" w:after="206"/>
        <w:outlineLvl w:val="1"/>
        <w:rPr>
          <w:rFonts w:ascii="Segoe UI" w:eastAsia="Times New Roman" w:hAnsi="Segoe UI" w:cs="Segoe UI"/>
          <w:color w:val="404040"/>
          <w:kern w:val="0"/>
          <w:sz w:val="34"/>
          <w:szCs w:val="34"/>
          <w14:ligatures w14:val="none"/>
        </w:rPr>
      </w:pPr>
      <w:r w:rsidRPr="003F7362">
        <w:rPr>
          <w:rFonts w:ascii="MS Gothic" w:eastAsia="MS Gothic" w:hAnsi="MS Gothic" w:cs="MS Gothic" w:hint="eastAsia"/>
          <w:color w:val="404040"/>
          <w:kern w:val="0"/>
          <w:sz w:val="34"/>
          <w:szCs w:val="34"/>
          <w14:ligatures w14:val="none"/>
        </w:rPr>
        <w:lastRenderedPageBreak/>
        <w:t>追加技術的特</w:t>
      </w:r>
      <w:r w:rsidRPr="003F7362">
        <w:rPr>
          <w:rFonts w:ascii="MS Gothic" w:eastAsia="MS Gothic" w:hAnsi="MS Gothic" w:cs="MS Gothic"/>
          <w:color w:val="404040"/>
          <w:kern w:val="0"/>
          <w:sz w:val="34"/>
          <w:szCs w:val="34"/>
          <w14:ligatures w14:val="none"/>
        </w:rPr>
        <w:t>徴</w:t>
      </w:r>
    </w:p>
    <w:p w:rsidR="003F7362" w:rsidRPr="003F7362" w:rsidRDefault="003F7362" w:rsidP="003F7362">
      <w:pPr>
        <w:numPr>
          <w:ilvl w:val="0"/>
          <w:numId w:val="4"/>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スケーラビリティ</w:t>
      </w:r>
      <w:r w:rsidRPr="003F7362">
        <w:rPr>
          <w:rFonts w:ascii="Segoe UI" w:eastAsia="Times New Roman" w:hAnsi="Segoe UI" w:cs="Segoe UI"/>
          <w:color w:val="404040"/>
          <w:kern w:val="0"/>
          <w14:ligatures w14:val="none"/>
        </w:rPr>
        <w:t xml:space="preserve">: </w:t>
      </w:r>
      <w:r w:rsidRPr="003F7362">
        <w:rPr>
          <w:rFonts w:ascii="MS Gothic" w:eastAsia="MS Gothic" w:hAnsi="MS Gothic" w:cs="MS Gothic" w:hint="eastAsia"/>
          <w:color w:val="404040"/>
          <w:kern w:val="0"/>
          <w14:ligatures w14:val="none"/>
        </w:rPr>
        <w:t>大規模な駐車場ネットワークにも対応可</w:t>
      </w:r>
      <w:r w:rsidRPr="003F7362">
        <w:rPr>
          <w:rFonts w:ascii="MS Gothic" w:eastAsia="MS Gothic" w:hAnsi="MS Gothic" w:cs="MS Gothic"/>
          <w:color w:val="404040"/>
          <w:kern w:val="0"/>
          <w14:ligatures w14:val="none"/>
        </w:rPr>
        <w:t>能</w:t>
      </w:r>
    </w:p>
    <w:p w:rsidR="003F7362" w:rsidRPr="003F7362" w:rsidRDefault="003F7362" w:rsidP="003F7362">
      <w:pPr>
        <w:numPr>
          <w:ilvl w:val="0"/>
          <w:numId w:val="4"/>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信頼性</w:t>
      </w:r>
      <w:r w:rsidRPr="003F7362">
        <w:rPr>
          <w:rFonts w:ascii="Segoe UI" w:eastAsia="Times New Roman" w:hAnsi="Segoe UI" w:cs="Segoe UI"/>
          <w:color w:val="404040"/>
          <w:kern w:val="0"/>
          <w14:ligatures w14:val="none"/>
        </w:rPr>
        <w:t>: RFID</w:t>
      </w:r>
      <w:r w:rsidRPr="003F7362">
        <w:rPr>
          <w:rFonts w:ascii="MS Gothic" w:eastAsia="MS Gothic" w:hAnsi="MS Gothic" w:cs="MS Gothic" w:hint="eastAsia"/>
          <w:color w:val="404040"/>
          <w:kern w:val="0"/>
          <w14:ligatures w14:val="none"/>
        </w:rPr>
        <w:t>タグは天候条件に影響されず安定した認識が可</w:t>
      </w:r>
      <w:r w:rsidRPr="003F7362">
        <w:rPr>
          <w:rFonts w:ascii="MS Gothic" w:eastAsia="MS Gothic" w:hAnsi="MS Gothic" w:cs="MS Gothic"/>
          <w:color w:val="404040"/>
          <w:kern w:val="0"/>
          <w14:ligatures w14:val="none"/>
        </w:rPr>
        <w:t>能</w:t>
      </w:r>
    </w:p>
    <w:p w:rsidR="003F7362" w:rsidRPr="003F7362" w:rsidRDefault="003F7362" w:rsidP="003F7362">
      <w:pPr>
        <w:numPr>
          <w:ilvl w:val="0"/>
          <w:numId w:val="4"/>
        </w:numPr>
        <w:spacing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b/>
          <w:bCs/>
          <w:color w:val="404040"/>
          <w:kern w:val="0"/>
          <w14:ligatures w14:val="none"/>
        </w:rPr>
        <w:t>コスト効率</w:t>
      </w:r>
      <w:r w:rsidRPr="003F7362">
        <w:rPr>
          <w:rFonts w:ascii="Segoe UI" w:eastAsia="Times New Roman" w:hAnsi="Segoe UI" w:cs="Segoe UI"/>
          <w:color w:val="404040"/>
          <w:kern w:val="0"/>
          <w14:ligatures w14:val="none"/>
        </w:rPr>
        <w:t xml:space="preserve">: </w:t>
      </w:r>
      <w:r w:rsidRPr="003F7362">
        <w:rPr>
          <w:rFonts w:ascii="MS Gothic" w:eastAsia="MS Gothic" w:hAnsi="MS Gothic" w:cs="MS Gothic" w:hint="eastAsia"/>
          <w:color w:val="404040"/>
          <w:kern w:val="0"/>
          <w14:ligatures w14:val="none"/>
        </w:rPr>
        <w:t>既存の駐車場インフラに比較的簡単に導入可</w:t>
      </w:r>
      <w:r w:rsidRPr="003F7362">
        <w:rPr>
          <w:rFonts w:ascii="MS Gothic" w:eastAsia="MS Gothic" w:hAnsi="MS Gothic" w:cs="MS Gothic"/>
          <w:color w:val="404040"/>
          <w:kern w:val="0"/>
          <w14:ligatures w14:val="none"/>
        </w:rPr>
        <w:t>能</w:t>
      </w:r>
    </w:p>
    <w:p w:rsidR="003F7362" w:rsidRPr="003F7362" w:rsidRDefault="003F7362" w:rsidP="003F7362">
      <w:pPr>
        <w:spacing w:before="206" w:line="429" w:lineRule="atLeast"/>
        <w:rPr>
          <w:rFonts w:ascii="Segoe UI" w:eastAsia="Times New Roman" w:hAnsi="Segoe UI" w:cs="Segoe UI"/>
          <w:color w:val="404040"/>
          <w:kern w:val="0"/>
          <w14:ligatures w14:val="none"/>
        </w:rPr>
      </w:pPr>
      <w:r w:rsidRPr="003F7362">
        <w:rPr>
          <w:rFonts w:ascii="MS Gothic" w:eastAsia="MS Gothic" w:hAnsi="MS Gothic" w:cs="MS Gothic" w:hint="eastAsia"/>
          <w:color w:val="404040"/>
          <w:kern w:val="0"/>
          <w14:ligatures w14:val="none"/>
        </w:rPr>
        <w:t>駐車場の混雑緩和と交通流の最適化に有効なソリューションで</w:t>
      </w:r>
      <w:r w:rsidRPr="003F7362">
        <w:rPr>
          <w:rFonts w:ascii="MS Gothic" w:eastAsia="MS Gothic" w:hAnsi="MS Gothic" w:cs="MS Gothic"/>
          <w:color w:val="404040"/>
          <w:kern w:val="0"/>
          <w14:ligatures w14:val="none"/>
        </w:rPr>
        <w:t>す</w:t>
      </w:r>
    </w:p>
    <w:p w:rsidR="00EA2954" w:rsidRDefault="00EA2954" w:rsidP="00EA2954"/>
    <w:p w:rsidR="003F7362" w:rsidRPr="003F7362" w:rsidRDefault="003F7362" w:rsidP="003F736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F7362">
        <w:rPr>
          <w:rFonts w:ascii="Times New Roman" w:eastAsia="Times New Roman" w:hAnsi="Times New Roman" w:cs="Times New Roman"/>
          <w:b/>
          <w:bCs/>
          <w:kern w:val="0"/>
          <w:sz w:val="36"/>
          <w:szCs w:val="36"/>
          <w14:ligatures w14:val="none"/>
        </w:rPr>
        <w:t>Системийн үндсэн ажиллагаа</w:t>
      </w:r>
    </w:p>
    <w:p w:rsidR="003F7362" w:rsidRPr="003F7362" w:rsidRDefault="003F7362" w:rsidP="003F7362">
      <w:pPr>
        <w:numPr>
          <w:ilvl w:val="0"/>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RFID уншигч суурилуулалт</w:t>
      </w:r>
      <w:r w:rsidRPr="003F7362">
        <w:rPr>
          <w:rFonts w:ascii="Times New Roman" w:eastAsia="Times New Roman" w:hAnsi="Times New Roman" w:cs="Times New Roman"/>
          <w:kern w:val="0"/>
          <w14:ligatures w14:val="none"/>
        </w:rPr>
        <w:t xml:space="preserve">: </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Зогсоолын оргонд RFID уншигч суурилуулсан</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Тээврийн хэрэгсэл орж/гармаг бүрт уншигч түүнийг таньж илрүүлдэг</w:t>
      </w:r>
    </w:p>
    <w:p w:rsidR="003F7362" w:rsidRPr="003F7362" w:rsidRDefault="003F7362" w:rsidP="003F7362">
      <w:pPr>
        <w:numPr>
          <w:ilvl w:val="0"/>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Тоолуурын систем</w:t>
      </w:r>
      <w:r w:rsidRPr="003F7362">
        <w:rPr>
          <w:rFonts w:ascii="Times New Roman" w:eastAsia="Times New Roman" w:hAnsi="Times New Roman" w:cs="Times New Roman"/>
          <w:kern w:val="0"/>
          <w14:ligatures w14:val="none"/>
        </w:rPr>
        <w:t xml:space="preserve">: </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"Count" гэх хувьсагчаар зогсоол дахь тээврийн хэрэгслийн тоог тоолно</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Тээврийн хэрэгсэл орсон үед: Count = Count + 1</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Тээврийн хэрэгсэл гарсан үед: Count = Count - 1</w:t>
      </w:r>
    </w:p>
    <w:p w:rsidR="003F7362" w:rsidRPr="003F7362" w:rsidRDefault="003F7362" w:rsidP="003F7362">
      <w:pPr>
        <w:numPr>
          <w:ilvl w:val="0"/>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Дүүргэлтийн төлөв</w:t>
      </w:r>
      <w:r w:rsidRPr="003F7362">
        <w:rPr>
          <w:rFonts w:ascii="Times New Roman" w:eastAsia="Times New Roman" w:hAnsi="Times New Roman" w:cs="Times New Roman"/>
          <w:kern w:val="0"/>
          <w14:ligatures w14:val="none"/>
        </w:rPr>
        <w:t xml:space="preserve">: </w:t>
      </w:r>
    </w:p>
    <w:p w:rsidR="003F7362" w:rsidRPr="003F7362" w:rsidRDefault="003F7362" w:rsidP="003F7362">
      <w:pPr>
        <w:numPr>
          <w:ilvl w:val="1"/>
          <w:numId w:val="5"/>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Хэрэв Count = Ni (Ni нь i дугаартай зогсоолын нийт багтаамж) бол тухайн зогсоол дүүрсэн гэж үзнэ</w:t>
      </w:r>
    </w:p>
    <w:p w:rsidR="003F7362" w:rsidRPr="003F7362" w:rsidRDefault="003F7362" w:rsidP="003F736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F7362">
        <w:rPr>
          <w:rFonts w:ascii="Times New Roman" w:eastAsia="Times New Roman" w:hAnsi="Times New Roman" w:cs="Times New Roman"/>
          <w:b/>
          <w:bCs/>
          <w:kern w:val="0"/>
          <w:sz w:val="36"/>
          <w:szCs w:val="36"/>
          <w14:ligatures w14:val="none"/>
        </w:rPr>
        <w:t>Мэдээллийн шинэчлэлт</w:t>
      </w:r>
    </w:p>
    <w:p w:rsidR="003F7362" w:rsidRPr="003F7362" w:rsidRDefault="003F7362" w:rsidP="003F7362">
      <w:pPr>
        <w:numPr>
          <w:ilvl w:val="0"/>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Өөрчлөлт илрүүлэх</w:t>
      </w:r>
      <w:r w:rsidRPr="003F7362">
        <w:rPr>
          <w:rFonts w:ascii="Times New Roman" w:eastAsia="Times New Roman" w:hAnsi="Times New Roman" w:cs="Times New Roman"/>
          <w:kern w:val="0"/>
          <w14:ligatures w14:val="none"/>
        </w:rPr>
        <w:t xml:space="preserve">: </w:t>
      </w:r>
    </w:p>
    <w:p w:rsidR="003F7362" w:rsidRPr="003F7362" w:rsidRDefault="003F7362" w:rsidP="003F7362">
      <w:pPr>
        <w:numPr>
          <w:ilvl w:val="1"/>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Тоолуурын утга өөрчлөгдөх бүрт (машин орж/гарах)</w:t>
      </w:r>
    </w:p>
    <w:p w:rsidR="003F7362" w:rsidRPr="003F7362" w:rsidRDefault="003F7362" w:rsidP="003F7362">
      <w:pPr>
        <w:numPr>
          <w:ilvl w:val="1"/>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Чөлөөт зайны хувь өөрчлөгдөнө</w:t>
      </w:r>
    </w:p>
    <w:p w:rsidR="003F7362" w:rsidRPr="003F7362" w:rsidRDefault="003F7362" w:rsidP="003F7362">
      <w:pPr>
        <w:numPr>
          <w:ilvl w:val="0"/>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Мэдээлэл шинэчлэх</w:t>
      </w:r>
      <w:r w:rsidRPr="003F7362">
        <w:rPr>
          <w:rFonts w:ascii="Times New Roman" w:eastAsia="Times New Roman" w:hAnsi="Times New Roman" w:cs="Times New Roman"/>
          <w:kern w:val="0"/>
          <w14:ligatures w14:val="none"/>
        </w:rPr>
        <w:t xml:space="preserve">: </w:t>
      </w:r>
    </w:p>
    <w:p w:rsidR="003F7362" w:rsidRPr="003F7362" w:rsidRDefault="003F7362" w:rsidP="003F7362">
      <w:pPr>
        <w:numPr>
          <w:ilvl w:val="1"/>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Өөрчлөлт гарсан зогсоол (нод) шинэчлэгдсэн мэдээллээ "Cloud" сервер рүү илгээдэг</w:t>
      </w:r>
    </w:p>
    <w:p w:rsidR="003F7362" w:rsidRPr="003F7362" w:rsidRDefault="003F7362" w:rsidP="003F7362">
      <w:pPr>
        <w:numPr>
          <w:ilvl w:val="1"/>
          <w:numId w:val="6"/>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t>Сервер нь хөрш зогсоолуудын "хөрш хүснэгтийг" (neighbor table) шинэчилдэг</w:t>
      </w:r>
    </w:p>
    <w:p w:rsidR="003F7362" w:rsidRPr="003F7362" w:rsidRDefault="003F7362" w:rsidP="003F736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F7362">
        <w:rPr>
          <w:rFonts w:ascii="Times New Roman" w:eastAsia="Times New Roman" w:hAnsi="Times New Roman" w:cs="Times New Roman"/>
          <w:b/>
          <w:bCs/>
          <w:kern w:val="0"/>
          <w:sz w:val="36"/>
          <w:szCs w:val="36"/>
          <w14:ligatures w14:val="none"/>
        </w:rPr>
        <w:t>Системийн давуу талууд</w:t>
      </w:r>
    </w:p>
    <w:p w:rsidR="003F7362" w:rsidRPr="003F7362" w:rsidRDefault="003F7362" w:rsidP="003F7362">
      <w:pPr>
        <w:numPr>
          <w:ilvl w:val="0"/>
          <w:numId w:val="7"/>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Бодит цагт мэдээлэл</w:t>
      </w:r>
      <w:r w:rsidRPr="003F7362">
        <w:rPr>
          <w:rFonts w:ascii="Times New Roman" w:eastAsia="Times New Roman" w:hAnsi="Times New Roman" w:cs="Times New Roman"/>
          <w:kern w:val="0"/>
          <w14:ligatures w14:val="none"/>
        </w:rPr>
        <w:t>: Зогсоолын чөлөөт зайны байдлыг яг одоогийн байдлаар харах боломж</w:t>
      </w:r>
    </w:p>
    <w:p w:rsidR="003F7362" w:rsidRPr="003F7362" w:rsidRDefault="003F7362" w:rsidP="003F7362">
      <w:pPr>
        <w:numPr>
          <w:ilvl w:val="0"/>
          <w:numId w:val="7"/>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Автоматжуулсан</w:t>
      </w:r>
      <w:r w:rsidRPr="003F7362">
        <w:rPr>
          <w:rFonts w:ascii="Times New Roman" w:eastAsia="Times New Roman" w:hAnsi="Times New Roman" w:cs="Times New Roman"/>
          <w:kern w:val="0"/>
          <w14:ligatures w14:val="none"/>
        </w:rPr>
        <w:t>: Гараар тоолох шаардлагагүй, алдаа бага</w:t>
      </w:r>
    </w:p>
    <w:p w:rsidR="003F7362" w:rsidRPr="003F7362" w:rsidRDefault="003F7362" w:rsidP="003F7362">
      <w:pPr>
        <w:numPr>
          <w:ilvl w:val="0"/>
          <w:numId w:val="7"/>
        </w:num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b/>
          <w:bCs/>
          <w:kern w:val="0"/>
          <w14:ligatures w14:val="none"/>
        </w:rPr>
        <w:t>Ухаалаг удирдлага</w:t>
      </w:r>
      <w:r w:rsidRPr="003F7362">
        <w:rPr>
          <w:rFonts w:ascii="Times New Roman" w:eastAsia="Times New Roman" w:hAnsi="Times New Roman" w:cs="Times New Roman"/>
          <w:kern w:val="0"/>
          <w14:ligatures w14:val="none"/>
        </w:rPr>
        <w:t>: Хэрэглэгчдэд ойрын чөлөөт зогсоолыг хурдан хайж олоход тусална</w:t>
      </w:r>
    </w:p>
    <w:p w:rsidR="003F7362" w:rsidRPr="003F7362" w:rsidRDefault="003F7362" w:rsidP="003F7362">
      <w:pPr>
        <w:spacing w:before="100" w:beforeAutospacing="1" w:after="100" w:afterAutospacing="1"/>
        <w:rPr>
          <w:rFonts w:ascii="Times New Roman" w:eastAsia="Times New Roman" w:hAnsi="Times New Roman" w:cs="Times New Roman"/>
          <w:kern w:val="0"/>
          <w14:ligatures w14:val="none"/>
        </w:rPr>
      </w:pPr>
      <w:r w:rsidRPr="003F7362">
        <w:rPr>
          <w:rFonts w:ascii="Times New Roman" w:eastAsia="Times New Roman" w:hAnsi="Times New Roman" w:cs="Times New Roman"/>
          <w:kern w:val="0"/>
          <w14:ligatures w14:val="none"/>
        </w:rPr>
        <w:lastRenderedPageBreak/>
        <w:t>Энэхүү систем нь ухаалаг хотод зогсоолын менежментийг сайжруулахад чухал хувь нэмэр оруулна.</w:t>
      </w:r>
    </w:p>
    <w:p w:rsidR="00D64ED8" w:rsidRPr="00D64ED8" w:rsidRDefault="00D64ED8" w:rsidP="00D64ED8">
      <w:pPr>
        <w:numPr>
          <w:ilvl w:val="0"/>
          <w:numId w:val="8"/>
        </w:numPr>
      </w:pPr>
      <w:r w:rsidRPr="00D64ED8">
        <w:rPr>
          <w:rFonts w:hint="eastAsia"/>
        </w:rPr>
        <w:t>目的：ユーザーの苦情を収集し、技術を改善する方法についてのフィードバックを提供するプロジェクトと、技術を改善するためのチーム</w:t>
      </w:r>
    </w:p>
    <w:p w:rsidR="009364B9" w:rsidRDefault="009364B9" w:rsidP="009364B9">
      <w:pPr>
        <w:numPr>
          <w:ilvl w:val="0"/>
          <w:numId w:val="8"/>
        </w:numPr>
      </w:pPr>
      <w:r w:rsidRPr="009364B9">
        <w:rPr>
          <w:rFonts w:hint="eastAsia"/>
        </w:rPr>
        <w:t>開発工程</w:t>
      </w:r>
    </w:p>
    <w:p w:rsidR="009364B9" w:rsidRPr="009364B9" w:rsidRDefault="009364B9" w:rsidP="009364B9">
      <w:pPr>
        <w:numPr>
          <w:ilvl w:val="0"/>
          <w:numId w:val="8"/>
        </w:numPr>
      </w:pPr>
      <w:r w:rsidRPr="009364B9">
        <w:rPr>
          <w:rFonts w:hint="eastAsia"/>
        </w:rPr>
        <w:t>プロジェクト名</w:t>
      </w:r>
      <w:r w:rsidRPr="009364B9">
        <w:rPr>
          <w:rFonts w:hint="eastAsia"/>
          <w:lang w:val="en-US"/>
        </w:rPr>
        <w:t xml:space="preserve">: Service check </w:t>
      </w:r>
    </w:p>
    <w:p w:rsidR="009364B9" w:rsidRPr="009364B9" w:rsidRDefault="009364B9" w:rsidP="009364B9">
      <w:pPr>
        <w:numPr>
          <w:ilvl w:val="0"/>
          <w:numId w:val="8"/>
        </w:numPr>
      </w:pPr>
      <w:r w:rsidRPr="009364B9">
        <w:rPr>
          <w:rFonts w:hint="eastAsia"/>
        </w:rPr>
        <w:t>目的：ユーザーの苦情を収集し、技術を改善する方法についてのフィードバックを提供するプロジェクトと、技術を改善するためのチーム</w:t>
      </w:r>
    </w:p>
    <w:p w:rsidR="009364B9" w:rsidRPr="009364B9" w:rsidRDefault="009364B9" w:rsidP="009364B9">
      <w:pPr>
        <w:numPr>
          <w:ilvl w:val="0"/>
          <w:numId w:val="8"/>
        </w:numPr>
      </w:pPr>
      <w:r w:rsidRPr="009364B9">
        <w:rPr>
          <w:rFonts w:hint="eastAsia"/>
        </w:rPr>
        <w:t>目標（スケジュールー開発技術）、コスト、品質）</w:t>
      </w:r>
    </w:p>
    <w:p w:rsidR="009364B9" w:rsidRPr="009364B9" w:rsidRDefault="009364B9" w:rsidP="009364B9">
      <w:pPr>
        <w:numPr>
          <w:ilvl w:val="0"/>
          <w:numId w:val="8"/>
        </w:numPr>
      </w:pPr>
      <w:r w:rsidRPr="009364B9">
        <w:rPr>
          <w:rFonts w:hint="eastAsia"/>
        </w:rPr>
        <w:t>課題・リスク　（</w:t>
      </w:r>
    </w:p>
    <w:p w:rsidR="009364B9" w:rsidRPr="009364B9" w:rsidRDefault="009364B9" w:rsidP="009364B9">
      <w:pPr>
        <w:numPr>
          <w:ilvl w:val="0"/>
          <w:numId w:val="8"/>
        </w:numPr>
      </w:pPr>
    </w:p>
    <w:p w:rsidR="003F7362" w:rsidRDefault="003F7362" w:rsidP="00EA2954"/>
    <w:p w:rsidR="00372B7C" w:rsidRDefault="00372B7C" w:rsidP="00EA2954"/>
    <w:p w:rsidR="00372B7C" w:rsidRDefault="00372B7C" w:rsidP="00372B7C">
      <w:pPr>
        <w:spacing w:before="100" w:beforeAutospacing="1" w:after="100" w:afterAutospacing="1"/>
        <w:rPr>
          <w:rFonts w:ascii="MS Mincho" w:eastAsia="MS Mincho" w:hAnsi="MS Mincho" w:cs="MS Mincho"/>
          <w:kern w:val="0"/>
          <w14:ligatures w14:val="none"/>
        </w:rPr>
      </w:pPr>
      <w:r w:rsidRPr="00372B7C">
        <w:rPr>
          <w:rFonts w:ascii="MS Mincho" w:eastAsia="MS Mincho" w:hAnsi="MS Mincho" w:cs="MS Mincho" w:hint="eastAsia"/>
          <w:kern w:val="0"/>
          <w14:ligatures w14:val="none"/>
        </w:rPr>
        <w:t>お世話になっております。</w:t>
      </w:r>
    </w:p>
    <w:p w:rsidR="00372B7C" w:rsidRPr="00372B7C" w:rsidRDefault="00372B7C" w:rsidP="00372B7C">
      <w:pPr>
        <w:spacing w:before="100" w:beforeAutospacing="1" w:after="100" w:afterAutospacing="1"/>
        <w:rPr>
          <w:rFonts w:ascii="Times New Roman" w:eastAsia="Times New Roman" w:hAnsi="Times New Roman" w:cs="Times New Roman"/>
          <w:kern w:val="0"/>
          <w14:ligatures w14:val="none"/>
        </w:rPr>
      </w:pPr>
      <w:r w:rsidRPr="00372B7C">
        <w:rPr>
          <w:rFonts w:ascii="Times New Roman" w:eastAsia="Times New Roman" w:hAnsi="Times New Roman" w:cs="Times New Roman"/>
          <w:kern w:val="0"/>
          <w14:ligatures w14:val="none"/>
        </w:rPr>
        <w:br/>
      </w:r>
      <w:r>
        <w:rPr>
          <w:rFonts w:ascii="MS Mincho" w:eastAsia="MS Mincho" w:hAnsi="MS Mincho" w:cs="MS Mincho" w:hint="eastAsia"/>
          <w:kern w:val="0"/>
          <w:lang w:val="en-US"/>
          <w14:ligatures w14:val="none"/>
        </w:rPr>
        <w:t>ウンダラマー</w:t>
      </w:r>
      <w:r w:rsidRPr="00372B7C">
        <w:rPr>
          <w:rFonts w:ascii="MS Mincho" w:eastAsia="MS Mincho" w:hAnsi="MS Mincho" w:cs="MS Mincho" w:hint="eastAsia"/>
          <w:kern w:val="0"/>
          <w14:ligatures w14:val="none"/>
        </w:rPr>
        <w:t>です</w:t>
      </w:r>
      <w:r w:rsidRPr="00372B7C">
        <w:rPr>
          <w:rFonts w:ascii="MS Mincho" w:eastAsia="MS Mincho" w:hAnsi="MS Mincho" w:cs="MS Mincho"/>
          <w:kern w:val="0"/>
          <w14:ligatures w14:val="none"/>
        </w:rPr>
        <w:t>。</w:t>
      </w:r>
    </w:p>
    <w:p w:rsidR="00372B7C" w:rsidRPr="00372B7C" w:rsidRDefault="00372B7C" w:rsidP="00372B7C">
      <w:pPr>
        <w:spacing w:before="100" w:beforeAutospacing="1" w:after="100" w:afterAutospacing="1"/>
        <w:rPr>
          <w:rFonts w:ascii="Times New Roman" w:eastAsia="Times New Roman" w:hAnsi="Times New Roman" w:cs="Times New Roman"/>
          <w:kern w:val="0"/>
          <w14:ligatures w14:val="none"/>
        </w:rPr>
      </w:pPr>
      <w:r w:rsidRPr="00372B7C">
        <w:rPr>
          <w:rFonts w:ascii="MS Mincho" w:eastAsia="MS Mincho" w:hAnsi="MS Mincho" w:cs="MS Mincho" w:hint="eastAsia"/>
          <w:kern w:val="0"/>
          <w14:ligatures w14:val="none"/>
        </w:rPr>
        <w:t>このたび、在留期間更新許可申請の手続きにあたり、研究活動に関する証明書（研究内容証明書）の提出が必要となりました。</w:t>
      </w:r>
      <w:r w:rsidRPr="00372B7C">
        <w:rPr>
          <w:rFonts w:ascii="Times New Roman" w:eastAsia="Times New Roman" w:hAnsi="Times New Roman" w:cs="Times New Roman"/>
          <w:kern w:val="0"/>
          <w14:ligatures w14:val="none"/>
        </w:rPr>
        <w:br/>
      </w:r>
      <w:r w:rsidRPr="00372B7C">
        <w:rPr>
          <w:rFonts w:ascii="MS Mincho" w:eastAsia="MS Mincho" w:hAnsi="MS Mincho" w:cs="MS Mincho" w:hint="eastAsia"/>
          <w:kern w:val="0"/>
          <w14:ligatures w14:val="none"/>
        </w:rPr>
        <w:t>つきましては、研究期間中にご指導いただいた内容や、研究テーマに関する証明書をご作成・ご署名いただけますでしょうか</w:t>
      </w:r>
      <w:r w:rsidRPr="00372B7C">
        <w:rPr>
          <w:rFonts w:ascii="MS Mincho" w:eastAsia="MS Mincho" w:hAnsi="MS Mincho" w:cs="MS Mincho"/>
          <w:kern w:val="0"/>
          <w14:ligatures w14:val="none"/>
        </w:rPr>
        <w:t>。</w:t>
      </w:r>
    </w:p>
    <w:p w:rsidR="00372B7C" w:rsidRDefault="00372B7C" w:rsidP="00372B7C">
      <w:pPr>
        <w:rPr>
          <w:rFonts w:hint="eastAsia"/>
        </w:rPr>
      </w:pPr>
      <w:r>
        <w:rPr>
          <w:rFonts w:hint="eastAsia"/>
        </w:rPr>
        <w:t>研究内容と指導内容の下書きを作成しましたので、ご確認いただければ幸いです。</w:t>
      </w:r>
    </w:p>
    <w:p w:rsidR="00372B7C" w:rsidRDefault="00372B7C" w:rsidP="00372B7C">
      <w:pPr>
        <w:spacing w:before="100" w:beforeAutospacing="1" w:after="100" w:afterAutospacing="1"/>
      </w:pPr>
      <w:r>
        <w:rPr>
          <w:rFonts w:hint="eastAsia"/>
        </w:rPr>
        <w:t>ご指摘や修正がございましたら、</w:t>
      </w:r>
      <w:r>
        <w:rPr>
          <w:rFonts w:hint="eastAsia"/>
        </w:rPr>
        <w:t>お願いします。</w:t>
      </w:r>
    </w:p>
    <w:p w:rsidR="00372B7C" w:rsidRDefault="00372B7C" w:rsidP="00372B7C">
      <w:pPr>
        <w:spacing w:before="100" w:beforeAutospacing="1" w:after="100" w:afterAutospacing="1"/>
        <w:rPr>
          <w:rFonts w:hint="eastAsia"/>
        </w:rPr>
      </w:pPr>
    </w:p>
    <w:p w:rsidR="00372B7C" w:rsidRPr="00372B7C" w:rsidRDefault="00372B7C" w:rsidP="00372B7C">
      <w:pPr>
        <w:spacing w:before="100" w:beforeAutospacing="1" w:after="100" w:afterAutospacing="1"/>
        <w:rPr>
          <w:rFonts w:ascii="Times New Roman" w:eastAsia="Times New Roman" w:hAnsi="Times New Roman" w:cs="Times New Roman"/>
          <w:kern w:val="0"/>
          <w14:ligatures w14:val="none"/>
        </w:rPr>
      </w:pPr>
      <w:r w:rsidRPr="00372B7C">
        <w:rPr>
          <w:rFonts w:ascii="MS Mincho" w:eastAsia="MS Mincho" w:hAnsi="MS Mincho" w:cs="MS Mincho" w:hint="eastAsia"/>
          <w:kern w:val="0"/>
          <w14:ligatures w14:val="none"/>
        </w:rPr>
        <w:t>ご多忙のところ大変恐縮ですが、何卒よろしくお願い申し上げます</w:t>
      </w:r>
      <w:r w:rsidRPr="00372B7C">
        <w:rPr>
          <w:rFonts w:ascii="MS Mincho" w:eastAsia="MS Mincho" w:hAnsi="MS Mincho" w:cs="MS Mincho"/>
          <w:kern w:val="0"/>
          <w14:ligatures w14:val="none"/>
        </w:rPr>
        <w:t>。</w:t>
      </w:r>
    </w:p>
    <w:p w:rsidR="00372B7C" w:rsidRDefault="00372B7C" w:rsidP="00EA2954"/>
    <w:p w:rsidR="00372B7C" w:rsidRDefault="00372B7C" w:rsidP="00EA2954"/>
    <w:p w:rsidR="00372B7C" w:rsidRDefault="00372B7C" w:rsidP="00372B7C">
      <w:pPr>
        <w:rPr>
          <w:rFonts w:hint="eastAsia"/>
        </w:rPr>
      </w:pPr>
      <w:r>
        <w:rPr>
          <w:rFonts w:hint="eastAsia"/>
        </w:rPr>
        <w:t>研究内容と指導内容の下書きを作成しましたので、ご確認いただければ幸いです。</w:t>
      </w:r>
    </w:p>
    <w:p w:rsidR="00372B7C" w:rsidRDefault="00372B7C" w:rsidP="00372B7C">
      <w:r>
        <w:rPr>
          <w:rFonts w:hint="eastAsia"/>
        </w:rPr>
        <w:t>ご指摘や修正がございましたら、お知らせください。</w:t>
      </w:r>
    </w:p>
    <w:p w:rsidR="00475135" w:rsidRDefault="00475135" w:rsidP="00372B7C"/>
    <w:p w:rsidR="00475135" w:rsidRDefault="00475135" w:rsidP="00372B7C"/>
    <w:p w:rsidR="00475135" w:rsidRDefault="00475135" w:rsidP="00372B7C"/>
    <w:p w:rsidR="00475135" w:rsidRDefault="00475135" w:rsidP="00372B7C"/>
    <w:p w:rsidR="00475135" w:rsidRDefault="00475135" w:rsidP="00372B7C"/>
    <w:p w:rsidR="00475135" w:rsidRDefault="00475135" w:rsidP="00372B7C"/>
    <w:p w:rsidR="00475135" w:rsidRDefault="00475135" w:rsidP="00475135">
      <w:r>
        <w:t>Уг нийтлэлд IoT-ийн хүрээнд ухаалаг гэрийг удирдах програм хангамжийн архитектурыг танилцуулж байна. Санал болгож буй шийдэл нь мэдрэгч болон идэвхжүүлэгчийг алсаас удирдахад шаардлагатай модулиудыг хангадаг. Түүнчлэн, ухаалаг байшингийн аюулгүй байдлыг сайжруулахад оруулсан энэхүү ажлын хамгийн чухал хувь нэмэр бол хэрэглэгчийн бүртгэлийн үйл ажиллагааг удирдахад зориулсан нэвтрэх модулийг санал болгож байгаа явдал юм. Энэхүү нэвтрэлт нь олон баталгаажуулалтын хүчин зүйл дээр суурилдаг бөгөөд аливаа сэжигтэй бүртгэл эсвэл бүртгэлийн талаар системийн админд анхааруулдаг мэдэгдлийн модулийг дэмждэг.</w:t>
      </w:r>
    </w:p>
    <w:p w:rsidR="00475135" w:rsidRPr="00E961C6" w:rsidRDefault="00475135" w:rsidP="00475135">
      <w:pPr>
        <w:rPr>
          <w:lang w:val="en-US"/>
        </w:rPr>
      </w:pPr>
      <w:r>
        <w:t>ухаалаг гэрийн системд нэвтрэх оролдлого. Энэхүү нэвтрэх модулийг санал болгож буй ухаалаг гэрийн програм хангамжийн архитектурт нэгтгэсэн бөгөөд түүний үйл ажиллагааны талаар нарийвчилсан тайлбартай. Царай таних болон амьдрах чадварын модулиуд нь ухаалаг гэрийн системд хэрэглэгчдэд зөвшөөрөл олгох, баталгаажуулах зорилгоор нэвтрэх модулиар дамжуулан ухаалаг гэрийн системд нэгтгэгддэг.</w:t>
      </w:r>
    </w:p>
    <w:sectPr w:rsidR="00475135" w:rsidRPr="00E961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7508"/>
    <w:multiLevelType w:val="multilevel"/>
    <w:tmpl w:val="E87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3E10"/>
    <w:multiLevelType w:val="multilevel"/>
    <w:tmpl w:val="5DDA0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619FF"/>
    <w:multiLevelType w:val="multilevel"/>
    <w:tmpl w:val="1B78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A285E"/>
    <w:multiLevelType w:val="multilevel"/>
    <w:tmpl w:val="B94C2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84DAB"/>
    <w:multiLevelType w:val="multilevel"/>
    <w:tmpl w:val="C2746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115ED4"/>
    <w:multiLevelType w:val="multilevel"/>
    <w:tmpl w:val="559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257A5"/>
    <w:multiLevelType w:val="hybridMultilevel"/>
    <w:tmpl w:val="2E386BF2"/>
    <w:lvl w:ilvl="0" w:tplc="891EE590">
      <w:start w:val="1"/>
      <w:numFmt w:val="decimal"/>
      <w:lvlText w:val="%1."/>
      <w:lvlJc w:val="left"/>
      <w:pPr>
        <w:tabs>
          <w:tab w:val="num" w:pos="720"/>
        </w:tabs>
        <w:ind w:left="720" w:hanging="360"/>
      </w:pPr>
    </w:lvl>
    <w:lvl w:ilvl="1" w:tplc="80E43F6A" w:tentative="1">
      <w:start w:val="1"/>
      <w:numFmt w:val="decimal"/>
      <w:lvlText w:val="%2."/>
      <w:lvlJc w:val="left"/>
      <w:pPr>
        <w:tabs>
          <w:tab w:val="num" w:pos="1440"/>
        </w:tabs>
        <w:ind w:left="1440" w:hanging="360"/>
      </w:pPr>
    </w:lvl>
    <w:lvl w:ilvl="2" w:tplc="5094D4D6" w:tentative="1">
      <w:start w:val="1"/>
      <w:numFmt w:val="decimal"/>
      <w:lvlText w:val="%3."/>
      <w:lvlJc w:val="left"/>
      <w:pPr>
        <w:tabs>
          <w:tab w:val="num" w:pos="2160"/>
        </w:tabs>
        <w:ind w:left="2160" w:hanging="360"/>
      </w:pPr>
    </w:lvl>
    <w:lvl w:ilvl="3" w:tplc="8F74013C" w:tentative="1">
      <w:start w:val="1"/>
      <w:numFmt w:val="decimal"/>
      <w:lvlText w:val="%4."/>
      <w:lvlJc w:val="left"/>
      <w:pPr>
        <w:tabs>
          <w:tab w:val="num" w:pos="2880"/>
        </w:tabs>
        <w:ind w:left="2880" w:hanging="360"/>
      </w:pPr>
    </w:lvl>
    <w:lvl w:ilvl="4" w:tplc="A9722B84" w:tentative="1">
      <w:start w:val="1"/>
      <w:numFmt w:val="decimal"/>
      <w:lvlText w:val="%5."/>
      <w:lvlJc w:val="left"/>
      <w:pPr>
        <w:tabs>
          <w:tab w:val="num" w:pos="3600"/>
        </w:tabs>
        <w:ind w:left="3600" w:hanging="360"/>
      </w:pPr>
    </w:lvl>
    <w:lvl w:ilvl="5" w:tplc="CE6CACA0" w:tentative="1">
      <w:start w:val="1"/>
      <w:numFmt w:val="decimal"/>
      <w:lvlText w:val="%6."/>
      <w:lvlJc w:val="left"/>
      <w:pPr>
        <w:tabs>
          <w:tab w:val="num" w:pos="4320"/>
        </w:tabs>
        <w:ind w:left="4320" w:hanging="360"/>
      </w:pPr>
    </w:lvl>
    <w:lvl w:ilvl="6" w:tplc="F8EE6074" w:tentative="1">
      <w:start w:val="1"/>
      <w:numFmt w:val="decimal"/>
      <w:lvlText w:val="%7."/>
      <w:lvlJc w:val="left"/>
      <w:pPr>
        <w:tabs>
          <w:tab w:val="num" w:pos="5040"/>
        </w:tabs>
        <w:ind w:left="5040" w:hanging="360"/>
      </w:pPr>
    </w:lvl>
    <w:lvl w:ilvl="7" w:tplc="AE3A68F0" w:tentative="1">
      <w:start w:val="1"/>
      <w:numFmt w:val="decimal"/>
      <w:lvlText w:val="%8."/>
      <w:lvlJc w:val="left"/>
      <w:pPr>
        <w:tabs>
          <w:tab w:val="num" w:pos="5760"/>
        </w:tabs>
        <w:ind w:left="5760" w:hanging="360"/>
      </w:pPr>
    </w:lvl>
    <w:lvl w:ilvl="8" w:tplc="578AE4E2" w:tentative="1">
      <w:start w:val="1"/>
      <w:numFmt w:val="decimal"/>
      <w:lvlText w:val="%9."/>
      <w:lvlJc w:val="left"/>
      <w:pPr>
        <w:tabs>
          <w:tab w:val="num" w:pos="6480"/>
        </w:tabs>
        <w:ind w:left="6480" w:hanging="360"/>
      </w:pPr>
    </w:lvl>
  </w:abstractNum>
  <w:abstractNum w:abstractNumId="7" w15:restartNumberingAfterBreak="0">
    <w:nsid w:val="75981B29"/>
    <w:multiLevelType w:val="multilevel"/>
    <w:tmpl w:val="4F3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D4348"/>
    <w:multiLevelType w:val="hybridMultilevel"/>
    <w:tmpl w:val="D9DC55AC"/>
    <w:lvl w:ilvl="0" w:tplc="10866A5E">
      <w:start w:val="1"/>
      <w:numFmt w:val="decimal"/>
      <w:lvlText w:val="%1."/>
      <w:lvlJc w:val="left"/>
      <w:pPr>
        <w:tabs>
          <w:tab w:val="num" w:pos="720"/>
        </w:tabs>
        <w:ind w:left="720" w:hanging="360"/>
      </w:pPr>
    </w:lvl>
    <w:lvl w:ilvl="1" w:tplc="3484F328" w:tentative="1">
      <w:start w:val="1"/>
      <w:numFmt w:val="decimal"/>
      <w:lvlText w:val="%2."/>
      <w:lvlJc w:val="left"/>
      <w:pPr>
        <w:tabs>
          <w:tab w:val="num" w:pos="1440"/>
        </w:tabs>
        <w:ind w:left="1440" w:hanging="360"/>
      </w:pPr>
    </w:lvl>
    <w:lvl w:ilvl="2" w:tplc="FDFEBD6A" w:tentative="1">
      <w:start w:val="1"/>
      <w:numFmt w:val="decimal"/>
      <w:lvlText w:val="%3."/>
      <w:lvlJc w:val="left"/>
      <w:pPr>
        <w:tabs>
          <w:tab w:val="num" w:pos="2160"/>
        </w:tabs>
        <w:ind w:left="2160" w:hanging="360"/>
      </w:pPr>
    </w:lvl>
    <w:lvl w:ilvl="3" w:tplc="0B4249D4" w:tentative="1">
      <w:start w:val="1"/>
      <w:numFmt w:val="decimal"/>
      <w:lvlText w:val="%4."/>
      <w:lvlJc w:val="left"/>
      <w:pPr>
        <w:tabs>
          <w:tab w:val="num" w:pos="2880"/>
        </w:tabs>
        <w:ind w:left="2880" w:hanging="360"/>
      </w:pPr>
    </w:lvl>
    <w:lvl w:ilvl="4" w:tplc="D14C0932" w:tentative="1">
      <w:start w:val="1"/>
      <w:numFmt w:val="decimal"/>
      <w:lvlText w:val="%5."/>
      <w:lvlJc w:val="left"/>
      <w:pPr>
        <w:tabs>
          <w:tab w:val="num" w:pos="3600"/>
        </w:tabs>
        <w:ind w:left="3600" w:hanging="360"/>
      </w:pPr>
    </w:lvl>
    <w:lvl w:ilvl="5" w:tplc="01B85D7A" w:tentative="1">
      <w:start w:val="1"/>
      <w:numFmt w:val="decimal"/>
      <w:lvlText w:val="%6."/>
      <w:lvlJc w:val="left"/>
      <w:pPr>
        <w:tabs>
          <w:tab w:val="num" w:pos="4320"/>
        </w:tabs>
        <w:ind w:left="4320" w:hanging="360"/>
      </w:pPr>
    </w:lvl>
    <w:lvl w:ilvl="6" w:tplc="879AC1EE" w:tentative="1">
      <w:start w:val="1"/>
      <w:numFmt w:val="decimal"/>
      <w:lvlText w:val="%7."/>
      <w:lvlJc w:val="left"/>
      <w:pPr>
        <w:tabs>
          <w:tab w:val="num" w:pos="5040"/>
        </w:tabs>
        <w:ind w:left="5040" w:hanging="360"/>
      </w:pPr>
    </w:lvl>
    <w:lvl w:ilvl="7" w:tplc="4322CEC6" w:tentative="1">
      <w:start w:val="1"/>
      <w:numFmt w:val="decimal"/>
      <w:lvlText w:val="%8."/>
      <w:lvlJc w:val="left"/>
      <w:pPr>
        <w:tabs>
          <w:tab w:val="num" w:pos="5760"/>
        </w:tabs>
        <w:ind w:left="5760" w:hanging="360"/>
      </w:pPr>
    </w:lvl>
    <w:lvl w:ilvl="8" w:tplc="3A10D612" w:tentative="1">
      <w:start w:val="1"/>
      <w:numFmt w:val="decimal"/>
      <w:lvlText w:val="%9."/>
      <w:lvlJc w:val="left"/>
      <w:pPr>
        <w:tabs>
          <w:tab w:val="num" w:pos="6480"/>
        </w:tabs>
        <w:ind w:left="6480" w:hanging="360"/>
      </w:pPr>
    </w:lvl>
  </w:abstractNum>
  <w:num w:numId="1" w16cid:durableId="238366601">
    <w:abstractNumId w:val="3"/>
  </w:num>
  <w:num w:numId="2" w16cid:durableId="382753443">
    <w:abstractNumId w:val="4"/>
  </w:num>
  <w:num w:numId="3" w16cid:durableId="2003925963">
    <w:abstractNumId w:val="5"/>
  </w:num>
  <w:num w:numId="4" w16cid:durableId="24793634">
    <w:abstractNumId w:val="7"/>
  </w:num>
  <w:num w:numId="5" w16cid:durableId="2055956504">
    <w:abstractNumId w:val="1"/>
  </w:num>
  <w:num w:numId="6" w16cid:durableId="206531294">
    <w:abstractNumId w:val="2"/>
  </w:num>
  <w:num w:numId="7" w16cid:durableId="1978098739">
    <w:abstractNumId w:val="0"/>
  </w:num>
  <w:num w:numId="8" w16cid:durableId="417598851">
    <w:abstractNumId w:val="6"/>
  </w:num>
  <w:num w:numId="9" w16cid:durableId="2037153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DC"/>
    <w:rsid w:val="0012019D"/>
    <w:rsid w:val="00372B7C"/>
    <w:rsid w:val="003F7362"/>
    <w:rsid w:val="00475135"/>
    <w:rsid w:val="0061596D"/>
    <w:rsid w:val="00913328"/>
    <w:rsid w:val="009174AB"/>
    <w:rsid w:val="009364B9"/>
    <w:rsid w:val="0098040F"/>
    <w:rsid w:val="00B92D7D"/>
    <w:rsid w:val="00BC48DC"/>
    <w:rsid w:val="00D64ED8"/>
    <w:rsid w:val="00E86B50"/>
    <w:rsid w:val="00E961C6"/>
    <w:rsid w:val="00EA295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28008CA"/>
  <w15:chartTrackingRefBased/>
  <w15:docId w15:val="{A93D296F-5B36-5848-A0F8-C4ACD402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F736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736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F736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7362"/>
    <w:rPr>
      <w:b/>
      <w:bCs/>
    </w:rPr>
  </w:style>
  <w:style w:type="paragraph" w:styleId="ListParagraph">
    <w:name w:val="List Paragraph"/>
    <w:basedOn w:val="Normal"/>
    <w:uiPriority w:val="34"/>
    <w:qFormat/>
    <w:rsid w:val="009364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02849">
      <w:bodyDiv w:val="1"/>
      <w:marLeft w:val="0"/>
      <w:marRight w:val="0"/>
      <w:marTop w:val="0"/>
      <w:marBottom w:val="0"/>
      <w:divBdr>
        <w:top w:val="none" w:sz="0" w:space="0" w:color="auto"/>
        <w:left w:val="none" w:sz="0" w:space="0" w:color="auto"/>
        <w:bottom w:val="none" w:sz="0" w:space="0" w:color="auto"/>
        <w:right w:val="none" w:sz="0" w:space="0" w:color="auto"/>
      </w:divBdr>
      <w:divsChild>
        <w:div w:id="1329941563">
          <w:marLeft w:val="806"/>
          <w:marRight w:val="0"/>
          <w:marTop w:val="154"/>
          <w:marBottom w:val="0"/>
          <w:divBdr>
            <w:top w:val="none" w:sz="0" w:space="0" w:color="auto"/>
            <w:left w:val="none" w:sz="0" w:space="0" w:color="auto"/>
            <w:bottom w:val="none" w:sz="0" w:space="0" w:color="auto"/>
            <w:right w:val="none" w:sz="0" w:space="0" w:color="auto"/>
          </w:divBdr>
        </w:div>
        <w:div w:id="1145854780">
          <w:marLeft w:val="806"/>
          <w:marRight w:val="0"/>
          <w:marTop w:val="154"/>
          <w:marBottom w:val="0"/>
          <w:divBdr>
            <w:top w:val="none" w:sz="0" w:space="0" w:color="auto"/>
            <w:left w:val="none" w:sz="0" w:space="0" w:color="auto"/>
            <w:bottom w:val="none" w:sz="0" w:space="0" w:color="auto"/>
            <w:right w:val="none" w:sz="0" w:space="0" w:color="auto"/>
          </w:divBdr>
        </w:div>
        <w:div w:id="669023345">
          <w:marLeft w:val="806"/>
          <w:marRight w:val="0"/>
          <w:marTop w:val="154"/>
          <w:marBottom w:val="0"/>
          <w:divBdr>
            <w:top w:val="none" w:sz="0" w:space="0" w:color="auto"/>
            <w:left w:val="none" w:sz="0" w:space="0" w:color="auto"/>
            <w:bottom w:val="none" w:sz="0" w:space="0" w:color="auto"/>
            <w:right w:val="none" w:sz="0" w:space="0" w:color="auto"/>
          </w:divBdr>
        </w:div>
        <w:div w:id="529804685">
          <w:marLeft w:val="806"/>
          <w:marRight w:val="0"/>
          <w:marTop w:val="154"/>
          <w:marBottom w:val="0"/>
          <w:divBdr>
            <w:top w:val="none" w:sz="0" w:space="0" w:color="auto"/>
            <w:left w:val="none" w:sz="0" w:space="0" w:color="auto"/>
            <w:bottom w:val="none" w:sz="0" w:space="0" w:color="auto"/>
            <w:right w:val="none" w:sz="0" w:space="0" w:color="auto"/>
          </w:divBdr>
        </w:div>
      </w:divsChild>
    </w:div>
    <w:div w:id="618923575">
      <w:bodyDiv w:val="1"/>
      <w:marLeft w:val="0"/>
      <w:marRight w:val="0"/>
      <w:marTop w:val="0"/>
      <w:marBottom w:val="0"/>
      <w:divBdr>
        <w:top w:val="none" w:sz="0" w:space="0" w:color="auto"/>
        <w:left w:val="none" w:sz="0" w:space="0" w:color="auto"/>
        <w:bottom w:val="none" w:sz="0" w:space="0" w:color="auto"/>
        <w:right w:val="none" w:sz="0" w:space="0" w:color="auto"/>
      </w:divBdr>
    </w:div>
    <w:div w:id="781075900">
      <w:bodyDiv w:val="1"/>
      <w:marLeft w:val="0"/>
      <w:marRight w:val="0"/>
      <w:marTop w:val="0"/>
      <w:marBottom w:val="0"/>
      <w:divBdr>
        <w:top w:val="none" w:sz="0" w:space="0" w:color="auto"/>
        <w:left w:val="none" w:sz="0" w:space="0" w:color="auto"/>
        <w:bottom w:val="none" w:sz="0" w:space="0" w:color="auto"/>
        <w:right w:val="none" w:sz="0" w:space="0" w:color="auto"/>
      </w:divBdr>
    </w:div>
    <w:div w:id="842203532">
      <w:bodyDiv w:val="1"/>
      <w:marLeft w:val="0"/>
      <w:marRight w:val="0"/>
      <w:marTop w:val="0"/>
      <w:marBottom w:val="0"/>
      <w:divBdr>
        <w:top w:val="none" w:sz="0" w:space="0" w:color="auto"/>
        <w:left w:val="none" w:sz="0" w:space="0" w:color="auto"/>
        <w:bottom w:val="none" w:sz="0" w:space="0" w:color="auto"/>
        <w:right w:val="none" w:sz="0" w:space="0" w:color="auto"/>
      </w:divBdr>
    </w:div>
    <w:div w:id="1019623184">
      <w:bodyDiv w:val="1"/>
      <w:marLeft w:val="0"/>
      <w:marRight w:val="0"/>
      <w:marTop w:val="0"/>
      <w:marBottom w:val="0"/>
      <w:divBdr>
        <w:top w:val="none" w:sz="0" w:space="0" w:color="auto"/>
        <w:left w:val="none" w:sz="0" w:space="0" w:color="auto"/>
        <w:bottom w:val="none" w:sz="0" w:space="0" w:color="auto"/>
        <w:right w:val="none" w:sz="0" w:space="0" w:color="auto"/>
      </w:divBdr>
      <w:divsChild>
        <w:div w:id="2064523968">
          <w:marLeft w:val="806"/>
          <w:marRight w:val="0"/>
          <w:marTop w:val="154"/>
          <w:marBottom w:val="0"/>
          <w:divBdr>
            <w:top w:val="none" w:sz="0" w:space="0" w:color="auto"/>
            <w:left w:val="none" w:sz="0" w:space="0" w:color="auto"/>
            <w:bottom w:val="none" w:sz="0" w:space="0" w:color="auto"/>
            <w:right w:val="none" w:sz="0" w:space="0" w:color="auto"/>
          </w:divBdr>
        </w:div>
      </w:divsChild>
    </w:div>
    <w:div w:id="1270160386">
      <w:bodyDiv w:val="1"/>
      <w:marLeft w:val="0"/>
      <w:marRight w:val="0"/>
      <w:marTop w:val="0"/>
      <w:marBottom w:val="0"/>
      <w:divBdr>
        <w:top w:val="none" w:sz="0" w:space="0" w:color="auto"/>
        <w:left w:val="none" w:sz="0" w:space="0" w:color="auto"/>
        <w:bottom w:val="none" w:sz="0" w:space="0" w:color="auto"/>
        <w:right w:val="none" w:sz="0" w:space="0" w:color="auto"/>
      </w:divBdr>
    </w:div>
    <w:div w:id="185087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3985</TotalTime>
  <Pages>8</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2025-04-22T07:31:00Z</dcterms:created>
  <dcterms:modified xsi:type="dcterms:W3CDTF">2025-04-30T04:41:00Z</dcterms:modified>
</cp:coreProperties>
</file>