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601D03" w14:textId="76EE8766" w:rsidR="00EA0A1A" w:rsidRPr="005E136B" w:rsidRDefault="00EA0A1A" w:rsidP="005E136B">
      <w:pPr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>Universidad Nacional De Asunción</w:t>
      </w:r>
    </w:p>
    <w:p w14:paraId="37CD3BD5" w14:textId="02BD0B87" w:rsidR="00EA0A1A" w:rsidRPr="005E136B" w:rsidRDefault="00EA0A1A" w:rsidP="005E136B">
      <w:pPr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>Facultad Politécnica</w:t>
      </w:r>
    </w:p>
    <w:p w14:paraId="296FEA4C" w14:textId="0AD54672" w:rsidR="00EA0A1A" w:rsidRPr="005E136B" w:rsidRDefault="00EA0A1A" w:rsidP="005E136B">
      <w:pPr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>Ingeniería En Informática</w:t>
      </w:r>
    </w:p>
    <w:p w14:paraId="32FC34A5" w14:textId="3D90C3DD" w:rsidR="00EA0A1A" w:rsidRPr="005E136B" w:rsidRDefault="00EA0A1A" w:rsidP="005E136B">
      <w:pPr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noProof/>
          <w:sz w:val="44"/>
          <w:szCs w:val="44"/>
        </w:rPr>
        <w:drawing>
          <wp:inline distT="0" distB="0" distL="0" distR="0" wp14:anchorId="40D9C300" wp14:editId="2580C323">
            <wp:extent cx="1762125" cy="145097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1450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5B6C5E8" w14:textId="580C0492" w:rsidR="00EA0A1A" w:rsidRPr="005E136B" w:rsidRDefault="00EA0A1A" w:rsidP="005E136B">
      <w:pPr>
        <w:pBdr>
          <w:top w:val="single" w:sz="4" w:space="1" w:color="auto"/>
          <w:bottom w:val="single" w:sz="4" w:space="1" w:color="auto"/>
        </w:pBdr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 xml:space="preserve">Propuesta de Trabajo Final de Grado </w:t>
      </w:r>
      <w:r w:rsidR="00BC53B3" w:rsidRPr="00BC53B3">
        <w:rPr>
          <w:rFonts w:ascii="Arial" w:hAnsi="Arial" w:cs="Arial"/>
          <w:sz w:val="44"/>
          <w:szCs w:val="44"/>
        </w:rPr>
        <w:t>Detección de anomalías en tráfico HTTP real: comparación entre modelos one-class y enfoques multi-etiqueta</w:t>
      </w:r>
    </w:p>
    <w:p w14:paraId="767C050B" w14:textId="30948915" w:rsidR="00EA0A1A" w:rsidRPr="005E136B" w:rsidRDefault="00EA0A1A" w:rsidP="005E136B">
      <w:pPr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>Autores:</w:t>
      </w:r>
    </w:p>
    <w:p w14:paraId="4D5BC0DF" w14:textId="674EA733" w:rsidR="00EA0A1A" w:rsidRPr="005E136B" w:rsidRDefault="003F37B8" w:rsidP="005E136B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>Andrés</w:t>
      </w:r>
      <w:r w:rsidR="00EA0A1A" w:rsidRPr="005E136B">
        <w:rPr>
          <w:rFonts w:ascii="Arial" w:hAnsi="Arial" w:cs="Arial"/>
          <w:sz w:val="44"/>
          <w:szCs w:val="44"/>
        </w:rPr>
        <w:t xml:space="preserve"> </w:t>
      </w:r>
      <w:r w:rsidRPr="005E136B">
        <w:rPr>
          <w:rFonts w:ascii="Arial" w:hAnsi="Arial" w:cs="Arial"/>
          <w:sz w:val="44"/>
          <w:szCs w:val="44"/>
        </w:rPr>
        <w:t>Román</w:t>
      </w:r>
    </w:p>
    <w:p w14:paraId="0D66F86E" w14:textId="089BFB0D" w:rsidR="00EA0A1A" w:rsidRPr="005E136B" w:rsidRDefault="00EA0A1A" w:rsidP="005E136B">
      <w:pPr>
        <w:ind w:firstLine="708"/>
        <w:jc w:val="both"/>
        <w:rPr>
          <w:rFonts w:ascii="Arial" w:hAnsi="Arial" w:cs="Arial"/>
          <w:sz w:val="44"/>
          <w:szCs w:val="44"/>
          <w:lang w:val="es-MX"/>
        </w:rPr>
      </w:pPr>
      <w:r w:rsidRPr="005E136B">
        <w:rPr>
          <w:rFonts w:ascii="Arial" w:hAnsi="Arial" w:cs="Arial"/>
          <w:sz w:val="44"/>
          <w:szCs w:val="44"/>
        </w:rPr>
        <w:t>A</w:t>
      </w:r>
      <w:r w:rsidR="00234D11" w:rsidRPr="005E136B">
        <w:rPr>
          <w:rFonts w:ascii="Arial" w:hAnsi="Arial" w:cs="Arial"/>
          <w:sz w:val="44"/>
          <w:szCs w:val="44"/>
          <w:lang w:val="es-MX"/>
        </w:rPr>
        <w:t>ñ</w:t>
      </w:r>
      <w:r w:rsidR="003F37B8" w:rsidRPr="005E136B">
        <w:rPr>
          <w:rFonts w:ascii="Arial" w:hAnsi="Arial" w:cs="Arial"/>
          <w:sz w:val="44"/>
          <w:szCs w:val="44"/>
          <w:lang w:val="es-MX"/>
        </w:rPr>
        <w:t>o</w:t>
      </w:r>
      <w:r w:rsidRPr="005E136B">
        <w:rPr>
          <w:rFonts w:ascii="Arial" w:hAnsi="Arial" w:cs="Arial"/>
          <w:sz w:val="44"/>
          <w:szCs w:val="44"/>
          <w:lang w:val="es-MX"/>
        </w:rPr>
        <w:t xml:space="preserve"> de ingreso: 2021-2025</w:t>
      </w:r>
    </w:p>
    <w:p w14:paraId="2E1033C4" w14:textId="621CFEC7" w:rsidR="00EA0A1A" w:rsidRPr="005E136B" w:rsidRDefault="00EA0A1A" w:rsidP="005E136B">
      <w:pPr>
        <w:ind w:firstLine="708"/>
        <w:jc w:val="both"/>
        <w:rPr>
          <w:rFonts w:ascii="Arial" w:hAnsi="Arial" w:cs="Arial"/>
          <w:sz w:val="44"/>
          <w:szCs w:val="44"/>
          <w:lang w:val="en-US"/>
        </w:rPr>
      </w:pPr>
      <w:r w:rsidRPr="005E136B">
        <w:rPr>
          <w:rFonts w:ascii="Arial" w:hAnsi="Arial" w:cs="Arial"/>
          <w:sz w:val="44"/>
          <w:szCs w:val="44"/>
          <w:lang w:val="es-MX"/>
        </w:rPr>
        <w:t>CI</w:t>
      </w:r>
      <w:r w:rsidRPr="005E136B">
        <w:rPr>
          <w:rFonts w:ascii="Arial" w:hAnsi="Arial" w:cs="Arial"/>
          <w:sz w:val="44"/>
          <w:szCs w:val="44"/>
          <w:lang w:val="en-US"/>
        </w:rPr>
        <w:t>: 5.436.434</w:t>
      </w:r>
    </w:p>
    <w:p w14:paraId="07A0516B" w14:textId="4455E7C6" w:rsidR="00EA0A1A" w:rsidRPr="005E136B" w:rsidRDefault="00EA0A1A" w:rsidP="005E136B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 xml:space="preserve">Juan </w:t>
      </w:r>
      <w:r w:rsidR="003F37B8" w:rsidRPr="005E136B">
        <w:rPr>
          <w:rFonts w:ascii="Arial" w:hAnsi="Arial" w:cs="Arial"/>
          <w:sz w:val="44"/>
          <w:szCs w:val="44"/>
        </w:rPr>
        <w:t>González</w:t>
      </w:r>
    </w:p>
    <w:p w14:paraId="5CE48262" w14:textId="272E3426" w:rsidR="00EA0A1A" w:rsidRPr="005E136B" w:rsidRDefault="00EA0A1A" w:rsidP="005E136B">
      <w:pPr>
        <w:ind w:firstLine="708"/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>Año de ingreso: 2021-2025</w:t>
      </w:r>
    </w:p>
    <w:p w14:paraId="6CD8D2C6" w14:textId="42554929" w:rsidR="00EA0A1A" w:rsidRPr="005E136B" w:rsidRDefault="00EA0A1A" w:rsidP="005E136B">
      <w:pPr>
        <w:ind w:firstLine="708"/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>CI: 5.207.720</w:t>
      </w:r>
    </w:p>
    <w:p w14:paraId="755FD57C" w14:textId="32935439" w:rsidR="00EA0A1A" w:rsidRPr="005E136B" w:rsidRDefault="00EA0A1A" w:rsidP="005E136B">
      <w:pPr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>Tutor:</w:t>
      </w:r>
    </w:p>
    <w:p w14:paraId="76B5C9C3" w14:textId="5912CDF2" w:rsidR="00EA0A1A" w:rsidRPr="005E136B" w:rsidRDefault="00EA0A1A" w:rsidP="005E136B">
      <w:pPr>
        <w:jc w:val="both"/>
        <w:rPr>
          <w:rFonts w:ascii="Arial" w:hAnsi="Arial" w:cs="Arial"/>
          <w:sz w:val="44"/>
          <w:szCs w:val="44"/>
        </w:rPr>
      </w:pPr>
      <w:r w:rsidRPr="005E136B">
        <w:rPr>
          <w:rFonts w:ascii="Arial" w:hAnsi="Arial" w:cs="Arial"/>
          <w:sz w:val="44"/>
          <w:szCs w:val="44"/>
        </w:rPr>
        <w:t>Dr. Cristian Cappo</w:t>
      </w:r>
    </w:p>
    <w:p w14:paraId="4173A271" w14:textId="0C2BA79D" w:rsidR="000A66A2" w:rsidRPr="005E136B" w:rsidRDefault="000A66A2" w:rsidP="005E136B">
      <w:pPr>
        <w:jc w:val="both"/>
        <w:rPr>
          <w:rFonts w:ascii="Arial" w:hAnsi="Arial" w:cs="Arial"/>
          <w:sz w:val="44"/>
          <w:szCs w:val="44"/>
        </w:rPr>
      </w:pPr>
    </w:p>
    <w:p w14:paraId="01C9EE5B" w14:textId="5E25E110" w:rsidR="000A66A2" w:rsidRPr="005E136B" w:rsidRDefault="000A66A2" w:rsidP="005E13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5E136B">
        <w:rPr>
          <w:rFonts w:ascii="Arial" w:hAnsi="Arial" w:cs="Arial"/>
          <w:b/>
          <w:bCs/>
          <w:sz w:val="32"/>
          <w:szCs w:val="32"/>
        </w:rPr>
        <w:lastRenderedPageBreak/>
        <w:t>Motivación</w:t>
      </w:r>
    </w:p>
    <w:p w14:paraId="3B85B650" w14:textId="25EE2564" w:rsidR="000A66A2" w:rsidRPr="005E136B" w:rsidRDefault="000A66A2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 xml:space="preserve">Las aplicaciones web han tenido un crecimiento constante en la última década, convirtiéndose en infraestructuras críticas para servicios de comercio, comunicación y administración. Sin embargo, al estar expuestas a través de la red, siguen siendo objetivo de una amplia variedad de ataques dirigidos al protocolo HTTP (Hypertext Transfer Protocol), tales como inyecciones, cross-site scripting y ataques de </w:t>
      </w:r>
      <w:proofErr w:type="spellStart"/>
      <w:r w:rsidRPr="005E136B">
        <w:rPr>
          <w:rFonts w:ascii="Arial" w:hAnsi="Arial" w:cs="Arial"/>
        </w:rPr>
        <w:t>traversal</w:t>
      </w:r>
      <w:proofErr w:type="spellEnd"/>
      <w:r w:rsidRPr="005E136B">
        <w:rPr>
          <w:rFonts w:ascii="Arial" w:hAnsi="Arial" w:cs="Arial"/>
        </w:rPr>
        <w:t xml:space="preserve"> [1]</w:t>
      </w:r>
      <w:r w:rsidR="002D690A">
        <w:rPr>
          <w:rFonts w:ascii="Arial" w:hAnsi="Arial" w:cs="Arial"/>
        </w:rPr>
        <w:t>[12]</w:t>
      </w:r>
      <w:r w:rsidRPr="005E136B">
        <w:rPr>
          <w:rFonts w:ascii="Arial" w:hAnsi="Arial" w:cs="Arial"/>
        </w:rPr>
        <w:t>. En muchos casos, las aplicaciones no implementan las mejores prácticas de seguridad, o bien priorizan la incorporación de funcionalidades por encima de la robustez y los controles, exponiendo la infraestructura a riesgos potenciales de pérdida de datos, interrupción del servicio y brechas de seguridad.</w:t>
      </w:r>
    </w:p>
    <w:p w14:paraId="13AFFBB9" w14:textId="77777777" w:rsidR="000A66A2" w:rsidRPr="005E136B" w:rsidRDefault="000A66A2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>En este contexto, los sistemas de detección y prevención de intrusiones (IDS – Intrusion Detection System, IPS – Intrusion Prevention System) y, particularmente, los cortafuegos para aplicaciones web (WAF – Web Application Firewall), juegan un rol fundamental para identificar y mitigar ataques en tiempo real. El uso de técnicas de aprendizaje de máquinas (ML – Machine Learning) permite mejorar la detección de comportamientos anómalos y descubrir patrones emergentes que no están cubiertos por reglas estáticas [2], [3], [4]. En particular, los enfoques de clasificación de una sola clase (OCC – One-Class Classification), como One-Class SVM, son atractivos para escenarios con escasez de muestras rotuladas de ataques o con alta variabilidad de tráfico normal [5], [6].</w:t>
      </w:r>
    </w:p>
    <w:p w14:paraId="6158A7D2" w14:textId="70062E76" w:rsidR="000A66A2" w:rsidRPr="005E136B" w:rsidRDefault="00BC53B3" w:rsidP="005E136B">
      <w:pPr>
        <w:pStyle w:val="NormalWeb"/>
        <w:jc w:val="both"/>
        <w:rPr>
          <w:rFonts w:ascii="Arial" w:hAnsi="Arial" w:cs="Arial"/>
        </w:rPr>
      </w:pPr>
      <w:r w:rsidRPr="00BC53B3">
        <w:rPr>
          <w:rFonts w:ascii="Arial" w:hAnsi="Arial" w:cs="Arial"/>
        </w:rPr>
        <w:t>Este trabajo toma como punto de partida el proyecto base citado en [1]</w:t>
      </w:r>
      <w:r w:rsidR="002D690A">
        <w:rPr>
          <w:rFonts w:ascii="Arial" w:hAnsi="Arial" w:cs="Arial"/>
        </w:rPr>
        <w:t>[12]</w:t>
      </w:r>
      <w:r w:rsidR="000A66A2" w:rsidRPr="005E136B">
        <w:rPr>
          <w:rFonts w:ascii="Arial" w:hAnsi="Arial" w:cs="Arial"/>
        </w:rPr>
        <w:t xml:space="preserve">, retomando la idea de incorporar detección de anomalías en un WAF y extendiéndola con nuevas fuentes de datos y características (features) centradas en HTTP. </w:t>
      </w:r>
      <w:r w:rsidR="007866C3" w:rsidRPr="007866C3">
        <w:rPr>
          <w:rFonts w:ascii="Arial" w:hAnsi="Arial" w:cs="Arial"/>
        </w:rPr>
        <w:t xml:space="preserve">La ampliación propone integrar un </w:t>
      </w:r>
      <w:proofErr w:type="spellStart"/>
      <w:r w:rsidR="007866C3" w:rsidRPr="007866C3">
        <w:rPr>
          <w:rFonts w:ascii="Arial" w:hAnsi="Arial" w:cs="Arial"/>
        </w:rPr>
        <w:t>dataset</w:t>
      </w:r>
      <w:proofErr w:type="spellEnd"/>
      <w:r w:rsidR="007866C3" w:rsidRPr="007866C3">
        <w:rPr>
          <w:rFonts w:ascii="Arial" w:hAnsi="Arial" w:cs="Arial"/>
        </w:rPr>
        <w:t xml:space="preserve"> de tráfico real etiquetado a nivel de patrones de ataque, lo cual habilita dos líneas de evaluación complementarias: (i) detección binaria (normal/anómalo) con enfoques one-class (p. ej., One-Class SVM) entrenados únicamente con tráfico normal; y (</w:t>
      </w:r>
      <w:proofErr w:type="spellStart"/>
      <w:r w:rsidR="007866C3" w:rsidRPr="007866C3">
        <w:rPr>
          <w:rFonts w:ascii="Arial" w:hAnsi="Arial" w:cs="Arial"/>
        </w:rPr>
        <w:t>ii</w:t>
      </w:r>
      <w:proofErr w:type="spellEnd"/>
      <w:r w:rsidR="007866C3" w:rsidRPr="007866C3">
        <w:rPr>
          <w:rFonts w:ascii="Arial" w:hAnsi="Arial" w:cs="Arial"/>
        </w:rPr>
        <w:t>) clasificación por tipo de ataque mediante modelos supervisados capaces de resolver el problema multiclase/</w:t>
      </w:r>
      <w:proofErr w:type="spellStart"/>
      <w:r w:rsidR="007866C3" w:rsidRPr="007866C3">
        <w:rPr>
          <w:rFonts w:ascii="Arial" w:hAnsi="Arial" w:cs="Arial"/>
        </w:rPr>
        <w:t>multietiqueta</w:t>
      </w:r>
      <w:proofErr w:type="spellEnd"/>
      <w:r w:rsidR="007866C3" w:rsidRPr="007866C3">
        <w:rPr>
          <w:rFonts w:ascii="Arial" w:hAnsi="Arial" w:cs="Arial"/>
        </w:rPr>
        <w:t>. De este modo, se preserva el enfoque OCC para anomalías, pero la tipificación de ataques se aborda con algoritmos multiclase, aumentando la utilidad operativa de los resultados.</w:t>
      </w:r>
    </w:p>
    <w:p w14:paraId="75434012" w14:textId="2079EA42" w:rsidR="000A66A2" w:rsidRPr="005E136B" w:rsidRDefault="000A66A2" w:rsidP="005E13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5E136B">
        <w:rPr>
          <w:rFonts w:ascii="Arial" w:hAnsi="Arial" w:cs="Arial"/>
          <w:b/>
          <w:bCs/>
          <w:sz w:val="32"/>
          <w:szCs w:val="32"/>
        </w:rPr>
        <w:t>Objetivos</w:t>
      </w:r>
    </w:p>
    <w:p w14:paraId="062C4E3A" w14:textId="38FC6D2F" w:rsidR="000A66A2" w:rsidRPr="005E136B" w:rsidRDefault="000A66A2" w:rsidP="005E136B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PY"/>
        </w:rPr>
      </w:pPr>
      <w:r w:rsidRPr="005E136B">
        <w:rPr>
          <w:rFonts w:ascii="Arial" w:eastAsia="Times New Roman" w:hAnsi="Arial" w:cs="Arial"/>
          <w:sz w:val="24"/>
          <w:szCs w:val="24"/>
          <w:lang w:eastAsia="es-PY"/>
        </w:rPr>
        <w:t xml:space="preserve">El objetivo general es diseñar, implementar y evaluar un prototipo de WAF que incorpore técnicas de ML para la detección de anomalías y la clasificación por tipo de ataque en HTTP, </w:t>
      </w:r>
      <w:r w:rsidR="007866C3" w:rsidRPr="007866C3">
        <w:rPr>
          <w:rFonts w:ascii="Arial" w:eastAsia="Times New Roman" w:hAnsi="Arial" w:cs="Arial"/>
          <w:sz w:val="24"/>
          <w:szCs w:val="24"/>
          <w:lang w:eastAsia="es-PY"/>
        </w:rPr>
        <w:t xml:space="preserve">utilizando </w:t>
      </w:r>
      <w:proofErr w:type="spellStart"/>
      <w:r w:rsidR="007866C3" w:rsidRPr="007866C3">
        <w:rPr>
          <w:rFonts w:ascii="Arial" w:eastAsia="Times New Roman" w:hAnsi="Arial" w:cs="Arial"/>
          <w:sz w:val="24"/>
          <w:szCs w:val="24"/>
          <w:lang w:eastAsia="es-PY"/>
        </w:rPr>
        <w:t>datasets</w:t>
      </w:r>
      <w:proofErr w:type="spellEnd"/>
      <w:r w:rsidR="007866C3" w:rsidRPr="007866C3">
        <w:rPr>
          <w:rFonts w:ascii="Arial" w:eastAsia="Times New Roman" w:hAnsi="Arial" w:cs="Arial"/>
          <w:sz w:val="24"/>
          <w:szCs w:val="24"/>
          <w:lang w:eastAsia="es-PY"/>
        </w:rPr>
        <w:t xml:space="preserve"> con tráfico web real</w:t>
      </w:r>
      <w:r w:rsidR="007866C3">
        <w:rPr>
          <w:rFonts w:ascii="Arial" w:eastAsia="Times New Roman" w:hAnsi="Arial" w:cs="Arial"/>
          <w:sz w:val="24"/>
          <w:szCs w:val="24"/>
          <w:lang w:eastAsia="es-PY"/>
        </w:rPr>
        <w:t>.</w:t>
      </w:r>
    </w:p>
    <w:p w14:paraId="6CC1A856" w14:textId="440BA6AE" w:rsidR="000A66A2" w:rsidRDefault="000A66A2" w:rsidP="005E136B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PY"/>
        </w:rPr>
      </w:pPr>
      <w:r w:rsidRPr="005E136B">
        <w:rPr>
          <w:rFonts w:ascii="Arial" w:eastAsia="Times New Roman" w:hAnsi="Arial" w:cs="Arial"/>
          <w:sz w:val="24"/>
          <w:szCs w:val="24"/>
          <w:lang w:eastAsia="es-PY"/>
        </w:rPr>
        <w:t>Objetivos específicos:</w:t>
      </w:r>
    </w:p>
    <w:p w14:paraId="66655226" w14:textId="63DBE514" w:rsidR="00C44A17" w:rsidRDefault="00C44A17" w:rsidP="00C44A1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PY"/>
        </w:rPr>
      </w:pPr>
      <w:proofErr w:type="gram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  Integrar</w:t>
      </w:r>
      <w:proofErr w:type="gram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nuevas fuentes de datos incorporando un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dataset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de tráfico real etiquetado por patrones/tipos de ataque (SR-BH 2020) y compararlo con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datasets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>/escenarios usados en trabajos anteriores (CSIC-2010 y TorpEda-2012), para elevar el realismo y la diversidad del análisis.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27"/>
        <w:gridCol w:w="1991"/>
        <w:gridCol w:w="1805"/>
        <w:gridCol w:w="995"/>
        <w:gridCol w:w="2476"/>
      </w:tblGrid>
      <w:tr w:rsidR="00C87EA9" w:rsidRPr="00C87EA9" w14:paraId="2D1DF715" w14:textId="77777777" w:rsidTr="00C87EA9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5F6D14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</w:pPr>
            <w:proofErr w:type="spellStart"/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lastRenderedPageBreak/>
              <w:t>Dataset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E87FF7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Tipo de tráfico / escenario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820F8E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Etiquetado (granularidad)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9B98D8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Tamaño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4383A5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Formato / implicancias</w:t>
            </w:r>
          </w:p>
        </w:tc>
      </w:tr>
      <w:tr w:rsidR="00C87EA9" w:rsidRPr="00C87EA9" w14:paraId="75CE1B67" w14:textId="77777777" w:rsidTr="00C87EA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19CA58F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CSIC 2010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188635A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Tráfico HTTP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generado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(escenario controlado, app e-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commerce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5825AD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Binario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: normal vs ataque/anómalo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8AA173E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Train normal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36.000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, Test normal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36.000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, Test ataque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25.065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4A849B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Requests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HTTP en texto; requiere </w:t>
            </w:r>
            <w:proofErr w:type="spellStart"/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parseo</w:t>
            </w:r>
            <w:proofErr w:type="spellEnd"/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/normalización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del 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request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antes de extraer 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features</w:t>
            </w:r>
            <w:proofErr w:type="spellEnd"/>
          </w:p>
        </w:tc>
      </w:tr>
      <w:tr w:rsidR="00C87EA9" w:rsidRPr="00C87EA9" w14:paraId="1F572D44" w14:textId="77777777" w:rsidTr="00C87EA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FE2A3C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CSIC 2012 / TORPEDA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(usado en </w:t>
            </w:r>
            <w:proofErr w:type="spellStart"/>
            <w:r w:rsidRPr="00C87EA9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>cnn_waf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A74EAF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Tráfico HTTP etiquetado por tipo (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framework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TORPEDA)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827866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Multiclase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(normal + anómalo + ataques). Reportado como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10 clases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(normal, anómalo y 8 tipos de ataque)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51BF63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Total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65.767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(normal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8.363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, anómalo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16.456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, ataques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40.948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B282D1B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Formato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XML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con etiqueta + 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request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segmentado; requiere unificar esquema y extracción de campos; en </w:t>
            </w:r>
            <w:proofErr w:type="spellStart"/>
            <w:r w:rsidRPr="00C87EA9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>cnn_waf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se reporta detección de “8 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attacks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+ 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abnormal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”</w:t>
            </w:r>
          </w:p>
        </w:tc>
      </w:tr>
      <w:tr w:rsidR="00C87EA9" w:rsidRPr="00C87EA9" w14:paraId="6AFB32D3" w14:textId="77777777" w:rsidTr="00C87EA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7055FA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 xml:space="preserve">SR-BH 2020 (CAPEC, </w:t>
            </w:r>
            <w:proofErr w:type="spellStart"/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multi-label</w:t>
            </w:r>
            <w:proofErr w:type="spellEnd"/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)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(Harvard 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Dataverse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9F5493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Tráfico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real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(WordPress expuesto a Internet, 12 días; 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ModSecurity+CRS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en </w:t>
            </w:r>
            <w:proofErr w:type="spellStart"/>
            <w:r w:rsidRPr="00C87EA9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>detection</w:t>
            </w:r>
            <w:proofErr w:type="spellEnd"/>
            <w:r w:rsidRPr="00C87EA9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 xml:space="preserve"> </w:t>
            </w:r>
            <w:proofErr w:type="spellStart"/>
            <w:r w:rsidRPr="00C87EA9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>only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7C75E1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proofErr w:type="spellStart"/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Multi-label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con clases CAPEC (13 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labels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) + normal/anómalo; 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dataset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incluye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 xml:space="preserve">24 </w:t>
            </w:r>
            <w:proofErr w:type="spellStart"/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features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C2F07D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Total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907.814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(normal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525.195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, anómalo </w:t>
            </w:r>
            <w:r w:rsidRPr="00C87E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382.619</w:t>
            </w: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90A447" w14:textId="77777777" w:rsidR="00C87EA9" w:rsidRPr="00C87EA9" w:rsidRDefault="00C87EA9" w:rsidP="00C87EA9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Ya viene curado (logs/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features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/</w:t>
            </w:r>
            <w:proofErr w:type="spellStart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labels</w:t>
            </w:r>
            <w:proofErr w:type="spellEnd"/>
            <w:r w:rsidRPr="00C87EA9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). </w:t>
            </w:r>
          </w:p>
        </w:tc>
      </w:tr>
    </w:tbl>
    <w:p w14:paraId="41D9AC62" w14:textId="77777777" w:rsidR="00C87EA9" w:rsidRPr="00C87EA9" w:rsidRDefault="00C87EA9" w:rsidP="00C87EA9">
      <w:pPr>
        <w:spacing w:before="100" w:beforeAutospacing="1" w:after="100" w:afterAutospacing="1" w:line="240" w:lineRule="auto"/>
        <w:contextualSpacing/>
        <w:jc w:val="both"/>
        <w:rPr>
          <w:rFonts w:ascii="Arial" w:eastAsia="Times New Roman" w:hAnsi="Arial" w:cs="Arial"/>
          <w:sz w:val="24"/>
          <w:szCs w:val="24"/>
          <w:lang w:eastAsia="es-PY"/>
        </w:rPr>
      </w:pPr>
      <w:r w:rsidRPr="00C87EA9">
        <w:rPr>
          <w:rFonts w:ascii="Arial" w:eastAsia="Times New Roman" w:hAnsi="Arial" w:cs="Arial"/>
          <w:sz w:val="24"/>
          <w:szCs w:val="24"/>
          <w:lang w:eastAsia="es-PY"/>
        </w:rPr>
        <w:t>Lo que se espera comparar:</w:t>
      </w:r>
    </w:p>
    <w:p w14:paraId="56B6FC73" w14:textId="77777777" w:rsidR="00C87EA9" w:rsidRPr="00C87EA9" w:rsidRDefault="00C87EA9" w:rsidP="00C87EA9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PY"/>
        </w:rPr>
      </w:pPr>
      <w:r w:rsidRPr="00C87EA9">
        <w:rPr>
          <w:rFonts w:ascii="Arial" w:eastAsia="Times New Roman" w:hAnsi="Arial" w:cs="Arial"/>
          <w:sz w:val="24"/>
          <w:szCs w:val="24"/>
          <w:lang w:eastAsia="es-PY"/>
        </w:rPr>
        <w:t>Realismo y “</w:t>
      </w:r>
      <w:proofErr w:type="spellStart"/>
      <w:r w:rsidRPr="00C87EA9">
        <w:rPr>
          <w:rFonts w:ascii="Arial" w:eastAsia="Times New Roman" w:hAnsi="Arial" w:cs="Arial"/>
          <w:sz w:val="24"/>
          <w:szCs w:val="24"/>
          <w:lang w:eastAsia="es-PY"/>
        </w:rPr>
        <w:t>domain</w:t>
      </w:r>
      <w:proofErr w:type="spellEnd"/>
      <w:r w:rsidRPr="00C87EA9">
        <w:rPr>
          <w:rFonts w:ascii="Arial" w:eastAsia="Times New Roman" w:hAnsi="Arial" w:cs="Arial"/>
          <w:sz w:val="24"/>
          <w:szCs w:val="24"/>
          <w:lang w:eastAsia="es-PY"/>
        </w:rPr>
        <w:t xml:space="preserve"> shift”: </w:t>
      </w:r>
      <w:proofErr w:type="spellStart"/>
      <w:r w:rsidRPr="00C87EA9">
        <w:rPr>
          <w:rFonts w:ascii="Arial" w:eastAsia="Times New Roman" w:hAnsi="Arial" w:cs="Arial"/>
          <w:sz w:val="24"/>
          <w:szCs w:val="24"/>
          <w:lang w:eastAsia="es-PY"/>
        </w:rPr>
        <w:t>datasets</w:t>
      </w:r>
      <w:proofErr w:type="spellEnd"/>
      <w:r w:rsidRPr="00C87EA9">
        <w:rPr>
          <w:rFonts w:ascii="Arial" w:eastAsia="Times New Roman" w:hAnsi="Arial" w:cs="Arial"/>
          <w:sz w:val="24"/>
          <w:szCs w:val="24"/>
          <w:lang w:eastAsia="es-PY"/>
        </w:rPr>
        <w:t xml:space="preserve"> generados/curados (CSIC/TORPEDA) vs tráfico real (SR-BH 2020) y cómo cambia el rendimiento al pasar a producción-</w:t>
      </w:r>
      <w:proofErr w:type="spellStart"/>
      <w:r w:rsidRPr="00C87EA9">
        <w:rPr>
          <w:rFonts w:ascii="Arial" w:eastAsia="Times New Roman" w:hAnsi="Arial" w:cs="Arial"/>
          <w:sz w:val="24"/>
          <w:szCs w:val="24"/>
          <w:lang w:eastAsia="es-PY"/>
        </w:rPr>
        <w:t>like</w:t>
      </w:r>
      <w:proofErr w:type="spellEnd"/>
      <w:r w:rsidRPr="00C87EA9">
        <w:rPr>
          <w:rFonts w:ascii="Arial" w:eastAsia="Times New Roman" w:hAnsi="Arial" w:cs="Arial"/>
          <w:sz w:val="24"/>
          <w:szCs w:val="24"/>
          <w:lang w:eastAsia="es-PY"/>
        </w:rPr>
        <w:t>.</w:t>
      </w:r>
    </w:p>
    <w:p w14:paraId="44FFA13E" w14:textId="77777777" w:rsidR="00C87EA9" w:rsidRPr="00C87EA9" w:rsidRDefault="00C87EA9" w:rsidP="00C87EA9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PY"/>
        </w:rPr>
      </w:pPr>
      <w:r w:rsidRPr="00C87EA9">
        <w:rPr>
          <w:rFonts w:ascii="Arial" w:eastAsia="Times New Roman" w:hAnsi="Arial" w:cs="Arial"/>
          <w:sz w:val="24"/>
          <w:szCs w:val="24"/>
          <w:lang w:eastAsia="es-PY"/>
        </w:rPr>
        <w:t>Granularidad del etiquetado y utilidad operativa:</w:t>
      </w:r>
    </w:p>
    <w:p w14:paraId="1DD99CB8" w14:textId="77777777" w:rsidR="00C87EA9" w:rsidRPr="00C87EA9" w:rsidRDefault="00C87EA9" w:rsidP="00C87EA9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PY"/>
        </w:rPr>
      </w:pPr>
      <w:r w:rsidRPr="00C87EA9">
        <w:rPr>
          <w:rFonts w:ascii="Arial" w:eastAsia="Times New Roman" w:hAnsi="Arial" w:cs="Arial"/>
          <w:sz w:val="24"/>
          <w:szCs w:val="24"/>
          <w:lang w:eastAsia="es-PY"/>
        </w:rPr>
        <w:t>CSIC 2010 → principalmente detección binaria (normal/anómalo)</w:t>
      </w:r>
    </w:p>
    <w:p w14:paraId="405E067A" w14:textId="77777777" w:rsidR="00C87EA9" w:rsidRPr="00C87EA9" w:rsidRDefault="00C87EA9" w:rsidP="00C87EA9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PY"/>
        </w:rPr>
      </w:pPr>
      <w:r w:rsidRPr="00C87EA9">
        <w:rPr>
          <w:rFonts w:ascii="Arial" w:eastAsia="Times New Roman" w:hAnsi="Arial" w:cs="Arial"/>
          <w:sz w:val="24"/>
          <w:szCs w:val="24"/>
          <w:lang w:eastAsia="es-PY"/>
        </w:rPr>
        <w:t>TORPEDA (CSIC2012) → multiclase por tipo de ataque</w:t>
      </w:r>
    </w:p>
    <w:p w14:paraId="722B42AB" w14:textId="77777777" w:rsidR="00C87EA9" w:rsidRPr="00C87EA9" w:rsidRDefault="00C87EA9" w:rsidP="00C87EA9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PY"/>
        </w:rPr>
      </w:pPr>
      <w:r w:rsidRPr="00C87EA9">
        <w:rPr>
          <w:rFonts w:ascii="Arial" w:eastAsia="Times New Roman" w:hAnsi="Arial" w:cs="Arial"/>
          <w:sz w:val="24"/>
          <w:szCs w:val="24"/>
          <w:lang w:eastAsia="es-PY"/>
        </w:rPr>
        <w:t xml:space="preserve">SR-BH 2020 → </w:t>
      </w:r>
      <w:proofErr w:type="spellStart"/>
      <w:r w:rsidRPr="00C87EA9">
        <w:rPr>
          <w:rFonts w:ascii="Arial" w:eastAsia="Times New Roman" w:hAnsi="Arial" w:cs="Arial"/>
          <w:sz w:val="24"/>
          <w:szCs w:val="24"/>
          <w:lang w:eastAsia="es-PY"/>
        </w:rPr>
        <w:t>multietiqueta</w:t>
      </w:r>
      <w:proofErr w:type="spellEnd"/>
      <w:r w:rsidRPr="00C87EA9">
        <w:rPr>
          <w:rFonts w:ascii="Arial" w:eastAsia="Times New Roman" w:hAnsi="Arial" w:cs="Arial"/>
          <w:sz w:val="24"/>
          <w:szCs w:val="24"/>
          <w:lang w:eastAsia="es-PY"/>
        </w:rPr>
        <w:t xml:space="preserve"> (CAPEC) para tipificación más rica</w:t>
      </w:r>
    </w:p>
    <w:p w14:paraId="00A99DD9" w14:textId="77777777" w:rsidR="00C87EA9" w:rsidRPr="00C87EA9" w:rsidRDefault="00C87EA9" w:rsidP="00C87EA9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PY"/>
        </w:rPr>
      </w:pPr>
      <w:r w:rsidRPr="00C87EA9">
        <w:rPr>
          <w:rFonts w:ascii="Arial" w:eastAsia="Times New Roman" w:hAnsi="Arial" w:cs="Arial"/>
          <w:sz w:val="24"/>
          <w:szCs w:val="24"/>
          <w:lang w:eastAsia="es-PY"/>
        </w:rPr>
        <w:t>Tamaño y desbalance: volumen muy distinto (≈65k vs ≈908k) y distribución de clases; esto impacta selección de métricas y estrategias (</w:t>
      </w:r>
      <w:proofErr w:type="spellStart"/>
      <w:r w:rsidRPr="00C87EA9">
        <w:rPr>
          <w:rFonts w:ascii="Arial" w:eastAsia="Times New Roman" w:hAnsi="Arial" w:cs="Arial"/>
          <w:sz w:val="24"/>
          <w:szCs w:val="24"/>
          <w:lang w:eastAsia="es-PY"/>
        </w:rPr>
        <w:t>weights</w:t>
      </w:r>
      <w:proofErr w:type="spellEnd"/>
      <w:r w:rsidRPr="00C87EA9">
        <w:rPr>
          <w:rFonts w:ascii="Arial" w:eastAsia="Times New Roman" w:hAnsi="Arial" w:cs="Arial"/>
          <w:sz w:val="24"/>
          <w:szCs w:val="24"/>
          <w:lang w:eastAsia="es-PY"/>
        </w:rPr>
        <w:t xml:space="preserve">, </w:t>
      </w:r>
      <w:proofErr w:type="spellStart"/>
      <w:r w:rsidRPr="00C87EA9">
        <w:rPr>
          <w:rFonts w:ascii="Arial" w:eastAsia="Times New Roman" w:hAnsi="Arial" w:cs="Arial"/>
          <w:sz w:val="24"/>
          <w:szCs w:val="24"/>
          <w:lang w:eastAsia="es-PY"/>
        </w:rPr>
        <w:t>sampling</w:t>
      </w:r>
      <w:proofErr w:type="spellEnd"/>
      <w:r w:rsidRPr="00C87EA9">
        <w:rPr>
          <w:rFonts w:ascii="Arial" w:eastAsia="Times New Roman" w:hAnsi="Arial" w:cs="Arial"/>
          <w:sz w:val="24"/>
          <w:szCs w:val="24"/>
          <w:lang w:eastAsia="es-PY"/>
        </w:rPr>
        <w:t>).</w:t>
      </w:r>
    </w:p>
    <w:p w14:paraId="06194DE6" w14:textId="77777777" w:rsidR="00C87EA9" w:rsidRPr="00C87EA9" w:rsidRDefault="00C87EA9" w:rsidP="00C87EA9">
      <w:pPr>
        <w:spacing w:before="100" w:beforeAutospacing="1" w:after="100" w:afterAutospacing="1" w:line="240" w:lineRule="auto"/>
        <w:contextualSpacing/>
        <w:jc w:val="both"/>
        <w:rPr>
          <w:rFonts w:ascii="Arial" w:eastAsia="Times New Roman" w:hAnsi="Arial" w:cs="Arial"/>
          <w:sz w:val="24"/>
          <w:szCs w:val="24"/>
          <w:lang w:eastAsia="es-PY"/>
        </w:rPr>
      </w:pPr>
      <w:r w:rsidRPr="00C87EA9">
        <w:rPr>
          <w:rFonts w:ascii="Arial" w:eastAsia="Times New Roman" w:hAnsi="Arial" w:cs="Arial"/>
          <w:sz w:val="24"/>
          <w:szCs w:val="24"/>
          <w:lang w:eastAsia="es-PY"/>
        </w:rPr>
        <w:t>Preguntas guía</w:t>
      </w:r>
    </w:p>
    <w:p w14:paraId="13CE2FA6" w14:textId="77777777" w:rsidR="00C87EA9" w:rsidRPr="00C87EA9" w:rsidRDefault="00C87EA9" w:rsidP="00C87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Y"/>
        </w:rPr>
      </w:pPr>
      <w:proofErr w:type="gramStart"/>
      <w:r w:rsidRPr="00C87EA9">
        <w:rPr>
          <w:rFonts w:ascii="Times New Roman" w:eastAsia="Times New Roman" w:hAnsi="Symbol" w:cs="Times New Roman"/>
          <w:sz w:val="24"/>
          <w:szCs w:val="24"/>
          <w:lang w:eastAsia="es-PY"/>
        </w:rPr>
        <w:t>·</w:t>
      </w:r>
      <w:r w:rsidRPr="00C87EA9">
        <w:rPr>
          <w:rFonts w:ascii="Times New Roman" w:eastAsia="Times New Roman" w:hAnsi="Times New Roman" w:cs="Times New Roman"/>
          <w:sz w:val="24"/>
          <w:szCs w:val="24"/>
          <w:lang w:eastAsia="es-PY"/>
        </w:rPr>
        <w:t xml:space="preserve">  </w:t>
      </w:r>
      <w:r w:rsidRPr="00C87EA9">
        <w:rPr>
          <w:rFonts w:ascii="Times New Roman" w:eastAsia="Times New Roman" w:hAnsi="Times New Roman" w:cs="Times New Roman"/>
          <w:b/>
          <w:bCs/>
          <w:sz w:val="24"/>
          <w:szCs w:val="24"/>
          <w:lang w:eastAsia="es-PY"/>
        </w:rPr>
        <w:t>Generalización</w:t>
      </w:r>
      <w:proofErr w:type="gramEnd"/>
      <w:r w:rsidRPr="00C87EA9">
        <w:rPr>
          <w:rFonts w:ascii="Times New Roman" w:eastAsia="Times New Roman" w:hAnsi="Times New Roman" w:cs="Times New Roman"/>
          <w:sz w:val="24"/>
          <w:szCs w:val="24"/>
          <w:lang w:eastAsia="es-PY"/>
        </w:rPr>
        <w:t>: ¿Modelos entrenados/validados en CSIC/TORPEDA mantienen rendimiento al evaluarse en SR-BH 2020 (tráfico real)?</w:t>
      </w:r>
    </w:p>
    <w:p w14:paraId="05F009CF" w14:textId="07E250CD" w:rsidR="00C87EA9" w:rsidRPr="00C44A17" w:rsidRDefault="00C87EA9" w:rsidP="00C44A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Y"/>
        </w:rPr>
      </w:pPr>
      <w:proofErr w:type="gramStart"/>
      <w:r w:rsidRPr="00C87EA9">
        <w:rPr>
          <w:rFonts w:ascii="Times New Roman" w:eastAsia="Times New Roman" w:hAnsi="Symbol" w:cs="Times New Roman"/>
          <w:sz w:val="24"/>
          <w:szCs w:val="24"/>
          <w:lang w:eastAsia="es-PY"/>
        </w:rPr>
        <w:t>·</w:t>
      </w:r>
      <w:r w:rsidRPr="00C87EA9">
        <w:rPr>
          <w:rFonts w:ascii="Times New Roman" w:eastAsia="Times New Roman" w:hAnsi="Times New Roman" w:cs="Times New Roman"/>
          <w:sz w:val="24"/>
          <w:szCs w:val="24"/>
          <w:lang w:eastAsia="es-PY"/>
        </w:rPr>
        <w:t xml:space="preserve">  </w:t>
      </w:r>
      <w:r w:rsidRPr="00C87EA9">
        <w:rPr>
          <w:rFonts w:ascii="Times New Roman" w:eastAsia="Times New Roman" w:hAnsi="Times New Roman" w:cs="Times New Roman"/>
          <w:b/>
          <w:bCs/>
          <w:sz w:val="24"/>
          <w:szCs w:val="24"/>
          <w:lang w:eastAsia="es-PY"/>
        </w:rPr>
        <w:t>Valor</w:t>
      </w:r>
      <w:proofErr w:type="gramEnd"/>
      <w:r w:rsidRPr="00C87EA9">
        <w:rPr>
          <w:rFonts w:ascii="Times New Roman" w:eastAsia="Times New Roman" w:hAnsi="Times New Roman" w:cs="Times New Roman"/>
          <w:b/>
          <w:bCs/>
          <w:sz w:val="24"/>
          <w:szCs w:val="24"/>
          <w:lang w:eastAsia="es-PY"/>
        </w:rPr>
        <w:t xml:space="preserve"> agregado</w:t>
      </w:r>
      <w:r w:rsidRPr="00C87EA9">
        <w:rPr>
          <w:rFonts w:ascii="Times New Roman" w:eastAsia="Times New Roman" w:hAnsi="Times New Roman" w:cs="Times New Roman"/>
          <w:sz w:val="24"/>
          <w:szCs w:val="24"/>
          <w:lang w:eastAsia="es-PY"/>
        </w:rPr>
        <w:t xml:space="preserve">: ¿Qué mejora práctica aporta pasar de </w:t>
      </w:r>
      <w:r w:rsidRPr="00C87EA9">
        <w:rPr>
          <w:rFonts w:ascii="Times New Roman" w:eastAsia="Times New Roman" w:hAnsi="Times New Roman" w:cs="Times New Roman"/>
          <w:b/>
          <w:bCs/>
          <w:sz w:val="24"/>
          <w:szCs w:val="24"/>
          <w:lang w:eastAsia="es-PY"/>
        </w:rPr>
        <w:t>detección binaria</w:t>
      </w:r>
      <w:r w:rsidRPr="00C87EA9">
        <w:rPr>
          <w:rFonts w:ascii="Times New Roman" w:eastAsia="Times New Roman" w:hAnsi="Times New Roman" w:cs="Times New Roman"/>
          <w:sz w:val="24"/>
          <w:szCs w:val="24"/>
          <w:lang w:eastAsia="es-PY"/>
        </w:rPr>
        <w:t xml:space="preserve"> a </w:t>
      </w:r>
      <w:r w:rsidRPr="00C87EA9">
        <w:rPr>
          <w:rFonts w:ascii="Times New Roman" w:eastAsia="Times New Roman" w:hAnsi="Times New Roman" w:cs="Times New Roman"/>
          <w:b/>
          <w:bCs/>
          <w:sz w:val="24"/>
          <w:szCs w:val="24"/>
          <w:lang w:eastAsia="es-PY"/>
        </w:rPr>
        <w:t>clasificación multiclase/</w:t>
      </w:r>
      <w:proofErr w:type="spellStart"/>
      <w:r w:rsidRPr="00C87EA9">
        <w:rPr>
          <w:rFonts w:ascii="Times New Roman" w:eastAsia="Times New Roman" w:hAnsi="Times New Roman" w:cs="Times New Roman"/>
          <w:b/>
          <w:bCs/>
          <w:sz w:val="24"/>
          <w:szCs w:val="24"/>
          <w:lang w:eastAsia="es-PY"/>
        </w:rPr>
        <w:t>multietiqueta</w:t>
      </w:r>
      <w:proofErr w:type="spellEnd"/>
      <w:r w:rsidRPr="00C87EA9">
        <w:rPr>
          <w:rFonts w:ascii="Times New Roman" w:eastAsia="Times New Roman" w:hAnsi="Times New Roman" w:cs="Times New Roman"/>
          <w:sz w:val="24"/>
          <w:szCs w:val="24"/>
          <w:lang w:eastAsia="es-PY"/>
        </w:rPr>
        <w:t xml:space="preserve"> para respuesta operativa?</w:t>
      </w:r>
    </w:p>
    <w:p w14:paraId="580D7470" w14:textId="77777777" w:rsidR="00C44A17" w:rsidRPr="00C44A17" w:rsidRDefault="00C44A17" w:rsidP="00C44A1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PY"/>
        </w:rPr>
      </w:pPr>
      <w:proofErr w:type="gram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lastRenderedPageBreak/>
        <w:t>  Evolucionar</w:t>
      </w:r>
      <w:proofErr w:type="gram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el esquema de etiquetado y evaluación: pasar de detección binaria (normal/anómalo) a clasificación por tipo de ataque (multiclase) y, cuando corresponda, evaluar también en configuración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multietiqueta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, usando métricas adecuadas (p. ej.,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Hamming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Loss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y F1 macro/micro).</w:t>
      </w:r>
    </w:p>
    <w:p w14:paraId="1738D777" w14:textId="53BA0A67" w:rsidR="00C44A17" w:rsidRPr="00C44A17" w:rsidRDefault="00C44A17" w:rsidP="00C44A1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PY"/>
        </w:rPr>
      </w:pPr>
      <w:proofErr w:type="gram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  Diseñar</w:t>
      </w:r>
      <w:proofErr w:type="gram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, extraer y analizar </w:t>
      </w:r>
      <w:r w:rsidR="00C87EA9" w:rsidRPr="00C87EA9">
        <w:rPr>
          <w:rFonts w:ascii="Arial" w:eastAsia="Times New Roman" w:hAnsi="Arial" w:cs="Arial"/>
          <w:sz w:val="24"/>
          <w:szCs w:val="24"/>
          <w:lang w:eastAsia="es-PY"/>
        </w:rPr>
        <w:t>nuevas características (</w:t>
      </w:r>
      <w:proofErr w:type="spellStart"/>
      <w:r w:rsidR="00C87EA9" w:rsidRPr="00C87EA9">
        <w:rPr>
          <w:rFonts w:ascii="Arial" w:eastAsia="Times New Roman" w:hAnsi="Arial" w:cs="Arial"/>
          <w:sz w:val="24"/>
          <w:szCs w:val="24"/>
          <w:lang w:eastAsia="es-PY"/>
        </w:rPr>
        <w:t>features</w:t>
      </w:r>
      <w:proofErr w:type="spellEnd"/>
      <w:r w:rsidR="00C87EA9" w:rsidRPr="00C87EA9">
        <w:rPr>
          <w:rFonts w:ascii="Arial" w:eastAsia="Times New Roman" w:hAnsi="Arial" w:cs="Arial"/>
          <w:sz w:val="24"/>
          <w:szCs w:val="24"/>
          <w:lang w:eastAsia="es-PY"/>
        </w:rPr>
        <w:t>) del tráfico HTTP</w:t>
      </w:r>
      <w:r w:rsidR="00C87EA9">
        <w:rPr>
          <w:rFonts w:ascii="Arial" w:eastAsia="Times New Roman" w:hAnsi="Arial" w:cs="Arial"/>
          <w:sz w:val="24"/>
          <w:szCs w:val="24"/>
          <w:lang w:eastAsia="es-PY"/>
        </w:rPr>
        <w:t xml:space="preserve"> </w:t>
      </w:r>
      <w:r w:rsidRPr="00C44A17">
        <w:rPr>
          <w:rFonts w:ascii="Arial" w:eastAsia="Times New Roman" w:hAnsi="Arial" w:cs="Arial"/>
          <w:sz w:val="24"/>
          <w:szCs w:val="24"/>
          <w:lang w:eastAsia="es-PY"/>
        </w:rPr>
        <w:t>orientadas a mejorar detección y clasificación, e identificar cuáles aportan más a discriminar tráfico normal vs malicioso.</w:t>
      </w:r>
    </w:p>
    <w:p w14:paraId="7AAE9D7C" w14:textId="77777777" w:rsidR="00C44A17" w:rsidRPr="00C44A17" w:rsidRDefault="00C44A17" w:rsidP="00C44A1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PY"/>
        </w:rPr>
      </w:pPr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Ejemplos de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features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a incluir: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uri_len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,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path_depth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,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query_len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>, cantidad de parámetros, longitudes máximas de valores, proporción de caracteres no alfanuméricos, porcentaje de URL-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encoding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, conteo/presencia de tokens sospechosos, método HTTP (incluyendo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uncommon_method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con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one-hot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>) y Content-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Length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cuando exista.</w:t>
      </w:r>
    </w:p>
    <w:p w14:paraId="17DC932A" w14:textId="1FB5C35B" w:rsidR="00C44A17" w:rsidRPr="00C44A17" w:rsidRDefault="00C44A17" w:rsidP="00C44A1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PY"/>
        </w:rPr>
      </w:pPr>
      <w:proofErr w:type="gram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  Comparar</w:t>
      </w:r>
      <w:proofErr w:type="gram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modelos y establecer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baselines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: replicar y extender experimentos con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One-Class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SVM y contrastarlos contra modelos supervisados (p. ej., SVM, árboles</w:t>
      </w:r>
      <w:r w:rsidR="00D441EE">
        <w:rPr>
          <w:rFonts w:ascii="Arial" w:eastAsia="Times New Roman" w:hAnsi="Arial" w:cs="Arial"/>
          <w:sz w:val="24"/>
          <w:szCs w:val="24"/>
          <w:lang w:eastAsia="es-PY"/>
        </w:rPr>
        <w:t xml:space="preserve">, </w:t>
      </w:r>
      <w:r w:rsidR="00D441EE" w:rsidRPr="00D441EE">
        <w:rPr>
          <w:rFonts w:ascii="Arial" w:eastAsia="Times New Roman" w:hAnsi="Arial" w:cs="Arial"/>
          <w:sz w:val="24"/>
          <w:szCs w:val="24"/>
          <w:lang w:eastAsia="es-PY"/>
        </w:rPr>
        <w:t>ensambles OCC-SVM u otros</w:t>
      </w:r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), evaluando el impacto del nuevo etiquetado y del set de </w:t>
      </w:r>
      <w:proofErr w:type="spell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features</w:t>
      </w:r>
      <w:proofErr w:type="spell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>.</w:t>
      </w:r>
    </w:p>
    <w:p w14:paraId="04066224" w14:textId="71B21771" w:rsidR="00C44A17" w:rsidRPr="00C44A17" w:rsidRDefault="00C44A17" w:rsidP="00D441EE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PY"/>
        </w:rPr>
      </w:pPr>
      <w:proofErr w:type="gram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  Evaluar</w:t>
      </w:r>
      <w:proofErr w:type="gram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viabilidad operativa en escenarios de tráfico real</w:t>
      </w:r>
      <w:r w:rsidR="00D441EE">
        <w:rPr>
          <w:rFonts w:ascii="Arial" w:eastAsia="Times New Roman" w:hAnsi="Arial" w:cs="Arial"/>
          <w:sz w:val="24"/>
          <w:szCs w:val="24"/>
          <w:lang w:eastAsia="es-PY"/>
        </w:rPr>
        <w:t xml:space="preserve"> cons</w:t>
      </w:r>
      <w:r w:rsidRPr="00C44A17">
        <w:rPr>
          <w:rFonts w:ascii="Arial" w:eastAsia="Times New Roman" w:hAnsi="Arial" w:cs="Arial"/>
          <w:sz w:val="24"/>
          <w:szCs w:val="24"/>
          <w:lang w:eastAsia="es-PY"/>
        </w:rPr>
        <w:t>iderando costo computacional y escalabilidad.</w:t>
      </w:r>
    </w:p>
    <w:p w14:paraId="0E064372" w14:textId="5F43C6CF" w:rsidR="00C44A17" w:rsidRPr="00C44A17" w:rsidRDefault="00C44A17" w:rsidP="00C44A1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PY"/>
        </w:rPr>
      </w:pPr>
      <w:proofErr w:type="gramStart"/>
      <w:r w:rsidRPr="00C44A17">
        <w:rPr>
          <w:rFonts w:ascii="Arial" w:eastAsia="Times New Roman" w:hAnsi="Arial" w:cs="Arial"/>
          <w:sz w:val="24"/>
          <w:szCs w:val="24"/>
          <w:lang w:eastAsia="es-PY"/>
        </w:rPr>
        <w:t>  Integrar</w:t>
      </w:r>
      <w:proofErr w:type="gramEnd"/>
      <w:r w:rsidRPr="00C44A17">
        <w:rPr>
          <w:rFonts w:ascii="Arial" w:eastAsia="Times New Roman" w:hAnsi="Arial" w:cs="Arial"/>
          <w:sz w:val="24"/>
          <w:szCs w:val="24"/>
          <w:lang w:eastAsia="es-PY"/>
        </w:rPr>
        <w:t xml:space="preserve"> los mejores modelos en un prototipo de WAF, con modo pasivo (registro) y modo activo (detección y respuesta configurable).</w:t>
      </w:r>
    </w:p>
    <w:p w14:paraId="0373F96F" w14:textId="7E3C3AAE" w:rsidR="000A66A2" w:rsidRPr="005E136B" w:rsidRDefault="00F5780D" w:rsidP="005E13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5E136B">
        <w:rPr>
          <w:rFonts w:ascii="Arial" w:hAnsi="Arial" w:cs="Arial"/>
          <w:b/>
          <w:bCs/>
          <w:sz w:val="32"/>
          <w:szCs w:val="32"/>
        </w:rPr>
        <w:t>Descripción de la propuesta</w:t>
      </w:r>
    </w:p>
    <w:p w14:paraId="67A41DFE" w14:textId="42254D53" w:rsidR="00F5780D" w:rsidRPr="005E136B" w:rsidRDefault="00F5780D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</w:rPr>
        <w:t xml:space="preserve">Este trabajo amplía y actualiza </w:t>
      </w:r>
      <w:r w:rsidR="00D441EE" w:rsidRPr="00BC53B3">
        <w:rPr>
          <w:rFonts w:ascii="Arial" w:hAnsi="Arial" w:cs="Arial"/>
        </w:rPr>
        <w:t>el proyecto base citado en [1]</w:t>
      </w:r>
      <w:r w:rsidR="002D690A">
        <w:rPr>
          <w:rFonts w:ascii="Arial" w:hAnsi="Arial" w:cs="Arial"/>
        </w:rPr>
        <w:t>[12]</w:t>
      </w:r>
      <w:r w:rsidR="00D441EE" w:rsidRPr="005E136B">
        <w:rPr>
          <w:rFonts w:ascii="Arial" w:hAnsi="Arial" w:cs="Arial"/>
        </w:rPr>
        <w:t xml:space="preserve">, </w:t>
      </w:r>
      <w:r w:rsidRPr="005E136B">
        <w:rPr>
          <w:rFonts w:ascii="Arial" w:hAnsi="Arial" w:cs="Arial"/>
        </w:rPr>
        <w:t>integrando un WAF experimental con etiquetado por tipo de ataque y nuevas características de tráfico HTTP. La ampliación se centra en incorporar el dataset SR-BH 2020, publicado en Harvard Dataverse [7], el cual contiene tráfico web real capturado con ModSecurity en un honeypot y etiquetado manualmente a nivel de patrones Common Attack Pattern Enumeration and Classification (CAPEC). Esta fuente de datos introduce mayor realismo (volumen y diversidad), permitiendo la comparación con los escenarios anteriores basados en CSIC/TorpEda y, además, habilitando la evaluación multiclase y, cuando aplique, multietiqueta. En la literatura reciente (2024–2025), el dataset se utiliza como referente para evaluación multietiqueta y reportes por clase CAPEC, facilitando la comparabilidad de resultados y su validez externa.</w:t>
      </w:r>
    </w:p>
    <w:p w14:paraId="3756C34C" w14:textId="5D20D289" w:rsidR="00E802ED" w:rsidRPr="005E136B" w:rsidRDefault="00E802ED" w:rsidP="005E136B">
      <w:pPr>
        <w:jc w:val="both"/>
        <w:rPr>
          <w:rFonts w:ascii="Arial" w:hAnsi="Arial" w:cs="Arial"/>
          <w:b/>
          <w:bCs/>
          <w:sz w:val="28"/>
          <w:szCs w:val="28"/>
          <w:lang w:val="es-MX"/>
        </w:rPr>
      </w:pPr>
      <w:r w:rsidRPr="005E136B">
        <w:rPr>
          <w:rFonts w:ascii="Arial" w:hAnsi="Arial" w:cs="Arial"/>
          <w:b/>
          <w:bCs/>
          <w:sz w:val="28"/>
          <w:szCs w:val="28"/>
        </w:rPr>
        <w:t>Metodología y diseño</w:t>
      </w:r>
      <w:r w:rsidRPr="005E136B">
        <w:rPr>
          <w:rFonts w:ascii="Arial" w:hAnsi="Arial" w:cs="Arial"/>
          <w:b/>
          <w:bCs/>
          <w:sz w:val="28"/>
          <w:szCs w:val="28"/>
          <w:lang w:val="es-MX"/>
        </w:rPr>
        <w:t xml:space="preserve"> experimental</w:t>
      </w:r>
    </w:p>
    <w:p w14:paraId="212EF0EB" w14:textId="3CDE125B" w:rsidR="00E802ED" w:rsidRPr="005E136B" w:rsidRDefault="00E802ED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b/>
          <w:bCs/>
          <w:sz w:val="24"/>
          <w:szCs w:val="24"/>
        </w:rPr>
        <w:t xml:space="preserve">1- Preprocesamiento y </w:t>
      </w:r>
      <w:proofErr w:type="spellStart"/>
      <w:r w:rsidRPr="005E136B">
        <w:rPr>
          <w:rFonts w:ascii="Arial" w:hAnsi="Arial" w:cs="Arial"/>
          <w:b/>
          <w:bCs/>
          <w:i/>
          <w:iCs/>
          <w:sz w:val="24"/>
          <w:szCs w:val="24"/>
        </w:rPr>
        <w:t>parsing</w:t>
      </w:r>
      <w:proofErr w:type="spellEnd"/>
      <w:r w:rsidRPr="005E136B">
        <w:rPr>
          <w:rFonts w:ascii="Arial" w:hAnsi="Arial" w:cs="Arial"/>
          <w:sz w:val="24"/>
          <w:szCs w:val="24"/>
        </w:rPr>
        <w:t xml:space="preserve">: extracción de campos HTTP y cálculo de </w:t>
      </w:r>
      <w:r w:rsidRPr="005E136B">
        <w:rPr>
          <w:rFonts w:ascii="Arial" w:hAnsi="Arial" w:cs="Arial"/>
          <w:i/>
          <w:iCs/>
          <w:sz w:val="24"/>
          <w:szCs w:val="24"/>
        </w:rPr>
        <w:t>features</w:t>
      </w:r>
      <w:r w:rsidRPr="005E136B">
        <w:rPr>
          <w:rFonts w:ascii="Arial" w:hAnsi="Arial" w:cs="Arial"/>
          <w:sz w:val="24"/>
          <w:szCs w:val="24"/>
        </w:rPr>
        <w:t xml:space="preserve"> (p. ej., </w:t>
      </w:r>
      <w:proofErr w:type="spellStart"/>
      <w:r w:rsidRPr="005E136B">
        <w:rPr>
          <w:rFonts w:ascii="Arial" w:hAnsi="Arial" w:cs="Arial"/>
          <w:sz w:val="24"/>
          <w:szCs w:val="24"/>
        </w:rPr>
        <w:t>path_depth</w:t>
      </w:r>
      <w:proofErr w:type="spellEnd"/>
      <w:r w:rsidRPr="005E136B">
        <w:rPr>
          <w:rFonts w:ascii="Arial" w:hAnsi="Arial" w:cs="Arial"/>
          <w:sz w:val="24"/>
          <w:szCs w:val="24"/>
        </w:rPr>
        <w:t>, longitudes de URI/</w:t>
      </w:r>
      <w:proofErr w:type="spellStart"/>
      <w:r w:rsidRPr="005E136B">
        <w:rPr>
          <w:rFonts w:ascii="Arial" w:hAnsi="Arial" w:cs="Arial"/>
          <w:sz w:val="24"/>
          <w:szCs w:val="24"/>
        </w:rPr>
        <w:t>query</w:t>
      </w:r>
      <w:proofErr w:type="spellEnd"/>
      <w:r w:rsidRPr="005E136B">
        <w:rPr>
          <w:rFonts w:ascii="Arial" w:hAnsi="Arial" w:cs="Arial"/>
          <w:sz w:val="24"/>
          <w:szCs w:val="24"/>
        </w:rPr>
        <w:t>/parámetros, proporciones de caracteres y codificación).</w:t>
      </w:r>
    </w:p>
    <w:p w14:paraId="20DD34B3" w14:textId="24D8E284" w:rsidR="00E802ED" w:rsidRPr="005E136B" w:rsidRDefault="00E802ED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sz w:val="24"/>
          <w:szCs w:val="24"/>
        </w:rPr>
        <w:t xml:space="preserve">2- </w:t>
      </w:r>
      <w:r w:rsidRPr="005E136B">
        <w:rPr>
          <w:rFonts w:ascii="Arial" w:hAnsi="Arial" w:cs="Arial"/>
          <w:b/>
          <w:bCs/>
          <w:sz w:val="24"/>
          <w:szCs w:val="24"/>
        </w:rPr>
        <w:t>Etiquetado y particionado</w:t>
      </w:r>
      <w:r w:rsidRPr="005E136B">
        <w:rPr>
          <w:rFonts w:ascii="Arial" w:hAnsi="Arial" w:cs="Arial"/>
          <w:sz w:val="24"/>
          <w:szCs w:val="24"/>
        </w:rPr>
        <w:t xml:space="preserve">: uso de etiquetas CAPEC provistas por SR-BH 2020 para configurar tareas binarias vs. multiclase y, si aplica, </w:t>
      </w:r>
      <w:proofErr w:type="spellStart"/>
      <w:r w:rsidRPr="005E136B">
        <w:rPr>
          <w:rFonts w:ascii="Arial" w:hAnsi="Arial" w:cs="Arial"/>
          <w:sz w:val="24"/>
          <w:szCs w:val="24"/>
        </w:rPr>
        <w:t>multietiqueta</w:t>
      </w:r>
      <w:proofErr w:type="spellEnd"/>
      <w:r w:rsidRPr="005E136B">
        <w:rPr>
          <w:rFonts w:ascii="Arial" w:hAnsi="Arial" w:cs="Arial"/>
          <w:sz w:val="24"/>
          <w:szCs w:val="24"/>
        </w:rPr>
        <w:t>; particionado estratificado por clase.</w:t>
      </w:r>
    </w:p>
    <w:p w14:paraId="613B7BE2" w14:textId="083BB86E" w:rsidR="00E802ED" w:rsidRPr="005E136B" w:rsidRDefault="00E802ED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b/>
          <w:bCs/>
          <w:sz w:val="24"/>
          <w:szCs w:val="24"/>
        </w:rPr>
        <w:lastRenderedPageBreak/>
        <w:t>3- Entrenamiento y selección</w:t>
      </w:r>
      <w:r w:rsidRPr="005E136B">
        <w:rPr>
          <w:rFonts w:ascii="Arial" w:hAnsi="Arial" w:cs="Arial"/>
          <w:sz w:val="24"/>
          <w:szCs w:val="24"/>
        </w:rPr>
        <w:t xml:space="preserve">: comparación de One-Class SVM frente a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baselines</w:t>
      </w:r>
      <w:proofErr w:type="spellEnd"/>
      <w:r w:rsidRPr="005E136B">
        <w:rPr>
          <w:rFonts w:ascii="Arial" w:hAnsi="Arial" w:cs="Arial"/>
          <w:sz w:val="24"/>
          <w:szCs w:val="24"/>
        </w:rPr>
        <w:t xml:space="preserve"> supervisados; búsqueda de </w:t>
      </w:r>
      <w:proofErr w:type="spellStart"/>
      <w:r w:rsidRPr="005E136B">
        <w:rPr>
          <w:rFonts w:ascii="Arial" w:hAnsi="Arial" w:cs="Arial"/>
          <w:sz w:val="24"/>
          <w:szCs w:val="24"/>
        </w:rPr>
        <w:t>hiperparámetros</w:t>
      </w:r>
      <w:proofErr w:type="spellEnd"/>
      <w:r w:rsidRPr="005E136B">
        <w:rPr>
          <w:rFonts w:ascii="Arial" w:hAnsi="Arial" w:cs="Arial"/>
          <w:sz w:val="24"/>
          <w:szCs w:val="24"/>
        </w:rPr>
        <w:t xml:space="preserve"> mediante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grid</w:t>
      </w:r>
      <w:proofErr w:type="spellEnd"/>
      <w:r w:rsidRPr="005E136B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search</w:t>
      </w:r>
      <w:proofErr w:type="spellEnd"/>
      <w:r w:rsidRPr="005E136B">
        <w:rPr>
          <w:rFonts w:ascii="Arial" w:hAnsi="Arial" w:cs="Arial"/>
          <w:sz w:val="24"/>
          <w:szCs w:val="24"/>
        </w:rPr>
        <w:t>/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random</w:t>
      </w:r>
      <w:proofErr w:type="spellEnd"/>
      <w:r w:rsidRPr="005E136B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search</w:t>
      </w:r>
      <w:proofErr w:type="spellEnd"/>
      <w:r w:rsidRPr="005E136B">
        <w:rPr>
          <w:rFonts w:ascii="Arial" w:hAnsi="Arial" w:cs="Arial"/>
          <w:sz w:val="24"/>
          <w:szCs w:val="24"/>
        </w:rPr>
        <w:t xml:space="preserve"> con validación cruzada.</w:t>
      </w:r>
    </w:p>
    <w:p w14:paraId="420C8A88" w14:textId="5A884BD9" w:rsidR="00E802ED" w:rsidRPr="005E136B" w:rsidRDefault="00E802ED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b/>
          <w:bCs/>
          <w:sz w:val="24"/>
          <w:szCs w:val="24"/>
        </w:rPr>
        <w:t>4- Métricas</w:t>
      </w:r>
      <w:r w:rsidRPr="005E136B">
        <w:rPr>
          <w:rFonts w:ascii="Arial" w:hAnsi="Arial" w:cs="Arial"/>
          <w:sz w:val="24"/>
          <w:szCs w:val="24"/>
        </w:rPr>
        <w:t xml:space="preserve">: precisión,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recall</w:t>
      </w:r>
      <w:proofErr w:type="spellEnd"/>
      <w:r w:rsidRPr="005E136B">
        <w:rPr>
          <w:rFonts w:ascii="Arial" w:hAnsi="Arial" w:cs="Arial"/>
          <w:sz w:val="24"/>
          <w:szCs w:val="24"/>
        </w:rPr>
        <w:t>, F1-score (macro/micro), curvas ROC (</w:t>
      </w:r>
      <w:r w:rsidRPr="005E136B">
        <w:rPr>
          <w:rFonts w:ascii="Arial" w:hAnsi="Arial" w:cs="Arial"/>
          <w:i/>
          <w:iCs/>
          <w:sz w:val="24"/>
          <w:szCs w:val="24"/>
        </w:rPr>
        <w:t xml:space="preserve">Receiver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Operating</w:t>
      </w:r>
      <w:proofErr w:type="spellEnd"/>
      <w:r w:rsidRPr="005E136B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Characteristic</w:t>
      </w:r>
      <w:proofErr w:type="spellEnd"/>
      <w:r w:rsidRPr="005E136B">
        <w:rPr>
          <w:rFonts w:ascii="Arial" w:hAnsi="Arial" w:cs="Arial"/>
          <w:sz w:val="24"/>
          <w:szCs w:val="24"/>
        </w:rPr>
        <w:t xml:space="preserve">) y AUC (cuando corresponda);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Hamming</w:t>
      </w:r>
      <w:proofErr w:type="spellEnd"/>
      <w:r w:rsidRPr="005E136B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Loss</w:t>
      </w:r>
      <w:proofErr w:type="spellEnd"/>
      <w:r w:rsidRPr="005E136B">
        <w:rPr>
          <w:rFonts w:ascii="Arial" w:hAnsi="Arial" w:cs="Arial"/>
          <w:sz w:val="24"/>
          <w:szCs w:val="24"/>
        </w:rPr>
        <w:t xml:space="preserve"> para experimentos </w:t>
      </w:r>
      <w:proofErr w:type="spellStart"/>
      <w:r w:rsidRPr="005E136B">
        <w:rPr>
          <w:rFonts w:ascii="Arial" w:hAnsi="Arial" w:cs="Arial"/>
          <w:sz w:val="24"/>
          <w:szCs w:val="24"/>
        </w:rPr>
        <w:t>multietiqueta</w:t>
      </w:r>
      <w:proofErr w:type="spellEnd"/>
      <w:r w:rsidRPr="005E136B">
        <w:rPr>
          <w:rFonts w:ascii="Arial" w:hAnsi="Arial" w:cs="Arial"/>
          <w:sz w:val="24"/>
          <w:szCs w:val="24"/>
        </w:rPr>
        <w:t>.</w:t>
      </w:r>
    </w:p>
    <w:p w14:paraId="762B5FCA" w14:textId="59CA8E5A" w:rsidR="00E802ED" w:rsidRPr="005E136B" w:rsidRDefault="00E802ED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b/>
          <w:bCs/>
          <w:sz w:val="24"/>
          <w:szCs w:val="24"/>
        </w:rPr>
        <w:t xml:space="preserve">5- Ablaciones e importancia de </w:t>
      </w:r>
      <w:r w:rsidRPr="005E136B">
        <w:rPr>
          <w:rFonts w:ascii="Arial" w:hAnsi="Arial" w:cs="Arial"/>
          <w:b/>
          <w:bCs/>
          <w:i/>
          <w:iCs/>
          <w:sz w:val="24"/>
          <w:szCs w:val="24"/>
        </w:rPr>
        <w:t>features</w:t>
      </w:r>
      <w:r w:rsidRPr="005E136B">
        <w:rPr>
          <w:rFonts w:ascii="Arial" w:hAnsi="Arial" w:cs="Arial"/>
          <w:sz w:val="24"/>
          <w:szCs w:val="24"/>
        </w:rPr>
        <w:t xml:space="preserve">: análisis del aporte marginal de cada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feature</w:t>
      </w:r>
      <w:proofErr w:type="spellEnd"/>
      <w:r w:rsidRPr="005E136B">
        <w:rPr>
          <w:rFonts w:ascii="Arial" w:hAnsi="Arial" w:cs="Arial"/>
          <w:sz w:val="24"/>
          <w:szCs w:val="24"/>
        </w:rPr>
        <w:t xml:space="preserve"> y de grupos de </w:t>
      </w:r>
      <w:r w:rsidRPr="005E136B">
        <w:rPr>
          <w:rFonts w:ascii="Arial" w:hAnsi="Arial" w:cs="Arial"/>
          <w:i/>
          <w:iCs/>
          <w:sz w:val="24"/>
          <w:szCs w:val="24"/>
        </w:rPr>
        <w:t>features</w:t>
      </w:r>
      <w:r w:rsidRPr="005E136B">
        <w:rPr>
          <w:rFonts w:ascii="Arial" w:hAnsi="Arial" w:cs="Arial"/>
          <w:sz w:val="24"/>
          <w:szCs w:val="24"/>
        </w:rPr>
        <w:t>.</w:t>
      </w:r>
    </w:p>
    <w:p w14:paraId="7906C729" w14:textId="5A35F5F3" w:rsidR="00E802ED" w:rsidRPr="005E136B" w:rsidRDefault="00E802ED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sz w:val="24"/>
          <w:szCs w:val="24"/>
        </w:rPr>
        <w:t xml:space="preserve">6- </w:t>
      </w:r>
      <w:r w:rsidRPr="005E136B">
        <w:rPr>
          <w:rFonts w:ascii="Arial" w:hAnsi="Arial" w:cs="Arial"/>
          <w:b/>
          <w:bCs/>
          <w:sz w:val="24"/>
          <w:szCs w:val="24"/>
        </w:rPr>
        <w:t>Integración WAF</w:t>
      </w:r>
      <w:r w:rsidRPr="005E136B">
        <w:rPr>
          <w:rFonts w:ascii="Arial" w:hAnsi="Arial" w:cs="Arial"/>
          <w:sz w:val="24"/>
          <w:szCs w:val="24"/>
        </w:rPr>
        <w:t xml:space="preserve">: </w:t>
      </w:r>
      <w:r w:rsidRPr="005E136B">
        <w:rPr>
          <w:rFonts w:ascii="Arial" w:hAnsi="Arial" w:cs="Arial"/>
          <w:i/>
          <w:iCs/>
          <w:sz w:val="24"/>
          <w:szCs w:val="24"/>
        </w:rPr>
        <w:t>pipeline</w:t>
      </w:r>
      <w:r w:rsidRPr="005E136B">
        <w:rPr>
          <w:rFonts w:ascii="Arial" w:hAnsi="Arial" w:cs="Arial"/>
          <w:sz w:val="24"/>
          <w:szCs w:val="24"/>
        </w:rPr>
        <w:t xml:space="preserve"> de inferencia (modo pasivo/activo) y registro de evidencias para auditoría.</w:t>
      </w:r>
    </w:p>
    <w:p w14:paraId="7F565EA4" w14:textId="3E3D05B7" w:rsidR="0038741E" w:rsidRPr="005E136B" w:rsidRDefault="0038741E" w:rsidP="005E13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bCs/>
          <w:sz w:val="32"/>
          <w:szCs w:val="32"/>
        </w:rPr>
      </w:pPr>
      <w:bookmarkStart w:id="0" w:name="_Hlk216090334"/>
      <w:r w:rsidRPr="005E136B">
        <w:rPr>
          <w:rFonts w:ascii="Arial" w:hAnsi="Arial" w:cs="Arial"/>
          <w:b/>
          <w:bCs/>
          <w:sz w:val="32"/>
          <w:szCs w:val="32"/>
        </w:rPr>
        <w:t>Alcance y limitaciones</w:t>
      </w:r>
    </w:p>
    <w:bookmarkEnd w:id="0"/>
    <w:p w14:paraId="46112136" w14:textId="6DB15414" w:rsidR="0038741E" w:rsidRPr="005E136B" w:rsidRDefault="0038741E" w:rsidP="005E136B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5E136B">
        <w:rPr>
          <w:rFonts w:ascii="Arial" w:hAnsi="Arial" w:cs="Arial"/>
          <w:b/>
          <w:bCs/>
          <w:sz w:val="28"/>
          <w:szCs w:val="28"/>
        </w:rPr>
        <w:t>Alcance</w:t>
      </w:r>
    </w:p>
    <w:p w14:paraId="6461ED26" w14:textId="06B215A6" w:rsidR="0038741E" w:rsidRPr="005E136B" w:rsidRDefault="0038741E" w:rsidP="005E136B">
      <w:pPr>
        <w:jc w:val="both"/>
        <w:rPr>
          <w:rFonts w:ascii="Arial" w:hAnsi="Arial" w:cs="Arial"/>
          <w:sz w:val="28"/>
          <w:szCs w:val="28"/>
        </w:rPr>
      </w:pPr>
      <w:r w:rsidRPr="005E136B">
        <w:rPr>
          <w:rFonts w:ascii="Arial" w:hAnsi="Arial" w:cs="Arial"/>
          <w:sz w:val="24"/>
          <w:szCs w:val="24"/>
        </w:rPr>
        <w:t>1- Integra y compara los escenarios heredados del proyecto base con SR-BH 2020 [7].</w:t>
      </w:r>
    </w:p>
    <w:p w14:paraId="1BD3A5C5" w14:textId="7BDE0DF1" w:rsidR="0038741E" w:rsidRPr="005E136B" w:rsidRDefault="0038741E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sz w:val="24"/>
          <w:szCs w:val="24"/>
        </w:rPr>
        <w:t>2- Aborda la detección y clasificación por tipo de ataque en la capa de aplicación.</w:t>
      </w:r>
    </w:p>
    <w:p w14:paraId="218B3DAD" w14:textId="066FBC9B" w:rsidR="0038741E" w:rsidRPr="005E136B" w:rsidRDefault="0038741E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sz w:val="24"/>
          <w:szCs w:val="24"/>
        </w:rPr>
        <w:t xml:space="preserve">3- Diseña y evalúa un conjunto de </w:t>
      </w:r>
      <w:r w:rsidRPr="005E136B">
        <w:rPr>
          <w:rFonts w:ascii="Arial" w:hAnsi="Arial" w:cs="Arial"/>
          <w:i/>
          <w:iCs/>
          <w:sz w:val="24"/>
          <w:szCs w:val="24"/>
        </w:rPr>
        <w:t>features</w:t>
      </w:r>
      <w:r w:rsidRPr="005E136B">
        <w:rPr>
          <w:rFonts w:ascii="Arial" w:hAnsi="Arial" w:cs="Arial"/>
          <w:sz w:val="24"/>
          <w:szCs w:val="24"/>
        </w:rPr>
        <w:t xml:space="preserve"> HTTP adicionales.</w:t>
      </w:r>
    </w:p>
    <w:p w14:paraId="75C9D7C8" w14:textId="26C1446C" w:rsidR="0038741E" w:rsidRPr="005E136B" w:rsidRDefault="0038741E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sz w:val="24"/>
          <w:szCs w:val="24"/>
        </w:rPr>
        <w:t xml:space="preserve">4- Entrega un prototipo funcional de WAF y resultados reproducibles (código y </w:t>
      </w:r>
      <w:r w:rsidRPr="005E136B">
        <w:rPr>
          <w:rFonts w:ascii="Arial" w:hAnsi="Arial" w:cs="Arial"/>
          <w:i/>
          <w:iCs/>
          <w:sz w:val="24"/>
          <w:szCs w:val="24"/>
        </w:rPr>
        <w:t>notebooks</w:t>
      </w:r>
      <w:r w:rsidRPr="005E136B">
        <w:rPr>
          <w:rFonts w:ascii="Arial" w:hAnsi="Arial" w:cs="Arial"/>
          <w:sz w:val="24"/>
          <w:szCs w:val="24"/>
        </w:rPr>
        <w:t>).</w:t>
      </w:r>
    </w:p>
    <w:p w14:paraId="46F385CA" w14:textId="5D252082" w:rsidR="0038741E" w:rsidRPr="005E136B" w:rsidRDefault="001616F8" w:rsidP="005E136B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5E136B">
        <w:rPr>
          <w:rFonts w:ascii="Arial" w:hAnsi="Arial" w:cs="Arial"/>
          <w:b/>
          <w:bCs/>
          <w:sz w:val="28"/>
          <w:szCs w:val="28"/>
        </w:rPr>
        <w:t>Limitaciones</w:t>
      </w:r>
    </w:p>
    <w:p w14:paraId="0B4C7ED5" w14:textId="7E219E73" w:rsidR="001616F8" w:rsidRPr="005E136B" w:rsidRDefault="001616F8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sz w:val="24"/>
          <w:szCs w:val="24"/>
        </w:rPr>
        <w:t xml:space="preserve">1- </w:t>
      </w:r>
      <w:r w:rsidRPr="005E136B">
        <w:rPr>
          <w:rFonts w:ascii="Arial" w:hAnsi="Arial" w:cs="Arial"/>
          <w:b/>
          <w:bCs/>
          <w:sz w:val="24"/>
          <w:szCs w:val="24"/>
        </w:rPr>
        <w:t>Cobertura de clases</w:t>
      </w:r>
      <w:r w:rsidRPr="005E136B">
        <w:rPr>
          <w:rFonts w:ascii="Arial" w:hAnsi="Arial" w:cs="Arial"/>
          <w:sz w:val="24"/>
          <w:szCs w:val="24"/>
        </w:rPr>
        <w:t xml:space="preserve">: se depende de las clases CAPEC presentes; las clases minoritarias pueden inducir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imbalance</w:t>
      </w:r>
      <w:proofErr w:type="spellEnd"/>
      <w:r w:rsidRPr="005E136B">
        <w:rPr>
          <w:rFonts w:ascii="Arial" w:hAnsi="Arial" w:cs="Arial"/>
          <w:sz w:val="24"/>
          <w:szCs w:val="24"/>
        </w:rPr>
        <w:t>.</w:t>
      </w:r>
    </w:p>
    <w:p w14:paraId="10AA72CB" w14:textId="681977F8" w:rsidR="001616F8" w:rsidRPr="005E136B" w:rsidRDefault="001616F8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sz w:val="24"/>
          <w:szCs w:val="24"/>
        </w:rPr>
        <w:t xml:space="preserve">2- </w:t>
      </w:r>
      <w:r w:rsidRPr="005E136B">
        <w:rPr>
          <w:rFonts w:ascii="Arial" w:hAnsi="Arial" w:cs="Arial"/>
          <w:b/>
          <w:bCs/>
          <w:sz w:val="24"/>
          <w:szCs w:val="24"/>
        </w:rPr>
        <w:t>Generalización</w:t>
      </w:r>
      <w:r w:rsidRPr="005E136B">
        <w:rPr>
          <w:rFonts w:ascii="Arial" w:hAnsi="Arial" w:cs="Arial"/>
          <w:sz w:val="24"/>
          <w:szCs w:val="24"/>
        </w:rPr>
        <w:t>: la captura de SR-BH 2020 se realizó en un entorno específico (</w:t>
      </w:r>
      <w:proofErr w:type="spellStart"/>
      <w:r w:rsidRPr="005E136B">
        <w:rPr>
          <w:rFonts w:ascii="Arial" w:hAnsi="Arial" w:cs="Arial"/>
          <w:sz w:val="24"/>
          <w:szCs w:val="24"/>
        </w:rPr>
        <w:t>honeypot</w:t>
      </w:r>
      <w:proofErr w:type="spellEnd"/>
      <w:r w:rsidRPr="005E136B">
        <w:rPr>
          <w:rFonts w:ascii="Arial" w:hAnsi="Arial" w:cs="Arial"/>
          <w:sz w:val="24"/>
          <w:szCs w:val="24"/>
        </w:rPr>
        <w:t>/</w:t>
      </w:r>
      <w:proofErr w:type="spellStart"/>
      <w:r w:rsidRPr="005E136B">
        <w:rPr>
          <w:rFonts w:ascii="Arial" w:hAnsi="Arial" w:cs="Arial"/>
          <w:sz w:val="24"/>
          <w:szCs w:val="24"/>
        </w:rPr>
        <w:t>ModSecurity</w:t>
      </w:r>
      <w:proofErr w:type="spellEnd"/>
      <w:r w:rsidRPr="005E136B">
        <w:rPr>
          <w:rFonts w:ascii="Arial" w:hAnsi="Arial" w:cs="Arial"/>
          <w:sz w:val="24"/>
          <w:szCs w:val="24"/>
        </w:rPr>
        <w:t>); otras organizaciones podrían requerir recalibración.</w:t>
      </w:r>
    </w:p>
    <w:p w14:paraId="76029F2C" w14:textId="14C398F5" w:rsidR="001616F8" w:rsidRPr="005E136B" w:rsidRDefault="001616F8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sz w:val="24"/>
          <w:szCs w:val="24"/>
        </w:rPr>
        <w:t xml:space="preserve">3- </w:t>
      </w:r>
      <w:r w:rsidRPr="005E136B">
        <w:rPr>
          <w:rFonts w:ascii="Arial" w:hAnsi="Arial" w:cs="Arial"/>
          <w:b/>
          <w:bCs/>
          <w:sz w:val="24"/>
          <w:szCs w:val="24"/>
        </w:rPr>
        <w:t>Costo computacional</w:t>
      </w:r>
      <w:r w:rsidRPr="005E136B">
        <w:rPr>
          <w:rFonts w:ascii="Arial" w:hAnsi="Arial" w:cs="Arial"/>
          <w:sz w:val="24"/>
          <w:szCs w:val="24"/>
        </w:rPr>
        <w:t xml:space="preserve">: el cálculo de nuevas </w:t>
      </w:r>
      <w:r w:rsidRPr="005E136B">
        <w:rPr>
          <w:rFonts w:ascii="Arial" w:hAnsi="Arial" w:cs="Arial"/>
          <w:i/>
          <w:iCs/>
          <w:sz w:val="24"/>
          <w:szCs w:val="24"/>
        </w:rPr>
        <w:t>features</w:t>
      </w:r>
      <w:r w:rsidRPr="005E136B">
        <w:rPr>
          <w:rFonts w:ascii="Arial" w:hAnsi="Arial" w:cs="Arial"/>
          <w:sz w:val="24"/>
          <w:szCs w:val="24"/>
        </w:rPr>
        <w:t xml:space="preserve"> y la clasificación multiclase aumentan tiempo y uso de memoria; se limitará el número de configuraciones evaluadas.</w:t>
      </w:r>
    </w:p>
    <w:p w14:paraId="5DA15B7C" w14:textId="6E71D66A" w:rsidR="001616F8" w:rsidRPr="005E136B" w:rsidRDefault="001616F8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sz w:val="24"/>
          <w:szCs w:val="24"/>
        </w:rPr>
        <w:t xml:space="preserve">4- </w:t>
      </w:r>
      <w:r w:rsidRPr="005E136B">
        <w:rPr>
          <w:rFonts w:ascii="Arial" w:hAnsi="Arial" w:cs="Arial"/>
          <w:b/>
          <w:bCs/>
          <w:sz w:val="24"/>
          <w:szCs w:val="24"/>
        </w:rPr>
        <w:t>Privacidad/ética</w:t>
      </w:r>
      <w:r w:rsidRPr="005E136B">
        <w:rPr>
          <w:rFonts w:ascii="Arial" w:hAnsi="Arial" w:cs="Arial"/>
          <w:sz w:val="24"/>
          <w:szCs w:val="24"/>
        </w:rPr>
        <w:t xml:space="preserve">: uso exclusivo de </w:t>
      </w:r>
      <w:proofErr w:type="spellStart"/>
      <w:r w:rsidRPr="005E136B">
        <w:rPr>
          <w:rFonts w:ascii="Arial" w:hAnsi="Arial" w:cs="Arial"/>
          <w:i/>
          <w:iCs/>
          <w:sz w:val="24"/>
          <w:szCs w:val="24"/>
        </w:rPr>
        <w:t>datasets</w:t>
      </w:r>
      <w:proofErr w:type="spellEnd"/>
      <w:r w:rsidRPr="005E136B">
        <w:rPr>
          <w:rFonts w:ascii="Arial" w:hAnsi="Arial" w:cs="Arial"/>
          <w:sz w:val="24"/>
          <w:szCs w:val="24"/>
        </w:rPr>
        <w:t xml:space="preserve"> públicos/anonimizados; no se recolectan datos personales.</w:t>
      </w:r>
    </w:p>
    <w:p w14:paraId="5A229F33" w14:textId="21EEE422" w:rsidR="001616F8" w:rsidRPr="005E136B" w:rsidRDefault="001616F8" w:rsidP="005E13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5E136B">
        <w:rPr>
          <w:rFonts w:ascii="Arial" w:hAnsi="Arial" w:cs="Arial"/>
          <w:b/>
          <w:bCs/>
          <w:sz w:val="32"/>
          <w:szCs w:val="32"/>
        </w:rPr>
        <w:t>Alcance y limitaciones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2"/>
        <w:gridCol w:w="5482"/>
      </w:tblGrid>
      <w:tr w:rsidR="001616F8" w:rsidRPr="005E136B" w14:paraId="10311D20" w14:textId="77777777" w:rsidTr="001616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D84507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Fase</w:t>
            </w:r>
          </w:p>
        </w:tc>
        <w:tc>
          <w:tcPr>
            <w:tcW w:w="0" w:type="auto"/>
            <w:vAlign w:val="center"/>
            <w:hideMark/>
          </w:tcPr>
          <w:p w14:paraId="17DCE45A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PY"/>
              </w:rPr>
              <w:t>Entregables principales</w:t>
            </w:r>
          </w:p>
        </w:tc>
      </w:tr>
      <w:tr w:rsidR="001616F8" w:rsidRPr="005E136B" w14:paraId="3CED03FB" w14:textId="77777777" w:rsidTr="00161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71297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1. Revisión y diseño (</w:t>
            </w:r>
            <w:proofErr w:type="spellStart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sem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. 1–2)</w:t>
            </w:r>
          </w:p>
        </w:tc>
        <w:tc>
          <w:tcPr>
            <w:tcW w:w="0" w:type="auto"/>
            <w:vAlign w:val="center"/>
            <w:hideMark/>
          </w:tcPr>
          <w:p w14:paraId="26D10D03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Protocolo experimental; definición final de </w:t>
            </w:r>
            <w:r w:rsidRPr="005E136B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>features</w:t>
            </w: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; plan de etiquetado/clases.</w:t>
            </w:r>
          </w:p>
        </w:tc>
      </w:tr>
      <w:tr w:rsidR="001616F8" w:rsidRPr="005E136B" w14:paraId="68DA240D" w14:textId="77777777" w:rsidTr="00161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E907E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2. Ingesta y preprocesamiento (</w:t>
            </w:r>
            <w:proofErr w:type="spellStart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sem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. 3–4)</w:t>
            </w:r>
          </w:p>
        </w:tc>
        <w:tc>
          <w:tcPr>
            <w:tcW w:w="0" w:type="auto"/>
            <w:vAlign w:val="center"/>
            <w:hideMark/>
          </w:tcPr>
          <w:p w14:paraId="08BA2996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proofErr w:type="spellStart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Parsers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HTTP; cálculo de </w:t>
            </w:r>
            <w:r w:rsidRPr="005E136B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>features</w:t>
            </w: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; EDA y análisis de </w:t>
            </w:r>
            <w:proofErr w:type="spellStart"/>
            <w:r w:rsidRPr="005E136B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>imbalance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.</w:t>
            </w:r>
          </w:p>
        </w:tc>
      </w:tr>
      <w:tr w:rsidR="001616F8" w:rsidRPr="005E136B" w14:paraId="73A0C8AC" w14:textId="77777777" w:rsidTr="00161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5E848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lastRenderedPageBreak/>
              <w:t>3. Modelado inicial (</w:t>
            </w:r>
            <w:proofErr w:type="spellStart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sem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. 5–6)</w:t>
            </w:r>
          </w:p>
        </w:tc>
        <w:tc>
          <w:tcPr>
            <w:tcW w:w="0" w:type="auto"/>
            <w:vAlign w:val="center"/>
            <w:hideMark/>
          </w:tcPr>
          <w:p w14:paraId="5ECCD8AA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proofErr w:type="spellStart"/>
            <w:r w:rsidRPr="005E136B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>Baselines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(OCC/OCSVM y supervisados simples); métricas base; </w:t>
            </w:r>
            <w:proofErr w:type="spellStart"/>
            <w:r w:rsidRPr="005E136B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>benchmark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 binario vs. </w:t>
            </w:r>
            <w:proofErr w:type="spellStart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multi-clase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.</w:t>
            </w:r>
          </w:p>
        </w:tc>
      </w:tr>
      <w:tr w:rsidR="001616F8" w:rsidRPr="005E136B" w14:paraId="31DE65A1" w14:textId="77777777" w:rsidTr="00161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F634B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4. Ablaciones y selección (</w:t>
            </w:r>
            <w:proofErr w:type="spellStart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sem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. 7–8)</w:t>
            </w:r>
          </w:p>
        </w:tc>
        <w:tc>
          <w:tcPr>
            <w:tcW w:w="0" w:type="auto"/>
            <w:vAlign w:val="center"/>
            <w:hideMark/>
          </w:tcPr>
          <w:p w14:paraId="6CD13B57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Importancia de </w:t>
            </w:r>
            <w:r w:rsidRPr="005E136B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PY"/>
              </w:rPr>
              <w:t>features</w:t>
            </w: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 xml:space="preserve">; mejores modelos e </w:t>
            </w:r>
            <w:proofErr w:type="spellStart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hiperparámetros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.</w:t>
            </w:r>
          </w:p>
        </w:tc>
      </w:tr>
      <w:tr w:rsidR="001616F8" w:rsidRPr="005E136B" w14:paraId="067A85A1" w14:textId="77777777" w:rsidTr="00161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D900E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5. Integración WAF (</w:t>
            </w:r>
            <w:proofErr w:type="spellStart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sem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. 9)</w:t>
            </w:r>
          </w:p>
        </w:tc>
        <w:tc>
          <w:tcPr>
            <w:tcW w:w="0" w:type="auto"/>
            <w:vAlign w:val="center"/>
            <w:hideMark/>
          </w:tcPr>
          <w:p w14:paraId="23BC3644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Prototipo con modo pasivo/activo; registro de eventos; documentación técnica.</w:t>
            </w:r>
          </w:p>
        </w:tc>
      </w:tr>
      <w:tr w:rsidR="001616F8" w:rsidRPr="005E136B" w14:paraId="37E61FD4" w14:textId="77777777" w:rsidTr="00161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652A70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6. Redacción y validación (</w:t>
            </w:r>
            <w:proofErr w:type="spellStart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sem</w:t>
            </w:r>
            <w:proofErr w:type="spellEnd"/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. 10)</w:t>
            </w:r>
          </w:p>
        </w:tc>
        <w:tc>
          <w:tcPr>
            <w:tcW w:w="0" w:type="auto"/>
            <w:vAlign w:val="center"/>
            <w:hideMark/>
          </w:tcPr>
          <w:p w14:paraId="3519BFF6" w14:textId="77777777" w:rsidR="001616F8" w:rsidRPr="005E136B" w:rsidRDefault="001616F8" w:rsidP="005E136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es-PY"/>
              </w:rPr>
            </w:pPr>
            <w:r w:rsidRPr="005E136B">
              <w:rPr>
                <w:rFonts w:ascii="Arial" w:eastAsia="Times New Roman" w:hAnsi="Arial" w:cs="Arial"/>
                <w:sz w:val="24"/>
                <w:szCs w:val="24"/>
                <w:lang w:eastAsia="es-PY"/>
              </w:rPr>
              <w:t>Informe final, anexos reproducibles y presentación.</w:t>
            </w:r>
          </w:p>
        </w:tc>
      </w:tr>
    </w:tbl>
    <w:p w14:paraId="64B2AE96" w14:textId="64918843" w:rsidR="001616F8" w:rsidRPr="005E136B" w:rsidRDefault="001616F8" w:rsidP="005E136B">
      <w:pPr>
        <w:jc w:val="both"/>
        <w:rPr>
          <w:rFonts w:ascii="Arial" w:hAnsi="Arial" w:cs="Arial"/>
          <w:sz w:val="24"/>
          <w:szCs w:val="24"/>
        </w:rPr>
      </w:pPr>
      <w:r w:rsidRPr="005E136B">
        <w:rPr>
          <w:rFonts w:ascii="Arial" w:hAnsi="Arial" w:cs="Arial"/>
          <w:sz w:val="24"/>
          <w:szCs w:val="24"/>
        </w:rPr>
        <w:t>Tabla 1: Plan de actividades propuesto.</w:t>
      </w:r>
    </w:p>
    <w:p w14:paraId="41BEDA14" w14:textId="4A61B879" w:rsidR="001616F8" w:rsidRPr="005E136B" w:rsidRDefault="001616F8" w:rsidP="005E136B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5E136B">
        <w:rPr>
          <w:rFonts w:ascii="Arial" w:hAnsi="Arial" w:cs="Arial"/>
          <w:b/>
          <w:bCs/>
          <w:sz w:val="32"/>
          <w:szCs w:val="32"/>
        </w:rPr>
        <w:t>Referencias</w:t>
      </w:r>
    </w:p>
    <w:p w14:paraId="2C95CD33" w14:textId="677AD0A8" w:rsidR="002D690A" w:rsidRDefault="002D690A" w:rsidP="005E136B">
      <w:pPr>
        <w:pStyle w:val="NormalWeb"/>
        <w:jc w:val="both"/>
        <w:rPr>
          <w:rFonts w:ascii="Arial" w:hAnsi="Arial" w:cs="Arial"/>
        </w:rPr>
      </w:pPr>
      <w:r w:rsidRPr="002D690A">
        <w:rPr>
          <w:rFonts w:ascii="Arial" w:hAnsi="Arial" w:cs="Arial"/>
        </w:rPr>
        <w:t xml:space="preserve">[1] Nico </w:t>
      </w:r>
      <w:proofErr w:type="spellStart"/>
      <w:r w:rsidRPr="002D690A">
        <w:rPr>
          <w:rFonts w:ascii="Arial" w:hAnsi="Arial" w:cs="Arial"/>
        </w:rPr>
        <w:t>Epp</w:t>
      </w:r>
      <w:proofErr w:type="spellEnd"/>
      <w:r w:rsidRPr="002D690A">
        <w:rPr>
          <w:rFonts w:ascii="Arial" w:hAnsi="Arial" w:cs="Arial"/>
        </w:rPr>
        <w:t xml:space="preserve">, Ralf Funk, and Cristian </w:t>
      </w:r>
      <w:proofErr w:type="spellStart"/>
      <w:r w:rsidRPr="002D690A">
        <w:rPr>
          <w:rFonts w:ascii="Arial" w:hAnsi="Arial" w:cs="Arial"/>
        </w:rPr>
        <w:t>Cappo</w:t>
      </w:r>
      <w:proofErr w:type="spellEnd"/>
      <w:r w:rsidRPr="002D690A">
        <w:rPr>
          <w:rFonts w:ascii="Arial" w:hAnsi="Arial" w:cs="Arial"/>
        </w:rPr>
        <w:t xml:space="preserve">. OCS-WAF: a Web </w:t>
      </w:r>
      <w:proofErr w:type="spellStart"/>
      <w:r w:rsidRPr="002D690A">
        <w:rPr>
          <w:rFonts w:ascii="Arial" w:hAnsi="Arial" w:cs="Arial"/>
        </w:rPr>
        <w:t>Application</w:t>
      </w:r>
      <w:proofErr w:type="spellEnd"/>
      <w:r w:rsidRPr="002D690A">
        <w:rPr>
          <w:rFonts w:ascii="Arial" w:hAnsi="Arial" w:cs="Arial"/>
        </w:rPr>
        <w:t xml:space="preserve"> Firewall </w:t>
      </w:r>
      <w:proofErr w:type="spellStart"/>
      <w:r w:rsidRPr="002D690A">
        <w:rPr>
          <w:rFonts w:ascii="Arial" w:hAnsi="Arial" w:cs="Arial"/>
        </w:rPr>
        <w:t>based</w:t>
      </w:r>
      <w:proofErr w:type="spellEnd"/>
      <w:r w:rsidRPr="002D690A">
        <w:rPr>
          <w:rFonts w:ascii="Arial" w:hAnsi="Arial" w:cs="Arial"/>
        </w:rPr>
        <w:t xml:space="preserve"> </w:t>
      </w:r>
      <w:proofErr w:type="spellStart"/>
      <w:r w:rsidRPr="002D690A">
        <w:rPr>
          <w:rFonts w:ascii="Arial" w:hAnsi="Arial" w:cs="Arial"/>
        </w:rPr>
        <w:t>on</w:t>
      </w:r>
      <w:proofErr w:type="spellEnd"/>
      <w:r w:rsidRPr="002D690A">
        <w:rPr>
          <w:rFonts w:ascii="Arial" w:hAnsi="Arial" w:cs="Arial"/>
        </w:rPr>
        <w:t xml:space="preserve"> </w:t>
      </w:r>
      <w:proofErr w:type="spellStart"/>
      <w:r w:rsidRPr="002D690A">
        <w:rPr>
          <w:rFonts w:ascii="Arial" w:hAnsi="Arial" w:cs="Arial"/>
        </w:rPr>
        <w:t>anomaly</w:t>
      </w:r>
      <w:proofErr w:type="spellEnd"/>
      <w:r w:rsidRPr="002D690A">
        <w:rPr>
          <w:rFonts w:ascii="Arial" w:hAnsi="Arial" w:cs="Arial"/>
        </w:rPr>
        <w:t xml:space="preserve"> </w:t>
      </w:r>
      <w:proofErr w:type="spellStart"/>
      <w:r w:rsidRPr="002D690A">
        <w:rPr>
          <w:rFonts w:ascii="Arial" w:hAnsi="Arial" w:cs="Arial"/>
        </w:rPr>
        <w:t>detection</w:t>
      </w:r>
      <w:proofErr w:type="spellEnd"/>
      <w:r w:rsidRPr="002D690A">
        <w:rPr>
          <w:rFonts w:ascii="Arial" w:hAnsi="Arial" w:cs="Arial"/>
        </w:rPr>
        <w:t xml:space="preserve"> </w:t>
      </w:r>
      <w:proofErr w:type="spellStart"/>
      <w:r w:rsidRPr="002D690A">
        <w:rPr>
          <w:rFonts w:ascii="Arial" w:hAnsi="Arial" w:cs="Arial"/>
        </w:rPr>
        <w:t>using</w:t>
      </w:r>
      <w:proofErr w:type="spellEnd"/>
      <w:r w:rsidRPr="002D690A">
        <w:rPr>
          <w:rFonts w:ascii="Arial" w:hAnsi="Arial" w:cs="Arial"/>
        </w:rPr>
        <w:t xml:space="preserve"> </w:t>
      </w:r>
      <w:proofErr w:type="spellStart"/>
      <w:r w:rsidRPr="002D690A">
        <w:rPr>
          <w:rFonts w:ascii="Arial" w:hAnsi="Arial" w:cs="Arial"/>
        </w:rPr>
        <w:t>One-Class</w:t>
      </w:r>
      <w:proofErr w:type="spellEnd"/>
      <w:r w:rsidRPr="002D690A">
        <w:rPr>
          <w:rFonts w:ascii="Arial" w:hAnsi="Arial" w:cs="Arial"/>
        </w:rPr>
        <w:t xml:space="preserve"> SVM </w:t>
      </w:r>
      <w:proofErr w:type="spellStart"/>
      <w:r w:rsidRPr="002D690A">
        <w:rPr>
          <w:rFonts w:ascii="Arial" w:hAnsi="Arial" w:cs="Arial"/>
        </w:rPr>
        <w:t>classifier</w:t>
      </w:r>
      <w:proofErr w:type="spellEnd"/>
      <w:r w:rsidRPr="002D690A">
        <w:rPr>
          <w:rFonts w:ascii="Arial" w:hAnsi="Arial" w:cs="Arial"/>
        </w:rPr>
        <w:t xml:space="preserve"> (Trabajo Final de Grado). </w:t>
      </w:r>
      <w:hyperlink r:id="rId8" w:tgtFrame="_new" w:history="1">
        <w:r w:rsidRPr="002D690A">
          <w:rPr>
            <w:rStyle w:val="Hipervnculo"/>
            <w:rFonts w:ascii="Arial" w:hAnsi="Arial" w:cs="Arial"/>
          </w:rPr>
          <w:t>https://github.com/nico-ralf-ii-fpuna/tfg/</w:t>
        </w:r>
      </w:hyperlink>
      <w:r w:rsidRPr="002D690A">
        <w:rPr>
          <w:rFonts w:ascii="Arial" w:hAnsi="Arial" w:cs="Arial"/>
        </w:rPr>
        <w:t>, 2017.</w:t>
      </w:r>
    </w:p>
    <w:p w14:paraId="0D125E81" w14:textId="77777777" w:rsidR="001616F8" w:rsidRPr="005E136B" w:rsidRDefault="001616F8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>[2] Anna L. Buczak and Erhan Guven. A survey of data mining and machine learning methods for cyber security intrusion detection. IEEE Communications Surveys &amp; Tutorials, 2016.</w:t>
      </w:r>
    </w:p>
    <w:p w14:paraId="14C02247" w14:textId="77777777" w:rsidR="001616F8" w:rsidRPr="005E136B" w:rsidRDefault="001616F8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>[3] Christopher Kruegel and Giovanni Vigna. Anomaly detection of web-based attacks. In Proceedings of the 10th ACM Conference on Computer and Communications Security. ACM, 2003.</w:t>
      </w:r>
    </w:p>
    <w:p w14:paraId="29EFC61A" w14:textId="77777777" w:rsidR="001616F8" w:rsidRPr="005E136B" w:rsidRDefault="001616F8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>[4] H. Nguyen et al. Application anomaly detection: Taxonomy, methods and systems. ACM Computing Surveys, 2011.</w:t>
      </w:r>
    </w:p>
    <w:p w14:paraId="6E8F91C8" w14:textId="77777777" w:rsidR="001616F8" w:rsidRPr="005E136B" w:rsidRDefault="001616F8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>[5] Shehroz S. Khan and Michael G. Madden. A survey of recent trends in one-class classification. In Irish Conference on Artificial Intelligence and Cognitive Science. Springer Berlin Heidelberg, 2009.</w:t>
      </w:r>
    </w:p>
    <w:p w14:paraId="14D8AAA8" w14:textId="77777777" w:rsidR="001616F8" w:rsidRPr="005E136B" w:rsidRDefault="001616F8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>[6] Elham Parhizkar and Mahdi Abadi. OC-WAD: A one-class classifier ensemble approach for anomaly detection in web traffic. In 2015 23rd Iranian Conference on Electrical Engineering (ICEE). IEEE, 2015.</w:t>
      </w:r>
    </w:p>
    <w:p w14:paraId="5717B264" w14:textId="77777777" w:rsidR="001616F8" w:rsidRPr="005E136B" w:rsidRDefault="001616F8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>[7] Harvard Dataverse. HTTP anomalous traffic dataset. https://dataverse.harvard.edu/dataset.xhtml?persistentId=doi:10.7910/DVN/OGOIXX, 2020. Accessed: 2025-09-16.</w:t>
      </w:r>
    </w:p>
    <w:p w14:paraId="43238B7B" w14:textId="77777777" w:rsidR="001616F8" w:rsidRPr="005E136B" w:rsidRDefault="001616F8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>[8] Tomás Sureda Riera, Juan Ramón Bermejo Higuera, Javier Bermejo-Higuera, José Javier Martínez Herraiz, and Juan Antonio Sicilia. A new multi-label dataset for web attacks CAPEC classification using machine learning techniques. Computers &amp; Security, 120:102788, 2022.</w:t>
      </w:r>
    </w:p>
    <w:p w14:paraId="45AACFC4" w14:textId="77777777" w:rsidR="001616F8" w:rsidRPr="005E136B" w:rsidRDefault="001616F8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 xml:space="preserve">[9] Amanda Riverol, Gustavo Betarte, Rodrigo Martínez, and Álvaro Pardo. Capturing the security expert knowledge in feature selection for web application attack detection. In Proceedings of the Latin-American Symposium on </w:t>
      </w:r>
      <w:r w:rsidRPr="005E136B">
        <w:rPr>
          <w:rFonts w:ascii="Arial" w:hAnsi="Arial" w:cs="Arial"/>
        </w:rPr>
        <w:lastRenderedPageBreak/>
        <w:t>Dependable Computing (LADC 2024), pages 153–158, 2024. Preprint disponible también como arXiv:2407.18445.</w:t>
      </w:r>
    </w:p>
    <w:p w14:paraId="44F16320" w14:textId="77777777" w:rsidR="001616F8" w:rsidRPr="005E136B" w:rsidRDefault="001616F8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>[10] Menghao Fang, Yixiang Wang, Liangbin Yang, Haorui Wu, Zilin Yin, Xiang Liu, Zexian Xie, and Zixiao Kong. Reinventing web security: An enhanced cycle-consistent generative adversarial network approach to intrusion detection. Electronics, 13(9):1711, 2024.</w:t>
      </w:r>
    </w:p>
    <w:p w14:paraId="7B74A30E" w14:textId="1EE78964" w:rsidR="001616F8" w:rsidRDefault="001616F8" w:rsidP="005E136B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>[11] Yonghang Zhou, Hongyi Zhu, Yidong Chai, Yuanchun Jiang, and Yezheng Liu. Towards trustworthy web attack detection: An uncertainty-aware ensemble deep kernel learning model. , 2024. Preprint, experimentos sobre los datasets BDCI y SR-BH 2020.</w:t>
      </w:r>
    </w:p>
    <w:p w14:paraId="7C600647" w14:textId="79DD98F5" w:rsidR="002D690A" w:rsidRPr="005E136B" w:rsidRDefault="002D690A" w:rsidP="002D690A">
      <w:pPr>
        <w:pStyle w:val="NormalWeb"/>
        <w:jc w:val="both"/>
        <w:rPr>
          <w:rFonts w:ascii="Arial" w:hAnsi="Arial" w:cs="Arial"/>
        </w:rPr>
      </w:pPr>
      <w:r w:rsidRPr="005E136B">
        <w:rPr>
          <w:rFonts w:ascii="Arial" w:hAnsi="Arial" w:cs="Arial"/>
        </w:rPr>
        <w:t>[1</w:t>
      </w:r>
      <w:r>
        <w:rPr>
          <w:rFonts w:ascii="Arial" w:hAnsi="Arial" w:cs="Arial"/>
        </w:rPr>
        <w:t>2</w:t>
      </w:r>
      <w:r w:rsidRPr="005E136B">
        <w:rPr>
          <w:rFonts w:ascii="Arial" w:hAnsi="Arial" w:cs="Arial"/>
        </w:rPr>
        <w:t>] Carmen Giménez, Alejandro Pérez, and Gonzalo Álvarez. Trabajo final (base del proyecto Nico Ralf)</w:t>
      </w:r>
      <w:r w:rsidRPr="005E136B">
        <w:rPr>
          <w:rFonts w:ascii="Arial" w:hAnsi="Arial" w:cs="Arial"/>
        </w:rPr>
        <w:t>,</w:t>
      </w:r>
      <w:r w:rsidRPr="005E136B">
        <w:rPr>
          <w:rFonts w:ascii="Arial" w:hAnsi="Arial" w:cs="Arial"/>
        </w:rPr>
        <w:t xml:space="preserve"> 2015.</w:t>
      </w:r>
    </w:p>
    <w:p w14:paraId="338E7D0C" w14:textId="77777777" w:rsidR="002D690A" w:rsidRPr="005E136B" w:rsidRDefault="002D690A" w:rsidP="005E136B">
      <w:pPr>
        <w:pStyle w:val="NormalWeb"/>
        <w:jc w:val="both"/>
        <w:rPr>
          <w:rFonts w:ascii="Arial" w:hAnsi="Arial" w:cs="Arial"/>
        </w:rPr>
      </w:pPr>
    </w:p>
    <w:p w14:paraId="203B93F9" w14:textId="77777777" w:rsidR="001616F8" w:rsidRPr="001616F8" w:rsidRDefault="001616F8" w:rsidP="001616F8">
      <w:pPr>
        <w:jc w:val="both"/>
        <w:rPr>
          <w:rFonts w:ascii="Arial" w:hAnsi="Arial" w:cs="Arial"/>
          <w:sz w:val="24"/>
          <w:szCs w:val="24"/>
        </w:rPr>
      </w:pPr>
    </w:p>
    <w:p w14:paraId="745D0A0B" w14:textId="77777777" w:rsidR="001616F8" w:rsidRPr="001616F8" w:rsidRDefault="001616F8" w:rsidP="0038741E">
      <w:pPr>
        <w:jc w:val="both"/>
        <w:rPr>
          <w:rFonts w:ascii="Arial" w:hAnsi="Arial" w:cs="Arial"/>
          <w:sz w:val="24"/>
          <w:szCs w:val="24"/>
        </w:rPr>
      </w:pPr>
    </w:p>
    <w:p w14:paraId="63295453" w14:textId="77777777" w:rsidR="00E802ED" w:rsidRPr="00E802ED" w:rsidRDefault="00E802ED" w:rsidP="00E802ED">
      <w:pPr>
        <w:jc w:val="both"/>
        <w:rPr>
          <w:rFonts w:ascii="Arial" w:hAnsi="Arial" w:cs="Arial"/>
          <w:sz w:val="24"/>
          <w:szCs w:val="24"/>
        </w:rPr>
      </w:pPr>
    </w:p>
    <w:p w14:paraId="4F39BEA4" w14:textId="77777777" w:rsidR="00E802ED" w:rsidRPr="00E802ED" w:rsidRDefault="00E802ED" w:rsidP="00E802ED">
      <w:pPr>
        <w:jc w:val="both"/>
        <w:rPr>
          <w:rFonts w:ascii="Arial" w:hAnsi="Arial" w:cs="Arial"/>
          <w:sz w:val="24"/>
          <w:szCs w:val="24"/>
        </w:rPr>
      </w:pPr>
    </w:p>
    <w:p w14:paraId="40F9D285" w14:textId="77777777" w:rsidR="00F5780D" w:rsidRPr="00F5780D" w:rsidRDefault="00F5780D" w:rsidP="00F5780D">
      <w:pPr>
        <w:jc w:val="both"/>
        <w:rPr>
          <w:rFonts w:ascii="Arial" w:hAnsi="Arial" w:cs="Arial"/>
          <w:sz w:val="24"/>
          <w:szCs w:val="24"/>
        </w:rPr>
      </w:pPr>
    </w:p>
    <w:p w14:paraId="777FDC2C" w14:textId="77777777" w:rsidR="000A66A2" w:rsidRPr="000A66A2" w:rsidRDefault="000A66A2" w:rsidP="000A66A2">
      <w:pPr>
        <w:rPr>
          <w:rFonts w:ascii="Arial" w:hAnsi="Arial" w:cs="Arial"/>
          <w:sz w:val="24"/>
          <w:szCs w:val="24"/>
        </w:rPr>
      </w:pPr>
    </w:p>
    <w:sectPr w:rsidR="000A66A2" w:rsidRPr="000A66A2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BB252A" w14:textId="77777777" w:rsidR="00EA0A1A" w:rsidRDefault="00EA0A1A" w:rsidP="00EA0A1A">
      <w:pPr>
        <w:spacing w:after="0" w:line="240" w:lineRule="auto"/>
      </w:pPr>
      <w:r>
        <w:separator/>
      </w:r>
    </w:p>
  </w:endnote>
  <w:endnote w:type="continuationSeparator" w:id="0">
    <w:p w14:paraId="3F8383B9" w14:textId="77777777" w:rsidR="00EA0A1A" w:rsidRDefault="00EA0A1A" w:rsidP="00EA0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92312522"/>
      <w:docPartObj>
        <w:docPartGallery w:val="Page Numbers (Bottom of Page)"/>
        <w:docPartUnique/>
      </w:docPartObj>
    </w:sdtPr>
    <w:sdtEndPr/>
    <w:sdtContent>
      <w:p w14:paraId="07F78376" w14:textId="300A6A2C" w:rsidR="000A66A2" w:rsidRDefault="000A66A2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4CA8A5EA" w14:textId="77777777" w:rsidR="000A66A2" w:rsidRDefault="000A66A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345A59" w14:textId="77777777" w:rsidR="00EA0A1A" w:rsidRDefault="00EA0A1A" w:rsidP="00EA0A1A">
      <w:pPr>
        <w:spacing w:after="0" w:line="240" w:lineRule="auto"/>
      </w:pPr>
      <w:r>
        <w:separator/>
      </w:r>
    </w:p>
  </w:footnote>
  <w:footnote w:type="continuationSeparator" w:id="0">
    <w:p w14:paraId="2730ABB2" w14:textId="77777777" w:rsidR="00EA0A1A" w:rsidRDefault="00EA0A1A" w:rsidP="00EA0A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70611"/>
    <w:multiLevelType w:val="hybridMultilevel"/>
    <w:tmpl w:val="C53AF340"/>
    <w:lvl w:ilvl="0" w:tplc="64381638">
      <w:start w:val="3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C0A0019" w:tentative="1">
      <w:start w:val="1"/>
      <w:numFmt w:val="lowerLetter"/>
      <w:lvlText w:val="%2."/>
      <w:lvlJc w:val="left"/>
      <w:pPr>
        <w:ind w:left="1440" w:hanging="360"/>
      </w:pPr>
    </w:lvl>
    <w:lvl w:ilvl="2" w:tplc="3C0A001B" w:tentative="1">
      <w:start w:val="1"/>
      <w:numFmt w:val="lowerRoman"/>
      <w:lvlText w:val="%3."/>
      <w:lvlJc w:val="right"/>
      <w:pPr>
        <w:ind w:left="2160" w:hanging="180"/>
      </w:pPr>
    </w:lvl>
    <w:lvl w:ilvl="3" w:tplc="3C0A000F" w:tentative="1">
      <w:start w:val="1"/>
      <w:numFmt w:val="decimal"/>
      <w:lvlText w:val="%4."/>
      <w:lvlJc w:val="left"/>
      <w:pPr>
        <w:ind w:left="2880" w:hanging="360"/>
      </w:pPr>
    </w:lvl>
    <w:lvl w:ilvl="4" w:tplc="3C0A0019" w:tentative="1">
      <w:start w:val="1"/>
      <w:numFmt w:val="lowerLetter"/>
      <w:lvlText w:val="%5."/>
      <w:lvlJc w:val="left"/>
      <w:pPr>
        <w:ind w:left="3600" w:hanging="360"/>
      </w:pPr>
    </w:lvl>
    <w:lvl w:ilvl="5" w:tplc="3C0A001B" w:tentative="1">
      <w:start w:val="1"/>
      <w:numFmt w:val="lowerRoman"/>
      <w:lvlText w:val="%6."/>
      <w:lvlJc w:val="right"/>
      <w:pPr>
        <w:ind w:left="4320" w:hanging="180"/>
      </w:pPr>
    </w:lvl>
    <w:lvl w:ilvl="6" w:tplc="3C0A000F" w:tentative="1">
      <w:start w:val="1"/>
      <w:numFmt w:val="decimal"/>
      <w:lvlText w:val="%7."/>
      <w:lvlJc w:val="left"/>
      <w:pPr>
        <w:ind w:left="5040" w:hanging="360"/>
      </w:pPr>
    </w:lvl>
    <w:lvl w:ilvl="7" w:tplc="3C0A0019" w:tentative="1">
      <w:start w:val="1"/>
      <w:numFmt w:val="lowerLetter"/>
      <w:lvlText w:val="%8."/>
      <w:lvlJc w:val="left"/>
      <w:pPr>
        <w:ind w:left="5760" w:hanging="360"/>
      </w:pPr>
    </w:lvl>
    <w:lvl w:ilvl="8" w:tplc="3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822696"/>
    <w:multiLevelType w:val="hybridMultilevel"/>
    <w:tmpl w:val="1C22A94C"/>
    <w:lvl w:ilvl="0" w:tplc="6438163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C0A0019" w:tentative="1">
      <w:start w:val="1"/>
      <w:numFmt w:val="lowerLetter"/>
      <w:lvlText w:val="%2."/>
      <w:lvlJc w:val="left"/>
      <w:pPr>
        <w:ind w:left="1440" w:hanging="360"/>
      </w:pPr>
    </w:lvl>
    <w:lvl w:ilvl="2" w:tplc="3C0A001B" w:tentative="1">
      <w:start w:val="1"/>
      <w:numFmt w:val="lowerRoman"/>
      <w:lvlText w:val="%3."/>
      <w:lvlJc w:val="right"/>
      <w:pPr>
        <w:ind w:left="2160" w:hanging="180"/>
      </w:pPr>
    </w:lvl>
    <w:lvl w:ilvl="3" w:tplc="3C0A000F" w:tentative="1">
      <w:start w:val="1"/>
      <w:numFmt w:val="decimal"/>
      <w:lvlText w:val="%4."/>
      <w:lvlJc w:val="left"/>
      <w:pPr>
        <w:ind w:left="2880" w:hanging="360"/>
      </w:pPr>
    </w:lvl>
    <w:lvl w:ilvl="4" w:tplc="3C0A0019" w:tentative="1">
      <w:start w:val="1"/>
      <w:numFmt w:val="lowerLetter"/>
      <w:lvlText w:val="%5."/>
      <w:lvlJc w:val="left"/>
      <w:pPr>
        <w:ind w:left="3600" w:hanging="360"/>
      </w:pPr>
    </w:lvl>
    <w:lvl w:ilvl="5" w:tplc="3C0A001B" w:tentative="1">
      <w:start w:val="1"/>
      <w:numFmt w:val="lowerRoman"/>
      <w:lvlText w:val="%6."/>
      <w:lvlJc w:val="right"/>
      <w:pPr>
        <w:ind w:left="4320" w:hanging="180"/>
      </w:pPr>
    </w:lvl>
    <w:lvl w:ilvl="6" w:tplc="3C0A000F" w:tentative="1">
      <w:start w:val="1"/>
      <w:numFmt w:val="decimal"/>
      <w:lvlText w:val="%7."/>
      <w:lvlJc w:val="left"/>
      <w:pPr>
        <w:ind w:left="5040" w:hanging="360"/>
      </w:pPr>
    </w:lvl>
    <w:lvl w:ilvl="7" w:tplc="3C0A0019" w:tentative="1">
      <w:start w:val="1"/>
      <w:numFmt w:val="lowerLetter"/>
      <w:lvlText w:val="%8."/>
      <w:lvlJc w:val="left"/>
      <w:pPr>
        <w:ind w:left="5760" w:hanging="360"/>
      </w:pPr>
    </w:lvl>
    <w:lvl w:ilvl="8" w:tplc="3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8C4F75"/>
    <w:multiLevelType w:val="hybridMultilevel"/>
    <w:tmpl w:val="DF124400"/>
    <w:lvl w:ilvl="0" w:tplc="6438163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C0A0019" w:tentative="1">
      <w:start w:val="1"/>
      <w:numFmt w:val="lowerLetter"/>
      <w:lvlText w:val="%2."/>
      <w:lvlJc w:val="left"/>
      <w:pPr>
        <w:ind w:left="1440" w:hanging="360"/>
      </w:pPr>
    </w:lvl>
    <w:lvl w:ilvl="2" w:tplc="3C0A001B" w:tentative="1">
      <w:start w:val="1"/>
      <w:numFmt w:val="lowerRoman"/>
      <w:lvlText w:val="%3."/>
      <w:lvlJc w:val="right"/>
      <w:pPr>
        <w:ind w:left="2160" w:hanging="180"/>
      </w:pPr>
    </w:lvl>
    <w:lvl w:ilvl="3" w:tplc="3C0A000F" w:tentative="1">
      <w:start w:val="1"/>
      <w:numFmt w:val="decimal"/>
      <w:lvlText w:val="%4."/>
      <w:lvlJc w:val="left"/>
      <w:pPr>
        <w:ind w:left="2880" w:hanging="360"/>
      </w:pPr>
    </w:lvl>
    <w:lvl w:ilvl="4" w:tplc="3C0A0019" w:tentative="1">
      <w:start w:val="1"/>
      <w:numFmt w:val="lowerLetter"/>
      <w:lvlText w:val="%5."/>
      <w:lvlJc w:val="left"/>
      <w:pPr>
        <w:ind w:left="3600" w:hanging="360"/>
      </w:pPr>
    </w:lvl>
    <w:lvl w:ilvl="5" w:tplc="3C0A001B" w:tentative="1">
      <w:start w:val="1"/>
      <w:numFmt w:val="lowerRoman"/>
      <w:lvlText w:val="%6."/>
      <w:lvlJc w:val="right"/>
      <w:pPr>
        <w:ind w:left="4320" w:hanging="180"/>
      </w:pPr>
    </w:lvl>
    <w:lvl w:ilvl="6" w:tplc="3C0A000F" w:tentative="1">
      <w:start w:val="1"/>
      <w:numFmt w:val="decimal"/>
      <w:lvlText w:val="%7."/>
      <w:lvlJc w:val="left"/>
      <w:pPr>
        <w:ind w:left="5040" w:hanging="360"/>
      </w:pPr>
    </w:lvl>
    <w:lvl w:ilvl="7" w:tplc="3C0A0019" w:tentative="1">
      <w:start w:val="1"/>
      <w:numFmt w:val="lowerLetter"/>
      <w:lvlText w:val="%8."/>
      <w:lvlJc w:val="left"/>
      <w:pPr>
        <w:ind w:left="5760" w:hanging="360"/>
      </w:pPr>
    </w:lvl>
    <w:lvl w:ilvl="8" w:tplc="3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4D7A61"/>
    <w:multiLevelType w:val="multilevel"/>
    <w:tmpl w:val="6DA01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005E1"/>
    <w:multiLevelType w:val="multilevel"/>
    <w:tmpl w:val="82AA4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D32DA1"/>
    <w:multiLevelType w:val="multilevel"/>
    <w:tmpl w:val="8B0A6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BA0554"/>
    <w:multiLevelType w:val="hybridMultilevel"/>
    <w:tmpl w:val="4DA659FA"/>
    <w:lvl w:ilvl="0" w:tplc="6438163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C0A0019" w:tentative="1">
      <w:start w:val="1"/>
      <w:numFmt w:val="lowerLetter"/>
      <w:lvlText w:val="%2."/>
      <w:lvlJc w:val="left"/>
      <w:pPr>
        <w:ind w:left="1440" w:hanging="360"/>
      </w:pPr>
    </w:lvl>
    <w:lvl w:ilvl="2" w:tplc="3C0A001B" w:tentative="1">
      <w:start w:val="1"/>
      <w:numFmt w:val="lowerRoman"/>
      <w:lvlText w:val="%3."/>
      <w:lvlJc w:val="right"/>
      <w:pPr>
        <w:ind w:left="2160" w:hanging="180"/>
      </w:pPr>
    </w:lvl>
    <w:lvl w:ilvl="3" w:tplc="3C0A000F" w:tentative="1">
      <w:start w:val="1"/>
      <w:numFmt w:val="decimal"/>
      <w:lvlText w:val="%4."/>
      <w:lvlJc w:val="left"/>
      <w:pPr>
        <w:ind w:left="2880" w:hanging="360"/>
      </w:pPr>
    </w:lvl>
    <w:lvl w:ilvl="4" w:tplc="3C0A0019" w:tentative="1">
      <w:start w:val="1"/>
      <w:numFmt w:val="lowerLetter"/>
      <w:lvlText w:val="%5."/>
      <w:lvlJc w:val="left"/>
      <w:pPr>
        <w:ind w:left="3600" w:hanging="360"/>
      </w:pPr>
    </w:lvl>
    <w:lvl w:ilvl="5" w:tplc="3C0A001B" w:tentative="1">
      <w:start w:val="1"/>
      <w:numFmt w:val="lowerRoman"/>
      <w:lvlText w:val="%6."/>
      <w:lvlJc w:val="right"/>
      <w:pPr>
        <w:ind w:left="4320" w:hanging="180"/>
      </w:pPr>
    </w:lvl>
    <w:lvl w:ilvl="6" w:tplc="3C0A000F" w:tentative="1">
      <w:start w:val="1"/>
      <w:numFmt w:val="decimal"/>
      <w:lvlText w:val="%7."/>
      <w:lvlJc w:val="left"/>
      <w:pPr>
        <w:ind w:left="5040" w:hanging="360"/>
      </w:pPr>
    </w:lvl>
    <w:lvl w:ilvl="7" w:tplc="3C0A0019" w:tentative="1">
      <w:start w:val="1"/>
      <w:numFmt w:val="lowerLetter"/>
      <w:lvlText w:val="%8."/>
      <w:lvlJc w:val="left"/>
      <w:pPr>
        <w:ind w:left="5760" w:hanging="360"/>
      </w:pPr>
    </w:lvl>
    <w:lvl w:ilvl="8" w:tplc="3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6927DB"/>
    <w:multiLevelType w:val="multilevel"/>
    <w:tmpl w:val="8410D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F9A0692"/>
    <w:multiLevelType w:val="multilevel"/>
    <w:tmpl w:val="5B205A8E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54021342"/>
    <w:multiLevelType w:val="hybridMultilevel"/>
    <w:tmpl w:val="F61A0246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307F94"/>
    <w:multiLevelType w:val="hybridMultilevel"/>
    <w:tmpl w:val="DF124400"/>
    <w:lvl w:ilvl="0" w:tplc="6438163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C0A0019" w:tentative="1">
      <w:start w:val="1"/>
      <w:numFmt w:val="lowerLetter"/>
      <w:lvlText w:val="%2."/>
      <w:lvlJc w:val="left"/>
      <w:pPr>
        <w:ind w:left="1440" w:hanging="360"/>
      </w:pPr>
    </w:lvl>
    <w:lvl w:ilvl="2" w:tplc="3C0A001B" w:tentative="1">
      <w:start w:val="1"/>
      <w:numFmt w:val="lowerRoman"/>
      <w:lvlText w:val="%3."/>
      <w:lvlJc w:val="right"/>
      <w:pPr>
        <w:ind w:left="2160" w:hanging="180"/>
      </w:pPr>
    </w:lvl>
    <w:lvl w:ilvl="3" w:tplc="3C0A000F" w:tentative="1">
      <w:start w:val="1"/>
      <w:numFmt w:val="decimal"/>
      <w:lvlText w:val="%4."/>
      <w:lvlJc w:val="left"/>
      <w:pPr>
        <w:ind w:left="2880" w:hanging="360"/>
      </w:pPr>
    </w:lvl>
    <w:lvl w:ilvl="4" w:tplc="3C0A0019" w:tentative="1">
      <w:start w:val="1"/>
      <w:numFmt w:val="lowerLetter"/>
      <w:lvlText w:val="%5."/>
      <w:lvlJc w:val="left"/>
      <w:pPr>
        <w:ind w:left="3600" w:hanging="360"/>
      </w:pPr>
    </w:lvl>
    <w:lvl w:ilvl="5" w:tplc="3C0A001B" w:tentative="1">
      <w:start w:val="1"/>
      <w:numFmt w:val="lowerRoman"/>
      <w:lvlText w:val="%6."/>
      <w:lvlJc w:val="right"/>
      <w:pPr>
        <w:ind w:left="4320" w:hanging="180"/>
      </w:pPr>
    </w:lvl>
    <w:lvl w:ilvl="6" w:tplc="3C0A000F" w:tentative="1">
      <w:start w:val="1"/>
      <w:numFmt w:val="decimal"/>
      <w:lvlText w:val="%7."/>
      <w:lvlJc w:val="left"/>
      <w:pPr>
        <w:ind w:left="5040" w:hanging="360"/>
      </w:pPr>
    </w:lvl>
    <w:lvl w:ilvl="7" w:tplc="3C0A0019" w:tentative="1">
      <w:start w:val="1"/>
      <w:numFmt w:val="lowerLetter"/>
      <w:lvlText w:val="%8."/>
      <w:lvlJc w:val="left"/>
      <w:pPr>
        <w:ind w:left="5760" w:hanging="360"/>
      </w:pPr>
    </w:lvl>
    <w:lvl w:ilvl="8" w:tplc="3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9FF206A"/>
    <w:multiLevelType w:val="hybridMultilevel"/>
    <w:tmpl w:val="28FCADE6"/>
    <w:lvl w:ilvl="0" w:tplc="64381638">
      <w:start w:val="3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C0A0019" w:tentative="1">
      <w:start w:val="1"/>
      <w:numFmt w:val="lowerLetter"/>
      <w:lvlText w:val="%2."/>
      <w:lvlJc w:val="left"/>
      <w:pPr>
        <w:ind w:left="1440" w:hanging="360"/>
      </w:pPr>
    </w:lvl>
    <w:lvl w:ilvl="2" w:tplc="3C0A001B" w:tentative="1">
      <w:start w:val="1"/>
      <w:numFmt w:val="lowerRoman"/>
      <w:lvlText w:val="%3."/>
      <w:lvlJc w:val="right"/>
      <w:pPr>
        <w:ind w:left="2160" w:hanging="180"/>
      </w:pPr>
    </w:lvl>
    <w:lvl w:ilvl="3" w:tplc="3C0A000F" w:tentative="1">
      <w:start w:val="1"/>
      <w:numFmt w:val="decimal"/>
      <w:lvlText w:val="%4."/>
      <w:lvlJc w:val="left"/>
      <w:pPr>
        <w:ind w:left="2880" w:hanging="360"/>
      </w:pPr>
    </w:lvl>
    <w:lvl w:ilvl="4" w:tplc="3C0A0019" w:tentative="1">
      <w:start w:val="1"/>
      <w:numFmt w:val="lowerLetter"/>
      <w:lvlText w:val="%5."/>
      <w:lvlJc w:val="left"/>
      <w:pPr>
        <w:ind w:left="3600" w:hanging="360"/>
      </w:pPr>
    </w:lvl>
    <w:lvl w:ilvl="5" w:tplc="3C0A001B" w:tentative="1">
      <w:start w:val="1"/>
      <w:numFmt w:val="lowerRoman"/>
      <w:lvlText w:val="%6."/>
      <w:lvlJc w:val="right"/>
      <w:pPr>
        <w:ind w:left="4320" w:hanging="180"/>
      </w:pPr>
    </w:lvl>
    <w:lvl w:ilvl="6" w:tplc="3C0A000F" w:tentative="1">
      <w:start w:val="1"/>
      <w:numFmt w:val="decimal"/>
      <w:lvlText w:val="%7."/>
      <w:lvlJc w:val="left"/>
      <w:pPr>
        <w:ind w:left="5040" w:hanging="360"/>
      </w:pPr>
    </w:lvl>
    <w:lvl w:ilvl="7" w:tplc="3C0A0019" w:tentative="1">
      <w:start w:val="1"/>
      <w:numFmt w:val="lowerLetter"/>
      <w:lvlText w:val="%8."/>
      <w:lvlJc w:val="left"/>
      <w:pPr>
        <w:ind w:left="5760" w:hanging="360"/>
      </w:pPr>
    </w:lvl>
    <w:lvl w:ilvl="8" w:tplc="3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D76F4E"/>
    <w:multiLevelType w:val="hybridMultilevel"/>
    <w:tmpl w:val="B10A3E64"/>
    <w:lvl w:ilvl="0" w:tplc="B386B8BC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b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</w:num>
  <w:num w:numId="3">
    <w:abstractNumId w:val="2"/>
  </w:num>
  <w:num w:numId="4">
    <w:abstractNumId w:val="7"/>
  </w:num>
  <w:num w:numId="5">
    <w:abstractNumId w:val="4"/>
  </w:num>
  <w:num w:numId="6">
    <w:abstractNumId w:val="0"/>
  </w:num>
  <w:num w:numId="7">
    <w:abstractNumId w:val="11"/>
  </w:num>
  <w:num w:numId="8">
    <w:abstractNumId w:val="10"/>
  </w:num>
  <w:num w:numId="9">
    <w:abstractNumId w:val="6"/>
  </w:num>
  <w:num w:numId="10">
    <w:abstractNumId w:val="3"/>
  </w:num>
  <w:num w:numId="11">
    <w:abstractNumId w:val="8"/>
  </w:num>
  <w:num w:numId="12">
    <w:abstractNumId w:val="12"/>
  </w:num>
  <w:num w:numId="13">
    <w:abstractNumId w:val="5"/>
  </w:num>
  <w:num w:numId="1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A7E"/>
    <w:rsid w:val="000A66A2"/>
    <w:rsid w:val="001616F8"/>
    <w:rsid w:val="001E700C"/>
    <w:rsid w:val="00234D11"/>
    <w:rsid w:val="002D690A"/>
    <w:rsid w:val="002E7304"/>
    <w:rsid w:val="002F5A7E"/>
    <w:rsid w:val="0038741E"/>
    <w:rsid w:val="003B1603"/>
    <w:rsid w:val="003D3264"/>
    <w:rsid w:val="003E0313"/>
    <w:rsid w:val="003F37B8"/>
    <w:rsid w:val="005E136B"/>
    <w:rsid w:val="0062781D"/>
    <w:rsid w:val="007866C3"/>
    <w:rsid w:val="009B1FED"/>
    <w:rsid w:val="00BC53B3"/>
    <w:rsid w:val="00C063BA"/>
    <w:rsid w:val="00C44A17"/>
    <w:rsid w:val="00C87EA9"/>
    <w:rsid w:val="00D441EE"/>
    <w:rsid w:val="00E802ED"/>
    <w:rsid w:val="00EA0A1A"/>
    <w:rsid w:val="00F40BD0"/>
    <w:rsid w:val="00F5780D"/>
    <w:rsid w:val="00F75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9F9D8"/>
  <w15:chartTrackingRefBased/>
  <w15:docId w15:val="{67674BBF-F85C-4647-AC74-9FAE39A99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A0A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0A1A"/>
  </w:style>
  <w:style w:type="paragraph" w:styleId="Piedepgina">
    <w:name w:val="footer"/>
    <w:basedOn w:val="Normal"/>
    <w:link w:val="PiedepginaCar"/>
    <w:uiPriority w:val="99"/>
    <w:unhideWhenUsed/>
    <w:rsid w:val="00EA0A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0A1A"/>
  </w:style>
  <w:style w:type="paragraph" w:styleId="Prrafodelista">
    <w:name w:val="List Paragraph"/>
    <w:basedOn w:val="Normal"/>
    <w:uiPriority w:val="34"/>
    <w:qFormat/>
    <w:rsid w:val="00EA0A1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0A66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Y"/>
    </w:rPr>
  </w:style>
  <w:style w:type="character" w:styleId="nfasis">
    <w:name w:val="Emphasis"/>
    <w:basedOn w:val="Fuentedeprrafopredeter"/>
    <w:uiPriority w:val="20"/>
    <w:qFormat/>
    <w:rsid w:val="000A66A2"/>
    <w:rPr>
      <w:i/>
      <w:iCs/>
    </w:rPr>
  </w:style>
  <w:style w:type="character" w:styleId="Refdecomentario">
    <w:name w:val="annotation reference"/>
    <w:basedOn w:val="Fuentedeprrafopredeter"/>
    <w:uiPriority w:val="99"/>
    <w:semiHidden/>
    <w:unhideWhenUsed/>
    <w:rsid w:val="003D326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D3264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D3264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D326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D3264"/>
    <w:rPr>
      <w:b/>
      <w:b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1616F8"/>
    <w:rPr>
      <w:color w:val="0000FF"/>
      <w:u w:val="single"/>
    </w:rPr>
  </w:style>
  <w:style w:type="character" w:styleId="Textoennegrita">
    <w:name w:val="Strong"/>
    <w:basedOn w:val="Fuentedeprrafopredeter"/>
    <w:uiPriority w:val="22"/>
    <w:qFormat/>
    <w:rsid w:val="00F75F11"/>
    <w:rPr>
      <w:b/>
      <w:bCs/>
    </w:rPr>
  </w:style>
  <w:style w:type="character" w:styleId="Mencinsinresolver">
    <w:name w:val="Unresolved Mention"/>
    <w:basedOn w:val="Fuentedeprrafopredeter"/>
    <w:uiPriority w:val="99"/>
    <w:semiHidden/>
    <w:unhideWhenUsed/>
    <w:rsid w:val="002D69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38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8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3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78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0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2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0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6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6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ico-ralf-ii-fpuna/tfg/?utm_source=chatgpt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1210</TotalTime>
  <Pages>7</Pages>
  <Words>1937</Words>
  <Characters>10655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12</cp:revision>
  <dcterms:created xsi:type="dcterms:W3CDTF">2025-12-08T15:12:00Z</dcterms:created>
  <dcterms:modified xsi:type="dcterms:W3CDTF">2025-12-26T12:39:00Z</dcterms:modified>
</cp:coreProperties>
</file>