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601D03" w14:textId="76EE8766" w:rsidR="00EA0A1A" w:rsidRPr="005E136B" w:rsidRDefault="00EA0A1A" w:rsidP="005E136B">
      <w:pPr>
        <w:jc w:val="both"/>
        <w:rPr>
          <w:rFonts w:ascii="Arial" w:hAnsi="Arial" w:cs="Arial"/>
          <w:sz w:val="44"/>
          <w:szCs w:val="44"/>
        </w:rPr>
      </w:pPr>
      <w:r w:rsidRPr="005E136B">
        <w:rPr>
          <w:rFonts w:ascii="Arial" w:hAnsi="Arial" w:cs="Arial"/>
          <w:sz w:val="44"/>
          <w:szCs w:val="44"/>
        </w:rPr>
        <w:t>Universidad Nacional De Asunción</w:t>
      </w:r>
    </w:p>
    <w:p w14:paraId="37CD3BD5" w14:textId="02BD0B87" w:rsidR="00EA0A1A" w:rsidRPr="005E136B" w:rsidRDefault="00EA0A1A" w:rsidP="005E136B">
      <w:pPr>
        <w:jc w:val="both"/>
        <w:rPr>
          <w:rFonts w:ascii="Arial" w:hAnsi="Arial" w:cs="Arial"/>
          <w:sz w:val="44"/>
          <w:szCs w:val="44"/>
        </w:rPr>
      </w:pPr>
      <w:r w:rsidRPr="005E136B">
        <w:rPr>
          <w:rFonts w:ascii="Arial" w:hAnsi="Arial" w:cs="Arial"/>
          <w:sz w:val="44"/>
          <w:szCs w:val="44"/>
        </w:rPr>
        <w:t>Facultad Politécnica</w:t>
      </w:r>
    </w:p>
    <w:p w14:paraId="296FEA4C" w14:textId="0AD54672" w:rsidR="00EA0A1A" w:rsidRPr="005E136B" w:rsidRDefault="00EA0A1A" w:rsidP="005E136B">
      <w:pPr>
        <w:jc w:val="both"/>
        <w:rPr>
          <w:rFonts w:ascii="Arial" w:hAnsi="Arial" w:cs="Arial"/>
          <w:sz w:val="44"/>
          <w:szCs w:val="44"/>
        </w:rPr>
      </w:pPr>
      <w:r w:rsidRPr="005E136B">
        <w:rPr>
          <w:rFonts w:ascii="Arial" w:hAnsi="Arial" w:cs="Arial"/>
          <w:sz w:val="44"/>
          <w:szCs w:val="44"/>
        </w:rPr>
        <w:t>Ingeniería En Informática</w:t>
      </w:r>
    </w:p>
    <w:p w14:paraId="32FC34A5" w14:textId="3D90C3DD" w:rsidR="00EA0A1A" w:rsidRPr="005E136B" w:rsidRDefault="00EA0A1A" w:rsidP="005E136B">
      <w:pPr>
        <w:jc w:val="both"/>
        <w:rPr>
          <w:rFonts w:ascii="Arial" w:hAnsi="Arial" w:cs="Arial"/>
          <w:sz w:val="44"/>
          <w:szCs w:val="44"/>
        </w:rPr>
      </w:pPr>
      <w:r w:rsidRPr="005E136B">
        <w:rPr>
          <w:rFonts w:ascii="Arial" w:hAnsi="Arial" w:cs="Arial"/>
          <w:noProof/>
          <w:sz w:val="44"/>
          <w:szCs w:val="44"/>
        </w:rPr>
        <w:drawing>
          <wp:inline distT="0" distB="0" distL="0" distR="0" wp14:anchorId="40D9C300" wp14:editId="2580C323">
            <wp:extent cx="1762125" cy="145097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62125" cy="1450975"/>
                    </a:xfrm>
                    <a:prstGeom prst="rect">
                      <a:avLst/>
                    </a:prstGeom>
                    <a:noFill/>
                  </pic:spPr>
                </pic:pic>
              </a:graphicData>
            </a:graphic>
          </wp:inline>
        </w:drawing>
      </w:r>
    </w:p>
    <w:p w14:paraId="75B6C5E8" w14:textId="508E19AE" w:rsidR="00EA0A1A" w:rsidRPr="005E136B" w:rsidRDefault="00EA0A1A" w:rsidP="005E136B">
      <w:pPr>
        <w:pBdr>
          <w:top w:val="single" w:sz="4" w:space="1" w:color="auto"/>
          <w:bottom w:val="single" w:sz="4" w:space="1" w:color="auto"/>
        </w:pBdr>
        <w:jc w:val="both"/>
        <w:rPr>
          <w:rFonts w:ascii="Arial" w:hAnsi="Arial" w:cs="Arial"/>
          <w:sz w:val="44"/>
          <w:szCs w:val="44"/>
        </w:rPr>
      </w:pPr>
      <w:r w:rsidRPr="005E136B">
        <w:rPr>
          <w:rFonts w:ascii="Arial" w:hAnsi="Arial" w:cs="Arial"/>
          <w:sz w:val="44"/>
          <w:szCs w:val="44"/>
        </w:rPr>
        <w:t>Propuesta de Trabajo Final de Grado Comparativa OCSVM vs enfoques multi-etiqueta en tráfico HTTP real: integración de SR-BH 2020 y enriquecimiento de features</w:t>
      </w:r>
    </w:p>
    <w:p w14:paraId="767C050B" w14:textId="30948915" w:rsidR="00EA0A1A" w:rsidRPr="005E136B" w:rsidRDefault="00EA0A1A" w:rsidP="005E136B">
      <w:pPr>
        <w:jc w:val="both"/>
        <w:rPr>
          <w:rFonts w:ascii="Arial" w:hAnsi="Arial" w:cs="Arial"/>
          <w:sz w:val="44"/>
          <w:szCs w:val="44"/>
        </w:rPr>
      </w:pPr>
      <w:r w:rsidRPr="005E136B">
        <w:rPr>
          <w:rFonts w:ascii="Arial" w:hAnsi="Arial" w:cs="Arial"/>
          <w:sz w:val="44"/>
          <w:szCs w:val="44"/>
        </w:rPr>
        <w:t>Autores:</w:t>
      </w:r>
    </w:p>
    <w:p w14:paraId="4D5BC0DF" w14:textId="674EA733" w:rsidR="00EA0A1A" w:rsidRPr="005E136B" w:rsidRDefault="003F37B8" w:rsidP="005E136B">
      <w:pPr>
        <w:pStyle w:val="Prrafodelista"/>
        <w:numPr>
          <w:ilvl w:val="0"/>
          <w:numId w:val="1"/>
        </w:numPr>
        <w:jc w:val="both"/>
        <w:rPr>
          <w:rFonts w:ascii="Arial" w:hAnsi="Arial" w:cs="Arial"/>
          <w:sz w:val="44"/>
          <w:szCs w:val="44"/>
        </w:rPr>
      </w:pPr>
      <w:r w:rsidRPr="005E136B">
        <w:rPr>
          <w:rFonts w:ascii="Arial" w:hAnsi="Arial" w:cs="Arial"/>
          <w:sz w:val="44"/>
          <w:szCs w:val="44"/>
        </w:rPr>
        <w:t>Andrés</w:t>
      </w:r>
      <w:r w:rsidR="00EA0A1A" w:rsidRPr="005E136B">
        <w:rPr>
          <w:rFonts w:ascii="Arial" w:hAnsi="Arial" w:cs="Arial"/>
          <w:sz w:val="44"/>
          <w:szCs w:val="44"/>
        </w:rPr>
        <w:t xml:space="preserve"> </w:t>
      </w:r>
      <w:r w:rsidRPr="005E136B">
        <w:rPr>
          <w:rFonts w:ascii="Arial" w:hAnsi="Arial" w:cs="Arial"/>
          <w:sz w:val="44"/>
          <w:szCs w:val="44"/>
        </w:rPr>
        <w:t>Román</w:t>
      </w:r>
    </w:p>
    <w:p w14:paraId="0D66F86E" w14:textId="089BFB0D" w:rsidR="00EA0A1A" w:rsidRPr="005E136B" w:rsidRDefault="00EA0A1A" w:rsidP="005E136B">
      <w:pPr>
        <w:ind w:firstLine="708"/>
        <w:jc w:val="both"/>
        <w:rPr>
          <w:rFonts w:ascii="Arial" w:hAnsi="Arial" w:cs="Arial"/>
          <w:sz w:val="44"/>
          <w:szCs w:val="44"/>
          <w:lang w:val="es-MX"/>
        </w:rPr>
      </w:pPr>
      <w:r w:rsidRPr="005E136B">
        <w:rPr>
          <w:rFonts w:ascii="Arial" w:hAnsi="Arial" w:cs="Arial"/>
          <w:sz w:val="44"/>
          <w:szCs w:val="44"/>
        </w:rPr>
        <w:t>A</w:t>
      </w:r>
      <w:r w:rsidR="00234D11" w:rsidRPr="005E136B">
        <w:rPr>
          <w:rFonts w:ascii="Arial" w:hAnsi="Arial" w:cs="Arial"/>
          <w:sz w:val="44"/>
          <w:szCs w:val="44"/>
          <w:lang w:val="es-MX"/>
        </w:rPr>
        <w:t>ñ</w:t>
      </w:r>
      <w:r w:rsidR="003F37B8" w:rsidRPr="005E136B">
        <w:rPr>
          <w:rFonts w:ascii="Arial" w:hAnsi="Arial" w:cs="Arial"/>
          <w:sz w:val="44"/>
          <w:szCs w:val="44"/>
          <w:lang w:val="es-MX"/>
        </w:rPr>
        <w:t>o</w:t>
      </w:r>
      <w:r w:rsidRPr="005E136B">
        <w:rPr>
          <w:rFonts w:ascii="Arial" w:hAnsi="Arial" w:cs="Arial"/>
          <w:sz w:val="44"/>
          <w:szCs w:val="44"/>
          <w:lang w:val="es-MX"/>
        </w:rPr>
        <w:t xml:space="preserve"> de ingreso: 2021-2025</w:t>
      </w:r>
    </w:p>
    <w:p w14:paraId="2E1033C4" w14:textId="621CFEC7" w:rsidR="00EA0A1A" w:rsidRPr="005E136B" w:rsidRDefault="00EA0A1A" w:rsidP="005E136B">
      <w:pPr>
        <w:ind w:firstLine="708"/>
        <w:jc w:val="both"/>
        <w:rPr>
          <w:rFonts w:ascii="Arial" w:hAnsi="Arial" w:cs="Arial"/>
          <w:sz w:val="44"/>
          <w:szCs w:val="44"/>
          <w:lang w:val="en-US"/>
        </w:rPr>
      </w:pPr>
      <w:r w:rsidRPr="005E136B">
        <w:rPr>
          <w:rFonts w:ascii="Arial" w:hAnsi="Arial" w:cs="Arial"/>
          <w:sz w:val="44"/>
          <w:szCs w:val="44"/>
          <w:lang w:val="es-MX"/>
        </w:rPr>
        <w:t>CI</w:t>
      </w:r>
      <w:r w:rsidRPr="005E136B">
        <w:rPr>
          <w:rFonts w:ascii="Arial" w:hAnsi="Arial" w:cs="Arial"/>
          <w:sz w:val="44"/>
          <w:szCs w:val="44"/>
          <w:lang w:val="en-US"/>
        </w:rPr>
        <w:t>: 5.436.434</w:t>
      </w:r>
    </w:p>
    <w:p w14:paraId="07A0516B" w14:textId="4455E7C6" w:rsidR="00EA0A1A" w:rsidRPr="005E136B" w:rsidRDefault="00EA0A1A" w:rsidP="005E136B">
      <w:pPr>
        <w:pStyle w:val="Prrafodelista"/>
        <w:numPr>
          <w:ilvl w:val="0"/>
          <w:numId w:val="1"/>
        </w:numPr>
        <w:jc w:val="both"/>
        <w:rPr>
          <w:rFonts w:ascii="Arial" w:hAnsi="Arial" w:cs="Arial"/>
          <w:sz w:val="44"/>
          <w:szCs w:val="44"/>
        </w:rPr>
      </w:pPr>
      <w:r w:rsidRPr="005E136B">
        <w:rPr>
          <w:rFonts w:ascii="Arial" w:hAnsi="Arial" w:cs="Arial"/>
          <w:sz w:val="44"/>
          <w:szCs w:val="44"/>
        </w:rPr>
        <w:t xml:space="preserve">Juan </w:t>
      </w:r>
      <w:r w:rsidR="003F37B8" w:rsidRPr="005E136B">
        <w:rPr>
          <w:rFonts w:ascii="Arial" w:hAnsi="Arial" w:cs="Arial"/>
          <w:sz w:val="44"/>
          <w:szCs w:val="44"/>
        </w:rPr>
        <w:t>González</w:t>
      </w:r>
    </w:p>
    <w:p w14:paraId="5CE48262" w14:textId="272E3426" w:rsidR="00EA0A1A" w:rsidRPr="005E136B" w:rsidRDefault="00EA0A1A" w:rsidP="005E136B">
      <w:pPr>
        <w:ind w:firstLine="708"/>
        <w:jc w:val="both"/>
        <w:rPr>
          <w:rFonts w:ascii="Arial" w:hAnsi="Arial" w:cs="Arial"/>
          <w:sz w:val="44"/>
          <w:szCs w:val="44"/>
        </w:rPr>
      </w:pPr>
      <w:r w:rsidRPr="005E136B">
        <w:rPr>
          <w:rFonts w:ascii="Arial" w:hAnsi="Arial" w:cs="Arial"/>
          <w:sz w:val="44"/>
          <w:szCs w:val="44"/>
        </w:rPr>
        <w:t>Año de ingreso: 2021-2025</w:t>
      </w:r>
    </w:p>
    <w:p w14:paraId="6CD8D2C6" w14:textId="42554929" w:rsidR="00EA0A1A" w:rsidRPr="005E136B" w:rsidRDefault="00EA0A1A" w:rsidP="005E136B">
      <w:pPr>
        <w:ind w:firstLine="708"/>
        <w:jc w:val="both"/>
        <w:rPr>
          <w:rFonts w:ascii="Arial" w:hAnsi="Arial" w:cs="Arial"/>
          <w:sz w:val="44"/>
          <w:szCs w:val="44"/>
        </w:rPr>
      </w:pPr>
      <w:r w:rsidRPr="005E136B">
        <w:rPr>
          <w:rFonts w:ascii="Arial" w:hAnsi="Arial" w:cs="Arial"/>
          <w:sz w:val="44"/>
          <w:szCs w:val="44"/>
        </w:rPr>
        <w:t>CI: 5.207.720</w:t>
      </w:r>
    </w:p>
    <w:p w14:paraId="755FD57C" w14:textId="32935439" w:rsidR="00EA0A1A" w:rsidRPr="005E136B" w:rsidRDefault="00EA0A1A" w:rsidP="005E136B">
      <w:pPr>
        <w:jc w:val="both"/>
        <w:rPr>
          <w:rFonts w:ascii="Arial" w:hAnsi="Arial" w:cs="Arial"/>
          <w:sz w:val="44"/>
          <w:szCs w:val="44"/>
        </w:rPr>
      </w:pPr>
      <w:r w:rsidRPr="005E136B">
        <w:rPr>
          <w:rFonts w:ascii="Arial" w:hAnsi="Arial" w:cs="Arial"/>
          <w:sz w:val="44"/>
          <w:szCs w:val="44"/>
        </w:rPr>
        <w:t>Tutor:</w:t>
      </w:r>
    </w:p>
    <w:p w14:paraId="76B5C9C3" w14:textId="5912CDF2" w:rsidR="00EA0A1A" w:rsidRPr="005E136B" w:rsidRDefault="00EA0A1A" w:rsidP="005E136B">
      <w:pPr>
        <w:jc w:val="both"/>
        <w:rPr>
          <w:rFonts w:ascii="Arial" w:hAnsi="Arial" w:cs="Arial"/>
          <w:sz w:val="44"/>
          <w:szCs w:val="44"/>
        </w:rPr>
      </w:pPr>
      <w:r w:rsidRPr="005E136B">
        <w:rPr>
          <w:rFonts w:ascii="Arial" w:hAnsi="Arial" w:cs="Arial"/>
          <w:sz w:val="44"/>
          <w:szCs w:val="44"/>
        </w:rPr>
        <w:t>Dr. Cristian Cappo</w:t>
      </w:r>
    </w:p>
    <w:p w14:paraId="4173A271" w14:textId="0C2BA79D" w:rsidR="000A66A2" w:rsidRPr="005E136B" w:rsidRDefault="000A66A2" w:rsidP="005E136B">
      <w:pPr>
        <w:jc w:val="both"/>
        <w:rPr>
          <w:rFonts w:ascii="Arial" w:hAnsi="Arial" w:cs="Arial"/>
          <w:sz w:val="44"/>
          <w:szCs w:val="44"/>
        </w:rPr>
      </w:pPr>
    </w:p>
    <w:p w14:paraId="01C9EE5B" w14:textId="5E25E110" w:rsidR="000A66A2" w:rsidRPr="005E136B" w:rsidRDefault="000A66A2" w:rsidP="005E136B">
      <w:pPr>
        <w:pStyle w:val="Prrafodelista"/>
        <w:numPr>
          <w:ilvl w:val="0"/>
          <w:numId w:val="2"/>
        </w:numPr>
        <w:jc w:val="both"/>
        <w:rPr>
          <w:rFonts w:ascii="Arial" w:hAnsi="Arial" w:cs="Arial"/>
          <w:b/>
          <w:bCs/>
          <w:sz w:val="32"/>
          <w:szCs w:val="32"/>
        </w:rPr>
      </w:pPr>
      <w:r w:rsidRPr="005E136B">
        <w:rPr>
          <w:rFonts w:ascii="Arial" w:hAnsi="Arial" w:cs="Arial"/>
          <w:b/>
          <w:bCs/>
          <w:sz w:val="32"/>
          <w:szCs w:val="32"/>
        </w:rPr>
        <w:lastRenderedPageBreak/>
        <w:t>Motivación</w:t>
      </w:r>
    </w:p>
    <w:p w14:paraId="3B85B650" w14:textId="77777777" w:rsidR="000A66A2" w:rsidRPr="005E136B" w:rsidRDefault="000A66A2" w:rsidP="005E136B">
      <w:pPr>
        <w:pStyle w:val="NormalWeb"/>
        <w:jc w:val="both"/>
        <w:rPr>
          <w:rFonts w:ascii="Arial" w:hAnsi="Arial" w:cs="Arial"/>
        </w:rPr>
      </w:pPr>
      <w:r w:rsidRPr="005E136B">
        <w:rPr>
          <w:rFonts w:ascii="Arial" w:hAnsi="Arial" w:cs="Arial"/>
        </w:rPr>
        <w:t>Las aplicaciones web han tenido un crecimiento constante en la última década, convirtiéndose en infraestructuras críticas para servicios de comercio, comunicación y administración. Sin embargo, al estar expuestas a través de la red, siguen siendo objetivo de una amplia variedad de ataques dirigidos al protocolo HTTP (Hypertext Transfer Protocol), tales como inyecciones, cross-site scripting y ataques de traversal [1]. En muchos casos, las aplicaciones no implementan las mejores prácticas de seguridad, o bien priorizan la incorporación de funcionalidades por encima de la robustez y los controles, exponiendo la infraestructura a riesgos potenciales de pérdida de datos, interrupción del servicio y brechas de seguridad.</w:t>
      </w:r>
    </w:p>
    <w:p w14:paraId="13AFFBB9" w14:textId="77777777" w:rsidR="000A66A2" w:rsidRPr="005E136B" w:rsidRDefault="000A66A2" w:rsidP="005E136B">
      <w:pPr>
        <w:pStyle w:val="NormalWeb"/>
        <w:jc w:val="both"/>
        <w:rPr>
          <w:rFonts w:ascii="Arial" w:hAnsi="Arial" w:cs="Arial"/>
        </w:rPr>
      </w:pPr>
      <w:r w:rsidRPr="005E136B">
        <w:rPr>
          <w:rFonts w:ascii="Arial" w:hAnsi="Arial" w:cs="Arial"/>
        </w:rPr>
        <w:t>En este contexto, los sistemas de detección y prevención de intrusiones (IDS – Intrusion Detection System, IPS – Intrusion Prevention System) y, particularmente, los cortafuegos para aplicaciones web (WAF – Web Application Firewall), juegan un rol fundamental para identificar y mitigar ataques en tiempo real. El uso de técnicas de aprendizaje de máquinas (ML – Machine Learning) permite mejorar la detección de comportamientos anómalos y descubrir patrones emergentes que no están cubiertos por reglas estáticas [2], [3], [4]. En particular, los enfoques de clasificación de una sola clase (OCC – One-Class Classification), como One-Class SVM, son atractivos para escenarios con escasez de muestras rotuladas de ataques o con alta variabilidad de tráfico normal [5], [6].</w:t>
      </w:r>
    </w:p>
    <w:p w14:paraId="6158A7D2" w14:textId="6E37FF1F" w:rsidR="000A66A2" w:rsidRPr="005E136B" w:rsidRDefault="000A66A2" w:rsidP="005E136B">
      <w:pPr>
        <w:pStyle w:val="NormalWeb"/>
        <w:jc w:val="both"/>
        <w:rPr>
          <w:rFonts w:ascii="Arial" w:hAnsi="Arial" w:cs="Arial"/>
        </w:rPr>
      </w:pPr>
      <w:r w:rsidRPr="005E136B">
        <w:rPr>
          <w:rFonts w:ascii="Arial" w:hAnsi="Arial" w:cs="Arial"/>
        </w:rPr>
        <w:t>Este trabajo toma como punto de partida el proyecto base de Nico Ralf [1], retomando la idea de incorporar detección de anomalías en un WAF y extendiéndola con nuevas fuentes de datos y características (features) centradas en HTTP. La ampliación propone integrar un dataset de tráfico real etiquetado a nivel de patrones de ataque, lo cual permite evaluar no solo la detección binaria (normal/anómalo), sino también la clasificación por tipo de ataque, aumentando la utilidad operativa de los resultados.</w:t>
      </w:r>
    </w:p>
    <w:p w14:paraId="75434012" w14:textId="2079EA42" w:rsidR="000A66A2" w:rsidRPr="005E136B" w:rsidRDefault="000A66A2" w:rsidP="005E136B">
      <w:pPr>
        <w:pStyle w:val="Prrafodelista"/>
        <w:numPr>
          <w:ilvl w:val="0"/>
          <w:numId w:val="2"/>
        </w:numPr>
        <w:jc w:val="both"/>
        <w:rPr>
          <w:rFonts w:ascii="Arial" w:hAnsi="Arial" w:cs="Arial"/>
          <w:b/>
          <w:bCs/>
          <w:sz w:val="32"/>
          <w:szCs w:val="32"/>
        </w:rPr>
      </w:pPr>
      <w:r w:rsidRPr="005E136B">
        <w:rPr>
          <w:rFonts w:ascii="Arial" w:hAnsi="Arial" w:cs="Arial"/>
          <w:b/>
          <w:bCs/>
          <w:sz w:val="32"/>
          <w:szCs w:val="32"/>
        </w:rPr>
        <w:t>Objetivos</w:t>
      </w:r>
    </w:p>
    <w:p w14:paraId="062C4E3A" w14:textId="77777777" w:rsidR="000A66A2" w:rsidRPr="005E136B" w:rsidRDefault="000A66A2" w:rsidP="005E136B">
      <w:pPr>
        <w:spacing w:before="100" w:beforeAutospacing="1" w:after="100" w:afterAutospacing="1" w:line="240" w:lineRule="auto"/>
        <w:jc w:val="both"/>
        <w:rPr>
          <w:rFonts w:ascii="Arial" w:eastAsia="Times New Roman" w:hAnsi="Arial" w:cs="Arial"/>
          <w:sz w:val="24"/>
          <w:szCs w:val="24"/>
          <w:lang w:eastAsia="es-PY"/>
        </w:rPr>
      </w:pPr>
      <w:r w:rsidRPr="005E136B">
        <w:rPr>
          <w:rFonts w:ascii="Arial" w:eastAsia="Times New Roman" w:hAnsi="Arial" w:cs="Arial"/>
          <w:sz w:val="24"/>
          <w:szCs w:val="24"/>
          <w:lang w:eastAsia="es-PY"/>
        </w:rPr>
        <w:t xml:space="preserve">El objetivo general es diseñar, implementar y evaluar un prototipo de WAF que incorpore técnicas de ML para la detección de anomalías y la clasificación por tipo de ataque en HTTP, utilizando </w:t>
      </w:r>
      <w:proofErr w:type="spellStart"/>
      <w:r w:rsidRPr="005E136B">
        <w:rPr>
          <w:rFonts w:ascii="Arial" w:eastAsia="Times New Roman" w:hAnsi="Arial" w:cs="Arial"/>
          <w:sz w:val="24"/>
          <w:szCs w:val="24"/>
          <w:lang w:eastAsia="es-PY"/>
        </w:rPr>
        <w:t>datasets</w:t>
      </w:r>
      <w:proofErr w:type="spellEnd"/>
      <w:r w:rsidRPr="005E136B">
        <w:rPr>
          <w:rFonts w:ascii="Arial" w:eastAsia="Times New Roman" w:hAnsi="Arial" w:cs="Arial"/>
          <w:sz w:val="24"/>
          <w:szCs w:val="24"/>
          <w:lang w:eastAsia="es-PY"/>
        </w:rPr>
        <w:t xml:space="preserve"> representativos del tráfico web.</w:t>
      </w:r>
    </w:p>
    <w:p w14:paraId="6CC1A856" w14:textId="77777777" w:rsidR="000A66A2" w:rsidRPr="005E136B" w:rsidRDefault="000A66A2" w:rsidP="005E136B">
      <w:pPr>
        <w:spacing w:before="100" w:beforeAutospacing="1" w:after="100" w:afterAutospacing="1" w:line="240" w:lineRule="auto"/>
        <w:jc w:val="both"/>
        <w:rPr>
          <w:rFonts w:ascii="Arial" w:eastAsia="Times New Roman" w:hAnsi="Arial" w:cs="Arial"/>
          <w:sz w:val="24"/>
          <w:szCs w:val="24"/>
          <w:lang w:eastAsia="es-PY"/>
        </w:rPr>
      </w:pPr>
      <w:r w:rsidRPr="005E136B">
        <w:rPr>
          <w:rFonts w:ascii="Arial" w:eastAsia="Times New Roman" w:hAnsi="Arial" w:cs="Arial"/>
          <w:sz w:val="24"/>
          <w:szCs w:val="24"/>
          <w:lang w:eastAsia="es-PY"/>
        </w:rPr>
        <w:t>Objetivos específicos:</w:t>
      </w:r>
    </w:p>
    <w:p w14:paraId="5C63DDF5" w14:textId="77777777" w:rsidR="000A66A2" w:rsidRPr="005E136B" w:rsidRDefault="000A66A2" w:rsidP="005E136B">
      <w:pPr>
        <w:numPr>
          <w:ilvl w:val="0"/>
          <w:numId w:val="4"/>
        </w:numPr>
        <w:spacing w:before="100" w:beforeAutospacing="1" w:after="100" w:afterAutospacing="1" w:line="240" w:lineRule="auto"/>
        <w:jc w:val="both"/>
        <w:rPr>
          <w:rFonts w:ascii="Arial" w:eastAsia="Times New Roman" w:hAnsi="Arial" w:cs="Arial"/>
          <w:sz w:val="24"/>
          <w:szCs w:val="24"/>
          <w:lang w:eastAsia="es-PY"/>
        </w:rPr>
      </w:pPr>
      <w:r w:rsidRPr="005E136B">
        <w:rPr>
          <w:rFonts w:ascii="Arial" w:eastAsia="Times New Roman" w:hAnsi="Arial" w:cs="Arial"/>
          <w:sz w:val="24"/>
          <w:szCs w:val="24"/>
          <w:lang w:eastAsia="es-PY"/>
        </w:rPr>
        <w:t xml:space="preserve">Integrar nuevas fuentes de datos, incorporando un </w:t>
      </w:r>
      <w:proofErr w:type="spellStart"/>
      <w:r w:rsidRPr="005E136B">
        <w:rPr>
          <w:rFonts w:ascii="Arial" w:eastAsia="Times New Roman" w:hAnsi="Arial" w:cs="Arial"/>
          <w:sz w:val="24"/>
          <w:szCs w:val="24"/>
          <w:lang w:eastAsia="es-PY"/>
        </w:rPr>
        <w:t>dataset</w:t>
      </w:r>
      <w:proofErr w:type="spellEnd"/>
      <w:r w:rsidRPr="005E136B">
        <w:rPr>
          <w:rFonts w:ascii="Arial" w:eastAsia="Times New Roman" w:hAnsi="Arial" w:cs="Arial"/>
          <w:sz w:val="24"/>
          <w:szCs w:val="24"/>
          <w:lang w:eastAsia="es-PY"/>
        </w:rPr>
        <w:t xml:space="preserve"> de tráfico real etiquetado a nivel de patrones de ataque y compararlo con </w:t>
      </w:r>
      <w:proofErr w:type="spellStart"/>
      <w:r w:rsidRPr="005E136B">
        <w:rPr>
          <w:rFonts w:ascii="Arial" w:eastAsia="Times New Roman" w:hAnsi="Arial" w:cs="Arial"/>
          <w:sz w:val="24"/>
          <w:szCs w:val="24"/>
          <w:lang w:eastAsia="es-PY"/>
        </w:rPr>
        <w:t>datasets</w:t>
      </w:r>
      <w:proofErr w:type="spellEnd"/>
      <w:r w:rsidRPr="005E136B">
        <w:rPr>
          <w:rFonts w:ascii="Arial" w:eastAsia="Times New Roman" w:hAnsi="Arial" w:cs="Arial"/>
          <w:sz w:val="24"/>
          <w:szCs w:val="24"/>
          <w:lang w:eastAsia="es-PY"/>
        </w:rPr>
        <w:t xml:space="preserve"> utilizados en trabajos anteriores.</w:t>
      </w:r>
    </w:p>
    <w:p w14:paraId="7E46DD70" w14:textId="77777777" w:rsidR="000A66A2" w:rsidRPr="005E136B" w:rsidRDefault="000A66A2" w:rsidP="005E136B">
      <w:pPr>
        <w:numPr>
          <w:ilvl w:val="0"/>
          <w:numId w:val="4"/>
        </w:numPr>
        <w:spacing w:before="100" w:beforeAutospacing="1" w:after="100" w:afterAutospacing="1" w:line="240" w:lineRule="auto"/>
        <w:jc w:val="both"/>
        <w:rPr>
          <w:rFonts w:ascii="Arial" w:eastAsia="Times New Roman" w:hAnsi="Arial" w:cs="Arial"/>
          <w:sz w:val="24"/>
          <w:szCs w:val="24"/>
          <w:lang w:eastAsia="es-PY"/>
        </w:rPr>
      </w:pPr>
      <w:r w:rsidRPr="005E136B">
        <w:rPr>
          <w:rFonts w:ascii="Arial" w:hAnsi="Arial" w:cs="Arial"/>
        </w:rPr>
        <w:t>Diseñar y extraer nuevas features específicas de HTTP, relacionadas con la estructura de la URI (Uniform Resource Identifier), el método de la solicitud, los parámetros de query, la presencia de tokens sospechosos en el contenido y el uso de métodos poco comunes. La motivación de esta selección radica en que tales rasgos han sido vinculados directamente con patrones de explotación típicos en ataques web modernos [4].</w:t>
      </w:r>
    </w:p>
    <w:p w14:paraId="7FA9FEEE" w14:textId="77777777" w:rsidR="000A66A2" w:rsidRPr="005E136B" w:rsidRDefault="000A66A2" w:rsidP="005E136B">
      <w:pPr>
        <w:numPr>
          <w:ilvl w:val="0"/>
          <w:numId w:val="4"/>
        </w:numPr>
        <w:spacing w:before="100" w:beforeAutospacing="1" w:after="100" w:afterAutospacing="1" w:line="240" w:lineRule="auto"/>
        <w:jc w:val="both"/>
        <w:rPr>
          <w:rFonts w:ascii="Arial" w:eastAsia="Times New Roman" w:hAnsi="Arial" w:cs="Arial"/>
          <w:sz w:val="24"/>
          <w:szCs w:val="24"/>
          <w:lang w:eastAsia="es-PY"/>
        </w:rPr>
      </w:pPr>
      <w:r w:rsidRPr="005E136B">
        <w:rPr>
          <w:rFonts w:ascii="Arial" w:eastAsia="Times New Roman" w:hAnsi="Arial" w:cs="Arial"/>
          <w:sz w:val="24"/>
          <w:szCs w:val="24"/>
          <w:lang w:eastAsia="es-PY"/>
        </w:rPr>
        <w:lastRenderedPageBreak/>
        <w:t xml:space="preserve">Analizar el impacto de las nuevas </w:t>
      </w:r>
      <w:r w:rsidRPr="005E136B">
        <w:rPr>
          <w:rFonts w:ascii="Arial" w:eastAsia="Times New Roman" w:hAnsi="Arial" w:cs="Arial"/>
          <w:i/>
          <w:iCs/>
          <w:sz w:val="24"/>
          <w:szCs w:val="24"/>
          <w:lang w:eastAsia="es-PY"/>
        </w:rPr>
        <w:t>features</w:t>
      </w:r>
      <w:r w:rsidRPr="005E136B">
        <w:rPr>
          <w:rFonts w:ascii="Arial" w:eastAsia="Times New Roman" w:hAnsi="Arial" w:cs="Arial"/>
          <w:sz w:val="24"/>
          <w:szCs w:val="24"/>
          <w:lang w:eastAsia="es-PY"/>
        </w:rPr>
        <w:t xml:space="preserve"> en la capacidad de detección y clasificación de los modelos, identificando cuáles contribuyen más a la discriminación entre tráfico normal y malicioso.</w:t>
      </w:r>
    </w:p>
    <w:p w14:paraId="37A5EA5F" w14:textId="77777777" w:rsidR="000A66A2" w:rsidRPr="005E136B" w:rsidRDefault="000A66A2" w:rsidP="005E136B">
      <w:pPr>
        <w:numPr>
          <w:ilvl w:val="0"/>
          <w:numId w:val="4"/>
        </w:numPr>
        <w:spacing w:before="100" w:beforeAutospacing="1" w:after="100" w:afterAutospacing="1" w:line="240" w:lineRule="auto"/>
        <w:jc w:val="both"/>
        <w:rPr>
          <w:rFonts w:ascii="Arial" w:eastAsia="Times New Roman" w:hAnsi="Arial" w:cs="Arial"/>
          <w:sz w:val="24"/>
          <w:szCs w:val="24"/>
          <w:lang w:eastAsia="es-PY"/>
        </w:rPr>
      </w:pPr>
      <w:r w:rsidRPr="005E136B">
        <w:rPr>
          <w:rFonts w:ascii="Arial" w:eastAsia="Times New Roman" w:hAnsi="Arial" w:cs="Arial"/>
          <w:sz w:val="24"/>
          <w:szCs w:val="24"/>
          <w:lang w:eastAsia="es-PY"/>
        </w:rPr>
        <w:t>Evaluar la viabilidad de aplicar los enfoques propuestos en escenarios de tráfico real en tiempo casi real, considerando el costo computacional y la escalabilidad.</w:t>
      </w:r>
    </w:p>
    <w:p w14:paraId="0373F96F" w14:textId="7E3C3AAE" w:rsidR="000A66A2" w:rsidRPr="005E136B" w:rsidRDefault="00F5780D" w:rsidP="005E136B">
      <w:pPr>
        <w:pStyle w:val="Prrafodelista"/>
        <w:numPr>
          <w:ilvl w:val="0"/>
          <w:numId w:val="2"/>
        </w:numPr>
        <w:jc w:val="both"/>
        <w:rPr>
          <w:rFonts w:ascii="Arial" w:hAnsi="Arial" w:cs="Arial"/>
          <w:b/>
          <w:bCs/>
          <w:sz w:val="32"/>
          <w:szCs w:val="32"/>
        </w:rPr>
      </w:pPr>
      <w:r w:rsidRPr="005E136B">
        <w:rPr>
          <w:rFonts w:ascii="Arial" w:hAnsi="Arial" w:cs="Arial"/>
          <w:b/>
          <w:bCs/>
          <w:sz w:val="32"/>
          <w:szCs w:val="32"/>
        </w:rPr>
        <w:t>Descripción de la propuesta</w:t>
      </w:r>
    </w:p>
    <w:p w14:paraId="67A41DFE" w14:textId="31419D98" w:rsidR="00F5780D" w:rsidRPr="005E136B" w:rsidRDefault="00F5780D" w:rsidP="005E136B">
      <w:pPr>
        <w:jc w:val="both"/>
        <w:rPr>
          <w:rFonts w:ascii="Arial" w:hAnsi="Arial" w:cs="Arial"/>
          <w:sz w:val="24"/>
          <w:szCs w:val="24"/>
        </w:rPr>
      </w:pPr>
      <w:r w:rsidRPr="005E136B">
        <w:rPr>
          <w:rFonts w:ascii="Arial" w:hAnsi="Arial" w:cs="Arial"/>
        </w:rPr>
        <w:t>Este trabajo amplía y actualiza el proyecto base de Nico Ralf [1], integrando un WAF experimental con etiquetado por tipo de ataque y nuevas características de tráfico HTTP. La ampliación se centra en incorporar el dataset SR-BH 2020, publicado en Harvard Dataverse [7], el cual contiene tráfico web real capturado con ModSecurity en un honeypot y etiquetado manualmente a nivel de patrones Common Attack Pattern Enumeration and Classification (CAPEC). Esta fuente de datos introduce mayor realismo (volumen y diversidad), permitiendo la comparación con los escenarios anteriores basados en CSIC/TorpEda y, además, habilitando la evaluación multiclase y, cuando aplique, multietiqueta. En la literatura reciente (2024–2025), el dataset se utiliza como referente para evaluación multietiqueta y reportes por clase CAPEC, facilitando la comparabilidad de resultados y su validez externa.</w:t>
      </w:r>
    </w:p>
    <w:p w14:paraId="3D479D2C" w14:textId="4312BD6D" w:rsidR="00F5780D" w:rsidRPr="005E136B" w:rsidRDefault="00F5780D" w:rsidP="005E136B">
      <w:pPr>
        <w:jc w:val="both"/>
        <w:rPr>
          <w:rFonts w:ascii="Arial" w:hAnsi="Arial" w:cs="Arial"/>
          <w:b/>
          <w:bCs/>
          <w:sz w:val="28"/>
          <w:szCs w:val="28"/>
        </w:rPr>
      </w:pPr>
      <w:r w:rsidRPr="005E136B">
        <w:rPr>
          <w:rFonts w:ascii="Arial" w:hAnsi="Arial" w:cs="Arial"/>
          <w:b/>
          <w:bCs/>
          <w:sz w:val="28"/>
          <w:szCs w:val="28"/>
        </w:rPr>
        <w:t>Objetivos específicos de la ampliación</w:t>
      </w:r>
    </w:p>
    <w:p w14:paraId="61D0AB44" w14:textId="3ECEC708" w:rsidR="003D3264" w:rsidRPr="005E136B" w:rsidRDefault="003D3264" w:rsidP="005E136B">
      <w:pPr>
        <w:jc w:val="both"/>
        <w:rPr>
          <w:rFonts w:ascii="Arial" w:hAnsi="Arial" w:cs="Arial"/>
          <w:sz w:val="24"/>
          <w:szCs w:val="24"/>
        </w:rPr>
      </w:pPr>
      <w:r w:rsidRPr="005E136B">
        <w:rPr>
          <w:rFonts w:ascii="Arial" w:hAnsi="Arial" w:cs="Arial"/>
        </w:rPr>
        <w:t>1- Integración de un nuevo dataset realista: incorporar SR-BH 2020 [7] y compararlo con escenarios heredados (CSIC-2010/TorpEda-2012), elevando el realismo y la diversidad (más de 900k solicitudes, 24 características y 13 etiquetas a nivel CAPEC).</w:t>
      </w:r>
    </w:p>
    <w:p w14:paraId="1D474CB0" w14:textId="1596B706" w:rsidR="003D3264" w:rsidRPr="005E136B" w:rsidRDefault="003D3264" w:rsidP="005E136B">
      <w:pPr>
        <w:jc w:val="both"/>
        <w:rPr>
          <w:rFonts w:ascii="Arial" w:hAnsi="Arial" w:cs="Arial"/>
          <w:sz w:val="24"/>
          <w:szCs w:val="24"/>
        </w:rPr>
      </w:pPr>
      <w:r w:rsidRPr="005E136B">
        <w:rPr>
          <w:rFonts w:ascii="Arial" w:hAnsi="Arial" w:cs="Arial"/>
          <w:sz w:val="24"/>
          <w:szCs w:val="24"/>
        </w:rPr>
        <w:t>2- Etiquetado por tipo de ataque: pasar de un esquema binario (normal/anómalo) a clasificación por clase de ataque (</w:t>
      </w:r>
      <w:r w:rsidRPr="005E136B">
        <w:rPr>
          <w:rFonts w:ascii="Arial" w:hAnsi="Arial" w:cs="Arial"/>
          <w:i/>
          <w:iCs/>
          <w:sz w:val="24"/>
          <w:szCs w:val="24"/>
        </w:rPr>
        <w:t>multiclase</w:t>
      </w:r>
      <w:r w:rsidRPr="005E136B">
        <w:rPr>
          <w:rFonts w:ascii="Arial" w:hAnsi="Arial" w:cs="Arial"/>
          <w:sz w:val="24"/>
          <w:szCs w:val="24"/>
        </w:rPr>
        <w:t xml:space="preserve">) y, cuando corresponda, evaluar en configuración </w:t>
      </w:r>
      <w:proofErr w:type="spellStart"/>
      <w:r w:rsidRPr="005E136B">
        <w:rPr>
          <w:rFonts w:ascii="Arial" w:hAnsi="Arial" w:cs="Arial"/>
          <w:sz w:val="24"/>
          <w:szCs w:val="24"/>
        </w:rPr>
        <w:t>multietiqueta</w:t>
      </w:r>
      <w:proofErr w:type="spellEnd"/>
      <w:r w:rsidRPr="005E136B">
        <w:rPr>
          <w:rFonts w:ascii="Arial" w:hAnsi="Arial" w:cs="Arial"/>
          <w:sz w:val="24"/>
          <w:szCs w:val="24"/>
        </w:rPr>
        <w:t xml:space="preserve"> con métricas como </w:t>
      </w:r>
      <w:proofErr w:type="spellStart"/>
      <w:r w:rsidRPr="005E136B">
        <w:rPr>
          <w:rFonts w:ascii="Arial" w:hAnsi="Arial" w:cs="Arial"/>
          <w:i/>
          <w:iCs/>
          <w:sz w:val="24"/>
          <w:szCs w:val="24"/>
        </w:rPr>
        <w:t>Hamming</w:t>
      </w:r>
      <w:proofErr w:type="spellEnd"/>
      <w:r w:rsidRPr="005E136B">
        <w:rPr>
          <w:rFonts w:ascii="Arial" w:hAnsi="Arial" w:cs="Arial"/>
          <w:i/>
          <w:iCs/>
          <w:sz w:val="24"/>
          <w:szCs w:val="24"/>
        </w:rPr>
        <w:t xml:space="preserve"> </w:t>
      </w:r>
      <w:proofErr w:type="spellStart"/>
      <w:r w:rsidRPr="005E136B">
        <w:rPr>
          <w:rFonts w:ascii="Arial" w:hAnsi="Arial" w:cs="Arial"/>
          <w:i/>
          <w:iCs/>
          <w:sz w:val="24"/>
          <w:szCs w:val="24"/>
        </w:rPr>
        <w:t>Loss</w:t>
      </w:r>
      <w:proofErr w:type="spellEnd"/>
      <w:r w:rsidRPr="005E136B">
        <w:rPr>
          <w:rFonts w:ascii="Arial" w:hAnsi="Arial" w:cs="Arial"/>
          <w:sz w:val="24"/>
          <w:szCs w:val="24"/>
        </w:rPr>
        <w:t xml:space="preserve"> y Medida armónica de precisión y </w:t>
      </w:r>
      <w:proofErr w:type="spellStart"/>
      <w:r w:rsidRPr="005E136B">
        <w:rPr>
          <w:rFonts w:ascii="Arial" w:hAnsi="Arial" w:cs="Arial"/>
          <w:i/>
          <w:iCs/>
          <w:sz w:val="24"/>
          <w:szCs w:val="24"/>
        </w:rPr>
        <w:t>recall</w:t>
      </w:r>
      <w:proofErr w:type="spellEnd"/>
      <w:r w:rsidRPr="005E136B">
        <w:rPr>
          <w:rFonts w:ascii="Arial" w:hAnsi="Arial" w:cs="Arial"/>
          <w:sz w:val="24"/>
          <w:szCs w:val="24"/>
        </w:rPr>
        <w:t xml:space="preserve"> (F1-score) macro/micro.</w:t>
      </w:r>
    </w:p>
    <w:p w14:paraId="5355AE83" w14:textId="48799266" w:rsidR="003D3264" w:rsidRPr="005E136B" w:rsidRDefault="009B1FED" w:rsidP="005E136B">
      <w:pPr>
        <w:jc w:val="both"/>
        <w:rPr>
          <w:rFonts w:ascii="Arial" w:hAnsi="Arial" w:cs="Arial"/>
          <w:sz w:val="24"/>
          <w:szCs w:val="24"/>
        </w:rPr>
      </w:pPr>
      <w:r w:rsidRPr="005E136B">
        <w:rPr>
          <w:rFonts w:ascii="Arial" w:hAnsi="Arial" w:cs="Arial"/>
          <w:sz w:val="24"/>
          <w:szCs w:val="24"/>
        </w:rPr>
        <w:t xml:space="preserve">3- </w:t>
      </w:r>
      <w:r w:rsidR="003D3264" w:rsidRPr="005E136B">
        <w:rPr>
          <w:rFonts w:ascii="Arial" w:hAnsi="Arial" w:cs="Arial"/>
          <w:sz w:val="24"/>
          <w:szCs w:val="24"/>
        </w:rPr>
        <w:t xml:space="preserve">Nuevas </w:t>
      </w:r>
      <w:r w:rsidR="003D3264" w:rsidRPr="005E136B">
        <w:rPr>
          <w:rFonts w:ascii="Arial" w:hAnsi="Arial" w:cs="Arial"/>
          <w:i/>
          <w:iCs/>
          <w:sz w:val="24"/>
          <w:szCs w:val="24"/>
        </w:rPr>
        <w:t>features</w:t>
      </w:r>
      <w:r w:rsidR="003D3264" w:rsidRPr="005E136B">
        <w:rPr>
          <w:rFonts w:ascii="Arial" w:hAnsi="Arial" w:cs="Arial"/>
          <w:sz w:val="24"/>
          <w:szCs w:val="24"/>
        </w:rPr>
        <w:t xml:space="preserve"> de solicitudes HTTP: diseñar y extraer rasgos adicionales de capa aplicación orientados a mejorar la detección y clasificación:</w:t>
      </w:r>
    </w:p>
    <w:p w14:paraId="1914C8BC" w14:textId="77777777" w:rsidR="003D3264" w:rsidRPr="005E136B" w:rsidRDefault="003D3264" w:rsidP="005E136B">
      <w:pPr>
        <w:numPr>
          <w:ilvl w:val="0"/>
          <w:numId w:val="5"/>
        </w:numPr>
        <w:jc w:val="both"/>
        <w:rPr>
          <w:rFonts w:ascii="Arial" w:hAnsi="Arial" w:cs="Arial"/>
          <w:sz w:val="24"/>
          <w:szCs w:val="24"/>
        </w:rPr>
      </w:pPr>
      <w:proofErr w:type="spellStart"/>
      <w:r w:rsidRPr="005E136B">
        <w:rPr>
          <w:rFonts w:ascii="Arial" w:hAnsi="Arial" w:cs="Arial"/>
          <w:sz w:val="24"/>
          <w:szCs w:val="24"/>
        </w:rPr>
        <w:t>uri_len</w:t>
      </w:r>
      <w:proofErr w:type="spellEnd"/>
      <w:r w:rsidRPr="005E136B">
        <w:rPr>
          <w:rFonts w:ascii="Arial" w:hAnsi="Arial" w:cs="Arial"/>
          <w:sz w:val="24"/>
          <w:szCs w:val="24"/>
        </w:rPr>
        <w:t>: longitud de la URI.</w:t>
      </w:r>
    </w:p>
    <w:p w14:paraId="4D659269" w14:textId="77777777" w:rsidR="003D3264" w:rsidRPr="005E136B" w:rsidRDefault="003D3264" w:rsidP="005E136B">
      <w:pPr>
        <w:numPr>
          <w:ilvl w:val="0"/>
          <w:numId w:val="5"/>
        </w:numPr>
        <w:jc w:val="both"/>
        <w:rPr>
          <w:rFonts w:ascii="Arial" w:hAnsi="Arial" w:cs="Arial"/>
          <w:sz w:val="24"/>
          <w:szCs w:val="24"/>
        </w:rPr>
      </w:pPr>
      <w:proofErr w:type="spellStart"/>
      <w:r w:rsidRPr="005E136B">
        <w:rPr>
          <w:rFonts w:ascii="Arial" w:hAnsi="Arial" w:cs="Arial"/>
          <w:sz w:val="24"/>
          <w:szCs w:val="24"/>
        </w:rPr>
        <w:t>path_depth</w:t>
      </w:r>
      <w:proofErr w:type="spellEnd"/>
      <w:r w:rsidRPr="005E136B">
        <w:rPr>
          <w:rFonts w:ascii="Arial" w:hAnsi="Arial" w:cs="Arial"/>
          <w:sz w:val="24"/>
          <w:szCs w:val="24"/>
        </w:rPr>
        <w:t xml:space="preserve">: cantidad de “/” en el </w:t>
      </w:r>
      <w:proofErr w:type="spellStart"/>
      <w:r w:rsidRPr="005E136B">
        <w:rPr>
          <w:rFonts w:ascii="Arial" w:hAnsi="Arial" w:cs="Arial"/>
          <w:i/>
          <w:iCs/>
          <w:sz w:val="24"/>
          <w:szCs w:val="24"/>
        </w:rPr>
        <w:t>path</w:t>
      </w:r>
      <w:proofErr w:type="spellEnd"/>
      <w:r w:rsidRPr="005E136B">
        <w:rPr>
          <w:rFonts w:ascii="Arial" w:hAnsi="Arial" w:cs="Arial"/>
          <w:sz w:val="24"/>
          <w:szCs w:val="24"/>
        </w:rPr>
        <w:t xml:space="preserve"> (sin </w:t>
      </w:r>
      <w:proofErr w:type="spellStart"/>
      <w:r w:rsidRPr="005E136B">
        <w:rPr>
          <w:rFonts w:ascii="Arial" w:hAnsi="Arial" w:cs="Arial"/>
          <w:i/>
          <w:iCs/>
          <w:sz w:val="24"/>
          <w:szCs w:val="24"/>
        </w:rPr>
        <w:t>query</w:t>
      </w:r>
      <w:proofErr w:type="spellEnd"/>
      <w:r w:rsidRPr="005E136B">
        <w:rPr>
          <w:rFonts w:ascii="Arial" w:hAnsi="Arial" w:cs="Arial"/>
          <w:sz w:val="24"/>
          <w:szCs w:val="24"/>
        </w:rPr>
        <w:t>).</w:t>
      </w:r>
    </w:p>
    <w:p w14:paraId="4CAEB63D" w14:textId="77777777" w:rsidR="003D3264" w:rsidRPr="005E136B" w:rsidRDefault="003D3264" w:rsidP="005E136B">
      <w:pPr>
        <w:numPr>
          <w:ilvl w:val="0"/>
          <w:numId w:val="5"/>
        </w:numPr>
        <w:jc w:val="both"/>
        <w:rPr>
          <w:rFonts w:ascii="Arial" w:hAnsi="Arial" w:cs="Arial"/>
          <w:sz w:val="24"/>
          <w:szCs w:val="24"/>
        </w:rPr>
      </w:pPr>
      <w:proofErr w:type="spellStart"/>
      <w:r w:rsidRPr="005E136B">
        <w:rPr>
          <w:rFonts w:ascii="Arial" w:hAnsi="Arial" w:cs="Arial"/>
          <w:sz w:val="24"/>
          <w:szCs w:val="24"/>
        </w:rPr>
        <w:t>query_len</w:t>
      </w:r>
      <w:proofErr w:type="spellEnd"/>
      <w:r w:rsidRPr="005E136B">
        <w:rPr>
          <w:rFonts w:ascii="Arial" w:hAnsi="Arial" w:cs="Arial"/>
          <w:sz w:val="24"/>
          <w:szCs w:val="24"/>
        </w:rPr>
        <w:t xml:space="preserve">: longitud de la </w:t>
      </w:r>
      <w:proofErr w:type="spellStart"/>
      <w:r w:rsidRPr="005E136B">
        <w:rPr>
          <w:rFonts w:ascii="Arial" w:hAnsi="Arial" w:cs="Arial"/>
          <w:i/>
          <w:iCs/>
          <w:sz w:val="24"/>
          <w:szCs w:val="24"/>
        </w:rPr>
        <w:t>query</w:t>
      </w:r>
      <w:proofErr w:type="spellEnd"/>
      <w:r w:rsidRPr="005E136B">
        <w:rPr>
          <w:rFonts w:ascii="Arial" w:hAnsi="Arial" w:cs="Arial"/>
          <w:i/>
          <w:iCs/>
          <w:sz w:val="24"/>
          <w:szCs w:val="24"/>
        </w:rPr>
        <w:t xml:space="preserve"> </w:t>
      </w:r>
      <w:proofErr w:type="spellStart"/>
      <w:r w:rsidRPr="005E136B">
        <w:rPr>
          <w:rFonts w:ascii="Arial" w:hAnsi="Arial" w:cs="Arial"/>
          <w:i/>
          <w:iCs/>
          <w:sz w:val="24"/>
          <w:szCs w:val="24"/>
        </w:rPr>
        <w:t>string</w:t>
      </w:r>
      <w:proofErr w:type="spellEnd"/>
      <w:r w:rsidRPr="005E136B">
        <w:rPr>
          <w:rFonts w:ascii="Arial" w:hAnsi="Arial" w:cs="Arial"/>
          <w:sz w:val="24"/>
          <w:szCs w:val="24"/>
        </w:rPr>
        <w:t>.</w:t>
      </w:r>
    </w:p>
    <w:p w14:paraId="659211CF" w14:textId="77777777" w:rsidR="003D3264" w:rsidRPr="005E136B" w:rsidRDefault="003D3264" w:rsidP="005E136B">
      <w:pPr>
        <w:numPr>
          <w:ilvl w:val="0"/>
          <w:numId w:val="5"/>
        </w:numPr>
        <w:jc w:val="both"/>
        <w:rPr>
          <w:rFonts w:ascii="Arial" w:hAnsi="Arial" w:cs="Arial"/>
          <w:sz w:val="24"/>
          <w:szCs w:val="24"/>
        </w:rPr>
      </w:pPr>
      <w:proofErr w:type="spellStart"/>
      <w:r w:rsidRPr="005E136B">
        <w:rPr>
          <w:rFonts w:ascii="Arial" w:hAnsi="Arial" w:cs="Arial"/>
          <w:sz w:val="24"/>
          <w:szCs w:val="24"/>
        </w:rPr>
        <w:t>n_param_params</w:t>
      </w:r>
      <w:proofErr w:type="spellEnd"/>
      <w:r w:rsidRPr="005E136B">
        <w:rPr>
          <w:rFonts w:ascii="Arial" w:hAnsi="Arial" w:cs="Arial"/>
          <w:sz w:val="24"/>
          <w:szCs w:val="24"/>
        </w:rPr>
        <w:t xml:space="preserve">: cantidad de parámetros en la </w:t>
      </w:r>
      <w:proofErr w:type="spellStart"/>
      <w:r w:rsidRPr="005E136B">
        <w:rPr>
          <w:rFonts w:ascii="Arial" w:hAnsi="Arial" w:cs="Arial"/>
          <w:i/>
          <w:iCs/>
          <w:sz w:val="24"/>
          <w:szCs w:val="24"/>
        </w:rPr>
        <w:t>query</w:t>
      </w:r>
      <w:proofErr w:type="spellEnd"/>
      <w:r w:rsidRPr="005E136B">
        <w:rPr>
          <w:rFonts w:ascii="Arial" w:hAnsi="Arial" w:cs="Arial"/>
          <w:sz w:val="24"/>
          <w:szCs w:val="24"/>
        </w:rPr>
        <w:t>.</w:t>
      </w:r>
    </w:p>
    <w:p w14:paraId="2FC20F43" w14:textId="77777777" w:rsidR="003D3264" w:rsidRPr="005E136B" w:rsidRDefault="003D3264" w:rsidP="005E136B">
      <w:pPr>
        <w:numPr>
          <w:ilvl w:val="0"/>
          <w:numId w:val="5"/>
        </w:numPr>
        <w:jc w:val="both"/>
        <w:rPr>
          <w:rFonts w:ascii="Arial" w:hAnsi="Arial" w:cs="Arial"/>
          <w:sz w:val="24"/>
          <w:szCs w:val="24"/>
        </w:rPr>
      </w:pPr>
      <w:proofErr w:type="spellStart"/>
      <w:r w:rsidRPr="005E136B">
        <w:rPr>
          <w:rFonts w:ascii="Arial" w:hAnsi="Arial" w:cs="Arial"/>
          <w:sz w:val="24"/>
          <w:szCs w:val="24"/>
        </w:rPr>
        <w:t>max_len</w:t>
      </w:r>
      <w:proofErr w:type="spellEnd"/>
      <w:r w:rsidRPr="005E136B">
        <w:rPr>
          <w:rFonts w:ascii="Arial" w:hAnsi="Arial" w:cs="Arial"/>
          <w:sz w:val="24"/>
          <w:szCs w:val="24"/>
        </w:rPr>
        <w:t>: longitud máxima entre los valores de parámetros.</w:t>
      </w:r>
    </w:p>
    <w:p w14:paraId="42D047BE" w14:textId="77777777" w:rsidR="003D3264" w:rsidRPr="005E136B" w:rsidRDefault="003D3264" w:rsidP="005E136B">
      <w:pPr>
        <w:numPr>
          <w:ilvl w:val="0"/>
          <w:numId w:val="5"/>
        </w:numPr>
        <w:jc w:val="both"/>
        <w:rPr>
          <w:rFonts w:ascii="Arial" w:hAnsi="Arial" w:cs="Arial"/>
          <w:sz w:val="24"/>
          <w:szCs w:val="24"/>
        </w:rPr>
      </w:pPr>
      <w:proofErr w:type="spellStart"/>
      <w:r w:rsidRPr="005E136B">
        <w:rPr>
          <w:rFonts w:ascii="Arial" w:hAnsi="Arial" w:cs="Arial"/>
          <w:sz w:val="24"/>
          <w:szCs w:val="24"/>
        </w:rPr>
        <w:t>uri_pct_non_hex_alnum_ratio</w:t>
      </w:r>
      <w:proofErr w:type="spellEnd"/>
      <w:r w:rsidRPr="005E136B">
        <w:rPr>
          <w:rFonts w:ascii="Arial" w:hAnsi="Arial" w:cs="Arial"/>
          <w:sz w:val="24"/>
          <w:szCs w:val="24"/>
        </w:rPr>
        <w:t>: proporción de caracteres no alfanuméricos en la URI.</w:t>
      </w:r>
    </w:p>
    <w:p w14:paraId="4B5D2C06" w14:textId="77777777" w:rsidR="003D3264" w:rsidRPr="005E136B" w:rsidRDefault="003D3264" w:rsidP="005E136B">
      <w:pPr>
        <w:numPr>
          <w:ilvl w:val="0"/>
          <w:numId w:val="5"/>
        </w:numPr>
        <w:jc w:val="both"/>
        <w:rPr>
          <w:rFonts w:ascii="Arial" w:hAnsi="Arial" w:cs="Arial"/>
          <w:sz w:val="24"/>
          <w:szCs w:val="24"/>
        </w:rPr>
      </w:pPr>
      <w:proofErr w:type="spellStart"/>
      <w:r w:rsidRPr="005E136B">
        <w:rPr>
          <w:rFonts w:ascii="Arial" w:hAnsi="Arial" w:cs="Arial"/>
          <w:sz w:val="24"/>
          <w:szCs w:val="24"/>
        </w:rPr>
        <w:t>encoded</w:t>
      </w:r>
      <w:proofErr w:type="spellEnd"/>
      <w:r w:rsidRPr="005E136B">
        <w:rPr>
          <w:rFonts w:ascii="Arial" w:hAnsi="Arial" w:cs="Arial"/>
          <w:sz w:val="24"/>
          <w:szCs w:val="24"/>
        </w:rPr>
        <w:t>: porcentaje de secuencias %</w:t>
      </w:r>
      <w:proofErr w:type="spellStart"/>
      <w:r w:rsidRPr="005E136B">
        <w:rPr>
          <w:rFonts w:ascii="Arial" w:hAnsi="Arial" w:cs="Arial"/>
          <w:sz w:val="24"/>
          <w:szCs w:val="24"/>
        </w:rPr>
        <w:t>xx</w:t>
      </w:r>
      <w:proofErr w:type="spellEnd"/>
      <w:r w:rsidRPr="005E136B">
        <w:rPr>
          <w:rFonts w:ascii="Arial" w:hAnsi="Arial" w:cs="Arial"/>
          <w:sz w:val="24"/>
          <w:szCs w:val="24"/>
        </w:rPr>
        <w:t xml:space="preserve"> (</w:t>
      </w:r>
      <w:r w:rsidRPr="005E136B">
        <w:rPr>
          <w:rFonts w:ascii="Arial" w:hAnsi="Arial" w:cs="Arial"/>
          <w:i/>
          <w:iCs/>
          <w:sz w:val="24"/>
          <w:szCs w:val="24"/>
        </w:rPr>
        <w:t>URL-</w:t>
      </w:r>
      <w:proofErr w:type="spellStart"/>
      <w:r w:rsidRPr="005E136B">
        <w:rPr>
          <w:rFonts w:ascii="Arial" w:hAnsi="Arial" w:cs="Arial"/>
          <w:i/>
          <w:iCs/>
          <w:sz w:val="24"/>
          <w:szCs w:val="24"/>
        </w:rPr>
        <w:t>encoding</w:t>
      </w:r>
      <w:proofErr w:type="spellEnd"/>
      <w:r w:rsidRPr="005E136B">
        <w:rPr>
          <w:rFonts w:ascii="Arial" w:hAnsi="Arial" w:cs="Arial"/>
          <w:sz w:val="24"/>
          <w:szCs w:val="24"/>
        </w:rPr>
        <w:t>) en la URI.</w:t>
      </w:r>
    </w:p>
    <w:p w14:paraId="506EC084" w14:textId="77777777" w:rsidR="003D3264" w:rsidRPr="005E136B" w:rsidRDefault="003D3264" w:rsidP="005E136B">
      <w:pPr>
        <w:numPr>
          <w:ilvl w:val="0"/>
          <w:numId w:val="5"/>
        </w:numPr>
        <w:jc w:val="both"/>
        <w:rPr>
          <w:rFonts w:ascii="Arial" w:hAnsi="Arial" w:cs="Arial"/>
          <w:sz w:val="24"/>
          <w:szCs w:val="24"/>
        </w:rPr>
      </w:pPr>
      <w:proofErr w:type="spellStart"/>
      <w:r w:rsidRPr="005E136B">
        <w:rPr>
          <w:rFonts w:ascii="Arial" w:hAnsi="Arial" w:cs="Arial"/>
          <w:sz w:val="24"/>
          <w:szCs w:val="24"/>
        </w:rPr>
        <w:t>suspicious_tokens</w:t>
      </w:r>
      <w:proofErr w:type="spellEnd"/>
      <w:r w:rsidRPr="005E136B">
        <w:rPr>
          <w:rFonts w:ascii="Arial" w:hAnsi="Arial" w:cs="Arial"/>
          <w:sz w:val="24"/>
          <w:szCs w:val="24"/>
        </w:rPr>
        <w:t xml:space="preserve">: presencia/conteo de </w:t>
      </w:r>
      <w:r w:rsidRPr="005E136B">
        <w:rPr>
          <w:rFonts w:ascii="Arial" w:hAnsi="Arial" w:cs="Arial"/>
          <w:i/>
          <w:iCs/>
          <w:sz w:val="24"/>
          <w:szCs w:val="24"/>
        </w:rPr>
        <w:t>tokens</w:t>
      </w:r>
      <w:r w:rsidRPr="005E136B">
        <w:rPr>
          <w:rFonts w:ascii="Arial" w:hAnsi="Arial" w:cs="Arial"/>
          <w:sz w:val="24"/>
          <w:szCs w:val="24"/>
        </w:rPr>
        <w:t xml:space="preserve"> sospechosos </w:t>
      </w:r>
      <w:proofErr w:type="gramStart"/>
      <w:r w:rsidRPr="005E136B">
        <w:rPr>
          <w:rFonts w:ascii="Arial" w:hAnsi="Arial" w:cs="Arial"/>
          <w:sz w:val="24"/>
          <w:szCs w:val="24"/>
        </w:rPr>
        <w:t>(..</w:t>
      </w:r>
      <w:proofErr w:type="gramEnd"/>
      <w:r w:rsidRPr="005E136B">
        <w:rPr>
          <w:rFonts w:ascii="Arial" w:hAnsi="Arial" w:cs="Arial"/>
          <w:sz w:val="24"/>
          <w:szCs w:val="24"/>
        </w:rPr>
        <w:t xml:space="preserve">/, &lt;script, </w:t>
      </w:r>
      <w:proofErr w:type="spellStart"/>
      <w:r w:rsidRPr="005E136B">
        <w:rPr>
          <w:rFonts w:ascii="Arial" w:hAnsi="Arial" w:cs="Arial"/>
          <w:sz w:val="24"/>
          <w:szCs w:val="24"/>
        </w:rPr>
        <w:t>onerror</w:t>
      </w:r>
      <w:proofErr w:type="spellEnd"/>
      <w:r w:rsidRPr="005E136B">
        <w:rPr>
          <w:rFonts w:ascii="Arial" w:hAnsi="Arial" w:cs="Arial"/>
          <w:sz w:val="24"/>
          <w:szCs w:val="24"/>
        </w:rPr>
        <w:t xml:space="preserve">=, ', ", --, ;, </w:t>
      </w:r>
      <w:proofErr w:type="spellStart"/>
      <w:r w:rsidRPr="005E136B">
        <w:rPr>
          <w:rFonts w:ascii="Arial" w:hAnsi="Arial" w:cs="Arial"/>
          <w:sz w:val="24"/>
          <w:szCs w:val="24"/>
        </w:rPr>
        <w:t>union</w:t>
      </w:r>
      <w:proofErr w:type="spellEnd"/>
      <w:r w:rsidRPr="005E136B">
        <w:rPr>
          <w:rFonts w:ascii="Arial" w:hAnsi="Arial" w:cs="Arial"/>
          <w:sz w:val="24"/>
          <w:szCs w:val="24"/>
        </w:rPr>
        <w:t xml:space="preserve">, </w:t>
      </w:r>
      <w:proofErr w:type="spellStart"/>
      <w:r w:rsidRPr="005E136B">
        <w:rPr>
          <w:rFonts w:ascii="Arial" w:hAnsi="Arial" w:cs="Arial"/>
          <w:sz w:val="24"/>
          <w:szCs w:val="24"/>
        </w:rPr>
        <w:t>select</w:t>
      </w:r>
      <w:proofErr w:type="spellEnd"/>
      <w:r w:rsidRPr="005E136B">
        <w:rPr>
          <w:rFonts w:ascii="Arial" w:hAnsi="Arial" w:cs="Arial"/>
          <w:sz w:val="24"/>
          <w:szCs w:val="24"/>
        </w:rPr>
        <w:t xml:space="preserve">, </w:t>
      </w:r>
      <w:proofErr w:type="spellStart"/>
      <w:r w:rsidRPr="005E136B">
        <w:rPr>
          <w:rFonts w:ascii="Arial" w:hAnsi="Arial" w:cs="Arial"/>
          <w:sz w:val="24"/>
          <w:szCs w:val="24"/>
        </w:rPr>
        <w:t>sleep</w:t>
      </w:r>
      <w:proofErr w:type="spellEnd"/>
      <w:r w:rsidRPr="005E136B">
        <w:rPr>
          <w:rFonts w:ascii="Arial" w:hAnsi="Arial" w:cs="Arial"/>
          <w:sz w:val="24"/>
          <w:szCs w:val="24"/>
        </w:rPr>
        <w:t xml:space="preserve">(, </w:t>
      </w:r>
      <w:proofErr w:type="spellStart"/>
      <w:r w:rsidRPr="005E136B">
        <w:rPr>
          <w:rFonts w:ascii="Arial" w:hAnsi="Arial" w:cs="Arial"/>
          <w:sz w:val="24"/>
          <w:szCs w:val="24"/>
        </w:rPr>
        <w:t>or</w:t>
      </w:r>
      <w:proofErr w:type="spellEnd"/>
      <w:r w:rsidRPr="005E136B">
        <w:rPr>
          <w:rFonts w:ascii="Arial" w:hAnsi="Arial" w:cs="Arial"/>
          <w:sz w:val="24"/>
          <w:szCs w:val="24"/>
        </w:rPr>
        <w:t xml:space="preserve"> 1=1).</w:t>
      </w:r>
    </w:p>
    <w:p w14:paraId="43DC55BB" w14:textId="77777777" w:rsidR="003D3264" w:rsidRPr="005E136B" w:rsidRDefault="003D3264" w:rsidP="005E136B">
      <w:pPr>
        <w:numPr>
          <w:ilvl w:val="0"/>
          <w:numId w:val="5"/>
        </w:numPr>
        <w:jc w:val="both"/>
        <w:rPr>
          <w:rFonts w:ascii="Arial" w:hAnsi="Arial" w:cs="Arial"/>
          <w:sz w:val="24"/>
          <w:szCs w:val="24"/>
        </w:rPr>
      </w:pPr>
      <w:proofErr w:type="spellStart"/>
      <w:r w:rsidRPr="005E136B">
        <w:rPr>
          <w:rFonts w:ascii="Arial" w:hAnsi="Arial" w:cs="Arial"/>
          <w:sz w:val="24"/>
          <w:szCs w:val="24"/>
        </w:rPr>
        <w:t>uncommon_method</w:t>
      </w:r>
      <w:proofErr w:type="spellEnd"/>
      <w:r w:rsidRPr="005E136B">
        <w:rPr>
          <w:rFonts w:ascii="Arial" w:hAnsi="Arial" w:cs="Arial"/>
          <w:sz w:val="24"/>
          <w:szCs w:val="24"/>
        </w:rPr>
        <w:t xml:space="preserve"> y codificación </w:t>
      </w:r>
      <w:proofErr w:type="spellStart"/>
      <w:r w:rsidRPr="005E136B">
        <w:rPr>
          <w:rFonts w:ascii="Arial" w:hAnsi="Arial" w:cs="Arial"/>
          <w:i/>
          <w:iCs/>
          <w:sz w:val="24"/>
          <w:szCs w:val="24"/>
        </w:rPr>
        <w:t>one-hot</w:t>
      </w:r>
      <w:proofErr w:type="spellEnd"/>
      <w:r w:rsidRPr="005E136B">
        <w:rPr>
          <w:rFonts w:ascii="Arial" w:hAnsi="Arial" w:cs="Arial"/>
          <w:sz w:val="24"/>
          <w:szCs w:val="24"/>
        </w:rPr>
        <w:t xml:space="preserve"> del método HTTP.</w:t>
      </w:r>
    </w:p>
    <w:p w14:paraId="76D1AF3D" w14:textId="77777777" w:rsidR="003D3264" w:rsidRPr="005E136B" w:rsidRDefault="003D3264" w:rsidP="005E136B">
      <w:pPr>
        <w:numPr>
          <w:ilvl w:val="0"/>
          <w:numId w:val="5"/>
        </w:numPr>
        <w:jc w:val="both"/>
        <w:rPr>
          <w:rFonts w:ascii="Arial" w:hAnsi="Arial" w:cs="Arial"/>
          <w:sz w:val="24"/>
          <w:szCs w:val="24"/>
        </w:rPr>
      </w:pPr>
      <w:proofErr w:type="spellStart"/>
      <w:r w:rsidRPr="005E136B">
        <w:rPr>
          <w:rFonts w:ascii="Arial" w:hAnsi="Arial" w:cs="Arial"/>
          <w:sz w:val="24"/>
          <w:szCs w:val="24"/>
        </w:rPr>
        <w:lastRenderedPageBreak/>
        <w:t>req_content_length</w:t>
      </w:r>
      <w:proofErr w:type="spellEnd"/>
      <w:r w:rsidRPr="005E136B">
        <w:rPr>
          <w:rFonts w:ascii="Arial" w:hAnsi="Arial" w:cs="Arial"/>
          <w:sz w:val="24"/>
          <w:szCs w:val="24"/>
        </w:rPr>
        <w:t xml:space="preserve">: </w:t>
      </w:r>
      <w:r w:rsidRPr="005E136B">
        <w:rPr>
          <w:rFonts w:ascii="Arial" w:hAnsi="Arial" w:cs="Arial"/>
          <w:i/>
          <w:iCs/>
          <w:sz w:val="24"/>
          <w:szCs w:val="24"/>
        </w:rPr>
        <w:t>Content-</w:t>
      </w:r>
      <w:proofErr w:type="spellStart"/>
      <w:r w:rsidRPr="005E136B">
        <w:rPr>
          <w:rFonts w:ascii="Arial" w:hAnsi="Arial" w:cs="Arial"/>
          <w:i/>
          <w:iCs/>
          <w:sz w:val="24"/>
          <w:szCs w:val="24"/>
        </w:rPr>
        <w:t>Length</w:t>
      </w:r>
      <w:proofErr w:type="spellEnd"/>
      <w:r w:rsidRPr="005E136B">
        <w:rPr>
          <w:rFonts w:ascii="Arial" w:hAnsi="Arial" w:cs="Arial"/>
          <w:sz w:val="24"/>
          <w:szCs w:val="24"/>
        </w:rPr>
        <w:t xml:space="preserve"> de la solicitud (0 si no está presente).</w:t>
      </w:r>
    </w:p>
    <w:p w14:paraId="653C9BDD" w14:textId="77777777" w:rsidR="003D3264" w:rsidRPr="005E136B" w:rsidRDefault="003D3264" w:rsidP="005E136B">
      <w:pPr>
        <w:jc w:val="both"/>
        <w:rPr>
          <w:rFonts w:ascii="Arial" w:hAnsi="Arial" w:cs="Arial"/>
          <w:sz w:val="24"/>
          <w:szCs w:val="24"/>
        </w:rPr>
      </w:pPr>
      <w:r w:rsidRPr="005E136B">
        <w:rPr>
          <w:rFonts w:ascii="Arial" w:hAnsi="Arial" w:cs="Arial"/>
        </w:rPr>
        <w:t>Véanse, por ejemplo, [8], [9], [10], [11].</w:t>
      </w:r>
    </w:p>
    <w:p w14:paraId="61344BEB" w14:textId="2A633F7A" w:rsidR="003D3264" w:rsidRPr="005E136B" w:rsidRDefault="009B1FED" w:rsidP="005E136B">
      <w:pPr>
        <w:jc w:val="both"/>
        <w:rPr>
          <w:rFonts w:ascii="Arial" w:hAnsi="Arial" w:cs="Arial"/>
          <w:sz w:val="24"/>
          <w:szCs w:val="24"/>
        </w:rPr>
      </w:pPr>
      <w:r w:rsidRPr="005E136B">
        <w:rPr>
          <w:rFonts w:ascii="Arial" w:hAnsi="Arial" w:cs="Arial"/>
          <w:sz w:val="24"/>
          <w:szCs w:val="24"/>
        </w:rPr>
        <w:t xml:space="preserve">4- </w:t>
      </w:r>
      <w:r w:rsidR="003D3264" w:rsidRPr="005E136B">
        <w:rPr>
          <w:rFonts w:ascii="Arial" w:hAnsi="Arial" w:cs="Arial"/>
          <w:sz w:val="24"/>
          <w:szCs w:val="24"/>
        </w:rPr>
        <w:t xml:space="preserve">Comparativa de modelos: replicar y extender los experimentos con </w:t>
      </w:r>
      <w:proofErr w:type="spellStart"/>
      <w:r w:rsidR="003D3264" w:rsidRPr="005E136B">
        <w:rPr>
          <w:rFonts w:ascii="Arial" w:hAnsi="Arial" w:cs="Arial"/>
          <w:sz w:val="24"/>
          <w:szCs w:val="24"/>
        </w:rPr>
        <w:t>One-Class</w:t>
      </w:r>
      <w:proofErr w:type="spellEnd"/>
      <w:r w:rsidR="003D3264" w:rsidRPr="005E136B">
        <w:rPr>
          <w:rFonts w:ascii="Arial" w:hAnsi="Arial" w:cs="Arial"/>
          <w:sz w:val="24"/>
          <w:szCs w:val="24"/>
        </w:rPr>
        <w:t xml:space="preserve"> SVM y establecer </w:t>
      </w:r>
      <w:proofErr w:type="spellStart"/>
      <w:r w:rsidR="003D3264" w:rsidRPr="005E136B">
        <w:rPr>
          <w:rFonts w:ascii="Arial" w:hAnsi="Arial" w:cs="Arial"/>
          <w:i/>
          <w:iCs/>
          <w:sz w:val="24"/>
          <w:szCs w:val="24"/>
        </w:rPr>
        <w:t>baselines</w:t>
      </w:r>
      <w:proofErr w:type="spellEnd"/>
      <w:r w:rsidR="003D3264" w:rsidRPr="005E136B">
        <w:rPr>
          <w:rFonts w:ascii="Arial" w:hAnsi="Arial" w:cs="Arial"/>
          <w:sz w:val="24"/>
          <w:szCs w:val="24"/>
        </w:rPr>
        <w:t xml:space="preserve"> supervisados (p. ej., máquina de vectores de soporte —SVM, </w:t>
      </w:r>
      <w:proofErr w:type="spellStart"/>
      <w:r w:rsidR="003D3264" w:rsidRPr="005E136B">
        <w:rPr>
          <w:rFonts w:ascii="Arial" w:hAnsi="Arial" w:cs="Arial"/>
          <w:i/>
          <w:iCs/>
          <w:sz w:val="24"/>
          <w:szCs w:val="24"/>
        </w:rPr>
        <w:t>Support</w:t>
      </w:r>
      <w:proofErr w:type="spellEnd"/>
      <w:r w:rsidR="003D3264" w:rsidRPr="005E136B">
        <w:rPr>
          <w:rFonts w:ascii="Arial" w:hAnsi="Arial" w:cs="Arial"/>
          <w:i/>
          <w:iCs/>
          <w:sz w:val="24"/>
          <w:szCs w:val="24"/>
        </w:rPr>
        <w:t xml:space="preserve"> Vector Machine—</w:t>
      </w:r>
      <w:r w:rsidR="003D3264" w:rsidRPr="005E136B">
        <w:rPr>
          <w:rFonts w:ascii="Arial" w:hAnsi="Arial" w:cs="Arial"/>
          <w:sz w:val="24"/>
          <w:szCs w:val="24"/>
        </w:rPr>
        <w:t xml:space="preserve">, árboles y </w:t>
      </w:r>
      <w:proofErr w:type="spellStart"/>
      <w:r w:rsidR="003D3264" w:rsidRPr="005E136B">
        <w:rPr>
          <w:rFonts w:ascii="Arial" w:hAnsi="Arial" w:cs="Arial"/>
          <w:i/>
          <w:iCs/>
          <w:sz w:val="24"/>
          <w:szCs w:val="24"/>
        </w:rPr>
        <w:t>ensembles</w:t>
      </w:r>
      <w:proofErr w:type="spellEnd"/>
      <w:r w:rsidR="003D3264" w:rsidRPr="005E136B">
        <w:rPr>
          <w:rFonts w:ascii="Arial" w:hAnsi="Arial" w:cs="Arial"/>
          <w:sz w:val="24"/>
          <w:szCs w:val="24"/>
        </w:rPr>
        <w:t xml:space="preserve">), evaluando el impacto del nuevo etiquetado y de las </w:t>
      </w:r>
      <w:r w:rsidR="003D3264" w:rsidRPr="005E136B">
        <w:rPr>
          <w:rFonts w:ascii="Arial" w:hAnsi="Arial" w:cs="Arial"/>
          <w:i/>
          <w:iCs/>
          <w:sz w:val="24"/>
          <w:szCs w:val="24"/>
        </w:rPr>
        <w:t>features</w:t>
      </w:r>
      <w:r w:rsidR="003D3264" w:rsidRPr="005E136B">
        <w:rPr>
          <w:rFonts w:ascii="Arial" w:hAnsi="Arial" w:cs="Arial"/>
          <w:sz w:val="24"/>
          <w:szCs w:val="24"/>
        </w:rPr>
        <w:t>.</w:t>
      </w:r>
    </w:p>
    <w:p w14:paraId="63081AE2" w14:textId="0EC99493" w:rsidR="00E802ED" w:rsidRPr="005E136B" w:rsidRDefault="00E802ED" w:rsidP="005E136B">
      <w:pPr>
        <w:jc w:val="both"/>
        <w:rPr>
          <w:rFonts w:ascii="Arial" w:hAnsi="Arial" w:cs="Arial"/>
          <w:sz w:val="24"/>
          <w:szCs w:val="24"/>
        </w:rPr>
      </w:pPr>
      <w:r w:rsidRPr="005E136B">
        <w:rPr>
          <w:rFonts w:ascii="Arial" w:hAnsi="Arial" w:cs="Arial"/>
          <w:sz w:val="24"/>
          <w:szCs w:val="24"/>
        </w:rPr>
        <w:t xml:space="preserve">5- </w:t>
      </w:r>
      <w:r w:rsidR="003D3264" w:rsidRPr="005E136B">
        <w:rPr>
          <w:rFonts w:ascii="Arial" w:hAnsi="Arial" w:cs="Arial"/>
          <w:sz w:val="24"/>
          <w:szCs w:val="24"/>
        </w:rPr>
        <w:t>Prototipo de WAF: integrar los mejores modelos en un prototipo con modo pasivo (registro) y modo activo (detección y respuesta configurable).</w:t>
      </w:r>
    </w:p>
    <w:p w14:paraId="3756C34C" w14:textId="5D20D289" w:rsidR="00E802ED" w:rsidRPr="005E136B" w:rsidRDefault="00E802ED" w:rsidP="005E136B">
      <w:pPr>
        <w:jc w:val="both"/>
        <w:rPr>
          <w:rFonts w:ascii="Arial" w:hAnsi="Arial" w:cs="Arial"/>
          <w:b/>
          <w:bCs/>
          <w:sz w:val="28"/>
          <w:szCs w:val="28"/>
          <w:lang w:val="es-MX"/>
        </w:rPr>
      </w:pPr>
      <w:r w:rsidRPr="005E136B">
        <w:rPr>
          <w:rFonts w:ascii="Arial" w:hAnsi="Arial" w:cs="Arial"/>
          <w:b/>
          <w:bCs/>
          <w:sz w:val="28"/>
          <w:szCs w:val="28"/>
        </w:rPr>
        <w:t>Metodología y diseño</w:t>
      </w:r>
      <w:r w:rsidRPr="005E136B">
        <w:rPr>
          <w:rFonts w:ascii="Arial" w:hAnsi="Arial" w:cs="Arial"/>
          <w:b/>
          <w:bCs/>
          <w:sz w:val="28"/>
          <w:szCs w:val="28"/>
          <w:lang w:val="es-MX"/>
        </w:rPr>
        <w:t xml:space="preserve"> experimental</w:t>
      </w:r>
    </w:p>
    <w:p w14:paraId="212EF0EB" w14:textId="3CDE125B" w:rsidR="00E802ED" w:rsidRPr="005E136B" w:rsidRDefault="00E802ED" w:rsidP="005E136B">
      <w:pPr>
        <w:jc w:val="both"/>
        <w:rPr>
          <w:rFonts w:ascii="Arial" w:hAnsi="Arial" w:cs="Arial"/>
          <w:sz w:val="24"/>
          <w:szCs w:val="24"/>
        </w:rPr>
      </w:pPr>
      <w:r w:rsidRPr="005E136B">
        <w:rPr>
          <w:rFonts w:ascii="Arial" w:hAnsi="Arial" w:cs="Arial"/>
          <w:b/>
          <w:bCs/>
          <w:sz w:val="24"/>
          <w:szCs w:val="24"/>
        </w:rPr>
        <w:t xml:space="preserve">1- Preprocesamiento y </w:t>
      </w:r>
      <w:proofErr w:type="spellStart"/>
      <w:r w:rsidRPr="005E136B">
        <w:rPr>
          <w:rFonts w:ascii="Arial" w:hAnsi="Arial" w:cs="Arial"/>
          <w:b/>
          <w:bCs/>
          <w:i/>
          <w:iCs/>
          <w:sz w:val="24"/>
          <w:szCs w:val="24"/>
        </w:rPr>
        <w:t>parsing</w:t>
      </w:r>
      <w:proofErr w:type="spellEnd"/>
      <w:r w:rsidRPr="005E136B">
        <w:rPr>
          <w:rFonts w:ascii="Arial" w:hAnsi="Arial" w:cs="Arial"/>
          <w:sz w:val="24"/>
          <w:szCs w:val="24"/>
        </w:rPr>
        <w:t xml:space="preserve">: extracción de campos HTTP y cálculo de </w:t>
      </w:r>
      <w:r w:rsidRPr="005E136B">
        <w:rPr>
          <w:rFonts w:ascii="Arial" w:hAnsi="Arial" w:cs="Arial"/>
          <w:i/>
          <w:iCs/>
          <w:sz w:val="24"/>
          <w:szCs w:val="24"/>
        </w:rPr>
        <w:t>features</w:t>
      </w:r>
      <w:r w:rsidRPr="005E136B">
        <w:rPr>
          <w:rFonts w:ascii="Arial" w:hAnsi="Arial" w:cs="Arial"/>
          <w:sz w:val="24"/>
          <w:szCs w:val="24"/>
        </w:rPr>
        <w:t xml:space="preserve"> (p. ej., </w:t>
      </w:r>
      <w:proofErr w:type="spellStart"/>
      <w:r w:rsidRPr="005E136B">
        <w:rPr>
          <w:rFonts w:ascii="Arial" w:hAnsi="Arial" w:cs="Arial"/>
          <w:sz w:val="24"/>
          <w:szCs w:val="24"/>
        </w:rPr>
        <w:t>path_depth</w:t>
      </w:r>
      <w:proofErr w:type="spellEnd"/>
      <w:r w:rsidRPr="005E136B">
        <w:rPr>
          <w:rFonts w:ascii="Arial" w:hAnsi="Arial" w:cs="Arial"/>
          <w:sz w:val="24"/>
          <w:szCs w:val="24"/>
        </w:rPr>
        <w:t>, longitudes de URI/</w:t>
      </w:r>
      <w:proofErr w:type="spellStart"/>
      <w:r w:rsidRPr="005E136B">
        <w:rPr>
          <w:rFonts w:ascii="Arial" w:hAnsi="Arial" w:cs="Arial"/>
          <w:sz w:val="24"/>
          <w:szCs w:val="24"/>
        </w:rPr>
        <w:t>query</w:t>
      </w:r>
      <w:proofErr w:type="spellEnd"/>
      <w:r w:rsidRPr="005E136B">
        <w:rPr>
          <w:rFonts w:ascii="Arial" w:hAnsi="Arial" w:cs="Arial"/>
          <w:sz w:val="24"/>
          <w:szCs w:val="24"/>
        </w:rPr>
        <w:t>/parámetros, proporciones de caracteres y codificación).</w:t>
      </w:r>
    </w:p>
    <w:p w14:paraId="20DD34B3" w14:textId="24D8E284" w:rsidR="00E802ED" w:rsidRPr="005E136B" w:rsidRDefault="00E802ED" w:rsidP="005E136B">
      <w:pPr>
        <w:jc w:val="both"/>
        <w:rPr>
          <w:rFonts w:ascii="Arial" w:hAnsi="Arial" w:cs="Arial"/>
          <w:sz w:val="24"/>
          <w:szCs w:val="24"/>
        </w:rPr>
      </w:pPr>
      <w:r w:rsidRPr="005E136B">
        <w:rPr>
          <w:rFonts w:ascii="Arial" w:hAnsi="Arial" w:cs="Arial"/>
          <w:sz w:val="24"/>
          <w:szCs w:val="24"/>
        </w:rPr>
        <w:t xml:space="preserve">2- </w:t>
      </w:r>
      <w:r w:rsidRPr="005E136B">
        <w:rPr>
          <w:rFonts w:ascii="Arial" w:hAnsi="Arial" w:cs="Arial"/>
          <w:b/>
          <w:bCs/>
          <w:sz w:val="24"/>
          <w:szCs w:val="24"/>
        </w:rPr>
        <w:t>Etiquetado y particionado</w:t>
      </w:r>
      <w:r w:rsidRPr="005E136B">
        <w:rPr>
          <w:rFonts w:ascii="Arial" w:hAnsi="Arial" w:cs="Arial"/>
          <w:sz w:val="24"/>
          <w:szCs w:val="24"/>
        </w:rPr>
        <w:t xml:space="preserve">: uso de etiquetas CAPEC provistas por SR-BH 2020 para configurar tareas binarias vs. multiclase y, si aplica, </w:t>
      </w:r>
      <w:proofErr w:type="spellStart"/>
      <w:r w:rsidRPr="005E136B">
        <w:rPr>
          <w:rFonts w:ascii="Arial" w:hAnsi="Arial" w:cs="Arial"/>
          <w:sz w:val="24"/>
          <w:szCs w:val="24"/>
        </w:rPr>
        <w:t>multietiqueta</w:t>
      </w:r>
      <w:proofErr w:type="spellEnd"/>
      <w:r w:rsidRPr="005E136B">
        <w:rPr>
          <w:rFonts w:ascii="Arial" w:hAnsi="Arial" w:cs="Arial"/>
          <w:sz w:val="24"/>
          <w:szCs w:val="24"/>
        </w:rPr>
        <w:t>; particionado estratificado por clase.</w:t>
      </w:r>
    </w:p>
    <w:p w14:paraId="613B7BE2" w14:textId="083BB86E" w:rsidR="00E802ED" w:rsidRPr="005E136B" w:rsidRDefault="00E802ED" w:rsidP="005E136B">
      <w:pPr>
        <w:jc w:val="both"/>
        <w:rPr>
          <w:rFonts w:ascii="Arial" w:hAnsi="Arial" w:cs="Arial"/>
          <w:sz w:val="24"/>
          <w:szCs w:val="24"/>
        </w:rPr>
      </w:pPr>
      <w:r w:rsidRPr="005E136B">
        <w:rPr>
          <w:rFonts w:ascii="Arial" w:hAnsi="Arial" w:cs="Arial"/>
          <w:b/>
          <w:bCs/>
          <w:sz w:val="24"/>
          <w:szCs w:val="24"/>
        </w:rPr>
        <w:t>3- Entrenamiento y selección</w:t>
      </w:r>
      <w:r w:rsidRPr="005E136B">
        <w:rPr>
          <w:rFonts w:ascii="Arial" w:hAnsi="Arial" w:cs="Arial"/>
          <w:sz w:val="24"/>
          <w:szCs w:val="24"/>
        </w:rPr>
        <w:t xml:space="preserve">: comparación de </w:t>
      </w:r>
      <w:proofErr w:type="spellStart"/>
      <w:r w:rsidRPr="005E136B">
        <w:rPr>
          <w:rFonts w:ascii="Arial" w:hAnsi="Arial" w:cs="Arial"/>
          <w:sz w:val="24"/>
          <w:szCs w:val="24"/>
        </w:rPr>
        <w:t>One-Class</w:t>
      </w:r>
      <w:proofErr w:type="spellEnd"/>
      <w:r w:rsidRPr="005E136B">
        <w:rPr>
          <w:rFonts w:ascii="Arial" w:hAnsi="Arial" w:cs="Arial"/>
          <w:sz w:val="24"/>
          <w:szCs w:val="24"/>
        </w:rPr>
        <w:t xml:space="preserve"> SVM frente a </w:t>
      </w:r>
      <w:proofErr w:type="spellStart"/>
      <w:r w:rsidRPr="005E136B">
        <w:rPr>
          <w:rFonts w:ascii="Arial" w:hAnsi="Arial" w:cs="Arial"/>
          <w:i/>
          <w:iCs/>
          <w:sz w:val="24"/>
          <w:szCs w:val="24"/>
        </w:rPr>
        <w:t>baselines</w:t>
      </w:r>
      <w:proofErr w:type="spellEnd"/>
      <w:r w:rsidRPr="005E136B">
        <w:rPr>
          <w:rFonts w:ascii="Arial" w:hAnsi="Arial" w:cs="Arial"/>
          <w:sz w:val="24"/>
          <w:szCs w:val="24"/>
        </w:rPr>
        <w:t xml:space="preserve"> supervisados; búsqueda de </w:t>
      </w:r>
      <w:proofErr w:type="spellStart"/>
      <w:r w:rsidRPr="005E136B">
        <w:rPr>
          <w:rFonts w:ascii="Arial" w:hAnsi="Arial" w:cs="Arial"/>
          <w:sz w:val="24"/>
          <w:szCs w:val="24"/>
        </w:rPr>
        <w:t>hiperparámetros</w:t>
      </w:r>
      <w:proofErr w:type="spellEnd"/>
      <w:r w:rsidRPr="005E136B">
        <w:rPr>
          <w:rFonts w:ascii="Arial" w:hAnsi="Arial" w:cs="Arial"/>
          <w:sz w:val="24"/>
          <w:szCs w:val="24"/>
        </w:rPr>
        <w:t xml:space="preserve"> mediante </w:t>
      </w:r>
      <w:proofErr w:type="spellStart"/>
      <w:r w:rsidRPr="005E136B">
        <w:rPr>
          <w:rFonts w:ascii="Arial" w:hAnsi="Arial" w:cs="Arial"/>
          <w:i/>
          <w:iCs/>
          <w:sz w:val="24"/>
          <w:szCs w:val="24"/>
        </w:rPr>
        <w:t>grid</w:t>
      </w:r>
      <w:proofErr w:type="spellEnd"/>
      <w:r w:rsidRPr="005E136B">
        <w:rPr>
          <w:rFonts w:ascii="Arial" w:hAnsi="Arial" w:cs="Arial"/>
          <w:i/>
          <w:iCs/>
          <w:sz w:val="24"/>
          <w:szCs w:val="24"/>
        </w:rPr>
        <w:t xml:space="preserve"> </w:t>
      </w:r>
      <w:proofErr w:type="spellStart"/>
      <w:r w:rsidRPr="005E136B">
        <w:rPr>
          <w:rFonts w:ascii="Arial" w:hAnsi="Arial" w:cs="Arial"/>
          <w:i/>
          <w:iCs/>
          <w:sz w:val="24"/>
          <w:szCs w:val="24"/>
        </w:rPr>
        <w:t>search</w:t>
      </w:r>
      <w:proofErr w:type="spellEnd"/>
      <w:r w:rsidRPr="005E136B">
        <w:rPr>
          <w:rFonts w:ascii="Arial" w:hAnsi="Arial" w:cs="Arial"/>
          <w:sz w:val="24"/>
          <w:szCs w:val="24"/>
        </w:rPr>
        <w:t>/</w:t>
      </w:r>
      <w:proofErr w:type="spellStart"/>
      <w:r w:rsidRPr="005E136B">
        <w:rPr>
          <w:rFonts w:ascii="Arial" w:hAnsi="Arial" w:cs="Arial"/>
          <w:i/>
          <w:iCs/>
          <w:sz w:val="24"/>
          <w:szCs w:val="24"/>
        </w:rPr>
        <w:t>random</w:t>
      </w:r>
      <w:proofErr w:type="spellEnd"/>
      <w:r w:rsidRPr="005E136B">
        <w:rPr>
          <w:rFonts w:ascii="Arial" w:hAnsi="Arial" w:cs="Arial"/>
          <w:i/>
          <w:iCs/>
          <w:sz w:val="24"/>
          <w:szCs w:val="24"/>
        </w:rPr>
        <w:t xml:space="preserve"> </w:t>
      </w:r>
      <w:proofErr w:type="spellStart"/>
      <w:r w:rsidRPr="005E136B">
        <w:rPr>
          <w:rFonts w:ascii="Arial" w:hAnsi="Arial" w:cs="Arial"/>
          <w:i/>
          <w:iCs/>
          <w:sz w:val="24"/>
          <w:szCs w:val="24"/>
        </w:rPr>
        <w:t>search</w:t>
      </w:r>
      <w:proofErr w:type="spellEnd"/>
      <w:r w:rsidRPr="005E136B">
        <w:rPr>
          <w:rFonts w:ascii="Arial" w:hAnsi="Arial" w:cs="Arial"/>
          <w:sz w:val="24"/>
          <w:szCs w:val="24"/>
        </w:rPr>
        <w:t xml:space="preserve"> con validación cruzada.</w:t>
      </w:r>
    </w:p>
    <w:p w14:paraId="420C8A88" w14:textId="5A884BD9" w:rsidR="00E802ED" w:rsidRPr="005E136B" w:rsidRDefault="00E802ED" w:rsidP="005E136B">
      <w:pPr>
        <w:jc w:val="both"/>
        <w:rPr>
          <w:rFonts w:ascii="Arial" w:hAnsi="Arial" w:cs="Arial"/>
          <w:sz w:val="24"/>
          <w:szCs w:val="24"/>
        </w:rPr>
      </w:pPr>
      <w:r w:rsidRPr="005E136B">
        <w:rPr>
          <w:rFonts w:ascii="Arial" w:hAnsi="Arial" w:cs="Arial"/>
          <w:b/>
          <w:bCs/>
          <w:sz w:val="24"/>
          <w:szCs w:val="24"/>
        </w:rPr>
        <w:t>4- Métricas</w:t>
      </w:r>
      <w:r w:rsidRPr="005E136B">
        <w:rPr>
          <w:rFonts w:ascii="Arial" w:hAnsi="Arial" w:cs="Arial"/>
          <w:sz w:val="24"/>
          <w:szCs w:val="24"/>
        </w:rPr>
        <w:t xml:space="preserve">: precisión, </w:t>
      </w:r>
      <w:proofErr w:type="spellStart"/>
      <w:r w:rsidRPr="005E136B">
        <w:rPr>
          <w:rFonts w:ascii="Arial" w:hAnsi="Arial" w:cs="Arial"/>
          <w:i/>
          <w:iCs/>
          <w:sz w:val="24"/>
          <w:szCs w:val="24"/>
        </w:rPr>
        <w:t>recall</w:t>
      </w:r>
      <w:proofErr w:type="spellEnd"/>
      <w:r w:rsidRPr="005E136B">
        <w:rPr>
          <w:rFonts w:ascii="Arial" w:hAnsi="Arial" w:cs="Arial"/>
          <w:sz w:val="24"/>
          <w:szCs w:val="24"/>
        </w:rPr>
        <w:t>, F1-score (macro/micro), curvas ROC (</w:t>
      </w:r>
      <w:r w:rsidRPr="005E136B">
        <w:rPr>
          <w:rFonts w:ascii="Arial" w:hAnsi="Arial" w:cs="Arial"/>
          <w:i/>
          <w:iCs/>
          <w:sz w:val="24"/>
          <w:szCs w:val="24"/>
        </w:rPr>
        <w:t xml:space="preserve">Receiver </w:t>
      </w:r>
      <w:proofErr w:type="spellStart"/>
      <w:r w:rsidRPr="005E136B">
        <w:rPr>
          <w:rFonts w:ascii="Arial" w:hAnsi="Arial" w:cs="Arial"/>
          <w:i/>
          <w:iCs/>
          <w:sz w:val="24"/>
          <w:szCs w:val="24"/>
        </w:rPr>
        <w:t>Operating</w:t>
      </w:r>
      <w:proofErr w:type="spellEnd"/>
      <w:r w:rsidRPr="005E136B">
        <w:rPr>
          <w:rFonts w:ascii="Arial" w:hAnsi="Arial" w:cs="Arial"/>
          <w:i/>
          <w:iCs/>
          <w:sz w:val="24"/>
          <w:szCs w:val="24"/>
        </w:rPr>
        <w:t xml:space="preserve"> </w:t>
      </w:r>
      <w:proofErr w:type="spellStart"/>
      <w:r w:rsidRPr="005E136B">
        <w:rPr>
          <w:rFonts w:ascii="Arial" w:hAnsi="Arial" w:cs="Arial"/>
          <w:i/>
          <w:iCs/>
          <w:sz w:val="24"/>
          <w:szCs w:val="24"/>
        </w:rPr>
        <w:t>Characteristic</w:t>
      </w:r>
      <w:proofErr w:type="spellEnd"/>
      <w:r w:rsidRPr="005E136B">
        <w:rPr>
          <w:rFonts w:ascii="Arial" w:hAnsi="Arial" w:cs="Arial"/>
          <w:sz w:val="24"/>
          <w:szCs w:val="24"/>
        </w:rPr>
        <w:t xml:space="preserve">) y AUC (cuando corresponda); </w:t>
      </w:r>
      <w:proofErr w:type="spellStart"/>
      <w:r w:rsidRPr="005E136B">
        <w:rPr>
          <w:rFonts w:ascii="Arial" w:hAnsi="Arial" w:cs="Arial"/>
          <w:i/>
          <w:iCs/>
          <w:sz w:val="24"/>
          <w:szCs w:val="24"/>
        </w:rPr>
        <w:t>Hamming</w:t>
      </w:r>
      <w:proofErr w:type="spellEnd"/>
      <w:r w:rsidRPr="005E136B">
        <w:rPr>
          <w:rFonts w:ascii="Arial" w:hAnsi="Arial" w:cs="Arial"/>
          <w:i/>
          <w:iCs/>
          <w:sz w:val="24"/>
          <w:szCs w:val="24"/>
        </w:rPr>
        <w:t xml:space="preserve"> </w:t>
      </w:r>
      <w:proofErr w:type="spellStart"/>
      <w:r w:rsidRPr="005E136B">
        <w:rPr>
          <w:rFonts w:ascii="Arial" w:hAnsi="Arial" w:cs="Arial"/>
          <w:i/>
          <w:iCs/>
          <w:sz w:val="24"/>
          <w:szCs w:val="24"/>
        </w:rPr>
        <w:t>Loss</w:t>
      </w:r>
      <w:proofErr w:type="spellEnd"/>
      <w:r w:rsidRPr="005E136B">
        <w:rPr>
          <w:rFonts w:ascii="Arial" w:hAnsi="Arial" w:cs="Arial"/>
          <w:sz w:val="24"/>
          <w:szCs w:val="24"/>
        </w:rPr>
        <w:t xml:space="preserve"> para experimentos </w:t>
      </w:r>
      <w:proofErr w:type="spellStart"/>
      <w:r w:rsidRPr="005E136B">
        <w:rPr>
          <w:rFonts w:ascii="Arial" w:hAnsi="Arial" w:cs="Arial"/>
          <w:sz w:val="24"/>
          <w:szCs w:val="24"/>
        </w:rPr>
        <w:t>multietiqueta</w:t>
      </w:r>
      <w:proofErr w:type="spellEnd"/>
      <w:r w:rsidRPr="005E136B">
        <w:rPr>
          <w:rFonts w:ascii="Arial" w:hAnsi="Arial" w:cs="Arial"/>
          <w:sz w:val="24"/>
          <w:szCs w:val="24"/>
        </w:rPr>
        <w:t>.</w:t>
      </w:r>
    </w:p>
    <w:p w14:paraId="762B5FCA" w14:textId="59CA8E5A" w:rsidR="00E802ED" w:rsidRPr="005E136B" w:rsidRDefault="00E802ED" w:rsidP="005E136B">
      <w:pPr>
        <w:jc w:val="both"/>
        <w:rPr>
          <w:rFonts w:ascii="Arial" w:hAnsi="Arial" w:cs="Arial"/>
          <w:sz w:val="24"/>
          <w:szCs w:val="24"/>
        </w:rPr>
      </w:pPr>
      <w:r w:rsidRPr="005E136B">
        <w:rPr>
          <w:rFonts w:ascii="Arial" w:hAnsi="Arial" w:cs="Arial"/>
          <w:b/>
          <w:bCs/>
          <w:sz w:val="24"/>
          <w:szCs w:val="24"/>
        </w:rPr>
        <w:t xml:space="preserve">5- Ablaciones e importancia de </w:t>
      </w:r>
      <w:r w:rsidRPr="005E136B">
        <w:rPr>
          <w:rFonts w:ascii="Arial" w:hAnsi="Arial" w:cs="Arial"/>
          <w:b/>
          <w:bCs/>
          <w:i/>
          <w:iCs/>
          <w:sz w:val="24"/>
          <w:szCs w:val="24"/>
        </w:rPr>
        <w:t>features</w:t>
      </w:r>
      <w:r w:rsidRPr="005E136B">
        <w:rPr>
          <w:rFonts w:ascii="Arial" w:hAnsi="Arial" w:cs="Arial"/>
          <w:sz w:val="24"/>
          <w:szCs w:val="24"/>
        </w:rPr>
        <w:t xml:space="preserve">: análisis del aporte marginal de cada </w:t>
      </w:r>
      <w:proofErr w:type="spellStart"/>
      <w:r w:rsidRPr="005E136B">
        <w:rPr>
          <w:rFonts w:ascii="Arial" w:hAnsi="Arial" w:cs="Arial"/>
          <w:i/>
          <w:iCs/>
          <w:sz w:val="24"/>
          <w:szCs w:val="24"/>
        </w:rPr>
        <w:t>feature</w:t>
      </w:r>
      <w:proofErr w:type="spellEnd"/>
      <w:r w:rsidRPr="005E136B">
        <w:rPr>
          <w:rFonts w:ascii="Arial" w:hAnsi="Arial" w:cs="Arial"/>
          <w:sz w:val="24"/>
          <w:szCs w:val="24"/>
        </w:rPr>
        <w:t xml:space="preserve"> y de grupos de </w:t>
      </w:r>
      <w:r w:rsidRPr="005E136B">
        <w:rPr>
          <w:rFonts w:ascii="Arial" w:hAnsi="Arial" w:cs="Arial"/>
          <w:i/>
          <w:iCs/>
          <w:sz w:val="24"/>
          <w:szCs w:val="24"/>
        </w:rPr>
        <w:t>features</w:t>
      </w:r>
      <w:r w:rsidRPr="005E136B">
        <w:rPr>
          <w:rFonts w:ascii="Arial" w:hAnsi="Arial" w:cs="Arial"/>
          <w:sz w:val="24"/>
          <w:szCs w:val="24"/>
        </w:rPr>
        <w:t>.</w:t>
      </w:r>
    </w:p>
    <w:p w14:paraId="7906C729" w14:textId="5A35F5F3" w:rsidR="00E802ED" w:rsidRPr="005E136B" w:rsidRDefault="00E802ED" w:rsidP="005E136B">
      <w:pPr>
        <w:jc w:val="both"/>
        <w:rPr>
          <w:rFonts w:ascii="Arial" w:hAnsi="Arial" w:cs="Arial"/>
          <w:sz w:val="24"/>
          <w:szCs w:val="24"/>
        </w:rPr>
      </w:pPr>
      <w:r w:rsidRPr="005E136B">
        <w:rPr>
          <w:rFonts w:ascii="Arial" w:hAnsi="Arial" w:cs="Arial"/>
          <w:sz w:val="24"/>
          <w:szCs w:val="24"/>
        </w:rPr>
        <w:t xml:space="preserve">6- </w:t>
      </w:r>
      <w:r w:rsidRPr="005E136B">
        <w:rPr>
          <w:rFonts w:ascii="Arial" w:hAnsi="Arial" w:cs="Arial"/>
          <w:b/>
          <w:bCs/>
          <w:sz w:val="24"/>
          <w:szCs w:val="24"/>
        </w:rPr>
        <w:t>Integración WAF</w:t>
      </w:r>
      <w:r w:rsidRPr="005E136B">
        <w:rPr>
          <w:rFonts w:ascii="Arial" w:hAnsi="Arial" w:cs="Arial"/>
          <w:sz w:val="24"/>
          <w:szCs w:val="24"/>
        </w:rPr>
        <w:t xml:space="preserve">: </w:t>
      </w:r>
      <w:r w:rsidRPr="005E136B">
        <w:rPr>
          <w:rFonts w:ascii="Arial" w:hAnsi="Arial" w:cs="Arial"/>
          <w:i/>
          <w:iCs/>
          <w:sz w:val="24"/>
          <w:szCs w:val="24"/>
        </w:rPr>
        <w:t>pipeline</w:t>
      </w:r>
      <w:r w:rsidRPr="005E136B">
        <w:rPr>
          <w:rFonts w:ascii="Arial" w:hAnsi="Arial" w:cs="Arial"/>
          <w:sz w:val="24"/>
          <w:szCs w:val="24"/>
        </w:rPr>
        <w:t xml:space="preserve"> de inferencia (modo pasivo/activo) y registro de evidencias para auditoría.</w:t>
      </w:r>
    </w:p>
    <w:p w14:paraId="7F565EA4" w14:textId="3E3D05B7" w:rsidR="0038741E" w:rsidRPr="005E136B" w:rsidRDefault="0038741E" w:rsidP="005E136B">
      <w:pPr>
        <w:pStyle w:val="Prrafodelista"/>
        <w:numPr>
          <w:ilvl w:val="0"/>
          <w:numId w:val="2"/>
        </w:numPr>
        <w:jc w:val="both"/>
        <w:rPr>
          <w:rFonts w:ascii="Arial" w:hAnsi="Arial" w:cs="Arial"/>
          <w:b/>
          <w:bCs/>
          <w:sz w:val="32"/>
          <w:szCs w:val="32"/>
        </w:rPr>
      </w:pPr>
      <w:bookmarkStart w:id="0" w:name="_Hlk216090334"/>
      <w:r w:rsidRPr="005E136B">
        <w:rPr>
          <w:rFonts w:ascii="Arial" w:hAnsi="Arial" w:cs="Arial"/>
          <w:b/>
          <w:bCs/>
          <w:sz w:val="32"/>
          <w:szCs w:val="32"/>
        </w:rPr>
        <w:t>Alcance y limitaciones</w:t>
      </w:r>
    </w:p>
    <w:bookmarkEnd w:id="0"/>
    <w:p w14:paraId="46112136" w14:textId="6DB15414" w:rsidR="0038741E" w:rsidRPr="005E136B" w:rsidRDefault="0038741E" w:rsidP="005E136B">
      <w:pPr>
        <w:jc w:val="both"/>
        <w:rPr>
          <w:rFonts w:ascii="Arial" w:hAnsi="Arial" w:cs="Arial"/>
          <w:b/>
          <w:bCs/>
          <w:sz w:val="28"/>
          <w:szCs w:val="28"/>
        </w:rPr>
      </w:pPr>
      <w:r w:rsidRPr="005E136B">
        <w:rPr>
          <w:rFonts w:ascii="Arial" w:hAnsi="Arial" w:cs="Arial"/>
          <w:b/>
          <w:bCs/>
          <w:sz w:val="28"/>
          <w:szCs w:val="28"/>
        </w:rPr>
        <w:t>Alcance</w:t>
      </w:r>
    </w:p>
    <w:p w14:paraId="6461ED26" w14:textId="06B215A6" w:rsidR="0038741E" w:rsidRPr="005E136B" w:rsidRDefault="0038741E" w:rsidP="005E136B">
      <w:pPr>
        <w:jc w:val="both"/>
        <w:rPr>
          <w:rFonts w:ascii="Arial" w:hAnsi="Arial" w:cs="Arial"/>
          <w:sz w:val="28"/>
          <w:szCs w:val="28"/>
        </w:rPr>
      </w:pPr>
      <w:r w:rsidRPr="005E136B">
        <w:rPr>
          <w:rFonts w:ascii="Arial" w:hAnsi="Arial" w:cs="Arial"/>
          <w:sz w:val="24"/>
          <w:szCs w:val="24"/>
        </w:rPr>
        <w:t>1- Integra y compara los escenarios heredados del proyecto base con SR-BH 2020 [7].</w:t>
      </w:r>
    </w:p>
    <w:p w14:paraId="1BD3A5C5" w14:textId="7BDE0DF1" w:rsidR="0038741E" w:rsidRPr="005E136B" w:rsidRDefault="0038741E" w:rsidP="005E136B">
      <w:pPr>
        <w:jc w:val="both"/>
        <w:rPr>
          <w:rFonts w:ascii="Arial" w:hAnsi="Arial" w:cs="Arial"/>
          <w:sz w:val="24"/>
          <w:szCs w:val="24"/>
        </w:rPr>
      </w:pPr>
      <w:r w:rsidRPr="005E136B">
        <w:rPr>
          <w:rFonts w:ascii="Arial" w:hAnsi="Arial" w:cs="Arial"/>
          <w:sz w:val="24"/>
          <w:szCs w:val="24"/>
        </w:rPr>
        <w:t>2- Aborda la detección y clasificación por tipo de ataque en la capa de aplicación.</w:t>
      </w:r>
    </w:p>
    <w:p w14:paraId="218B3DAD" w14:textId="066FBC9B" w:rsidR="0038741E" w:rsidRPr="005E136B" w:rsidRDefault="0038741E" w:rsidP="005E136B">
      <w:pPr>
        <w:jc w:val="both"/>
        <w:rPr>
          <w:rFonts w:ascii="Arial" w:hAnsi="Arial" w:cs="Arial"/>
          <w:sz w:val="24"/>
          <w:szCs w:val="24"/>
        </w:rPr>
      </w:pPr>
      <w:r w:rsidRPr="005E136B">
        <w:rPr>
          <w:rFonts w:ascii="Arial" w:hAnsi="Arial" w:cs="Arial"/>
          <w:sz w:val="24"/>
          <w:szCs w:val="24"/>
        </w:rPr>
        <w:t xml:space="preserve">3- Diseña y evalúa un conjunto de </w:t>
      </w:r>
      <w:r w:rsidRPr="005E136B">
        <w:rPr>
          <w:rFonts w:ascii="Arial" w:hAnsi="Arial" w:cs="Arial"/>
          <w:i/>
          <w:iCs/>
          <w:sz w:val="24"/>
          <w:szCs w:val="24"/>
        </w:rPr>
        <w:t>features</w:t>
      </w:r>
      <w:r w:rsidRPr="005E136B">
        <w:rPr>
          <w:rFonts w:ascii="Arial" w:hAnsi="Arial" w:cs="Arial"/>
          <w:sz w:val="24"/>
          <w:szCs w:val="24"/>
        </w:rPr>
        <w:t xml:space="preserve"> HTTP adicionales.</w:t>
      </w:r>
    </w:p>
    <w:p w14:paraId="75C9D7C8" w14:textId="26C1446C" w:rsidR="0038741E" w:rsidRPr="005E136B" w:rsidRDefault="0038741E" w:rsidP="005E136B">
      <w:pPr>
        <w:jc w:val="both"/>
        <w:rPr>
          <w:rFonts w:ascii="Arial" w:hAnsi="Arial" w:cs="Arial"/>
          <w:sz w:val="24"/>
          <w:szCs w:val="24"/>
        </w:rPr>
      </w:pPr>
      <w:r w:rsidRPr="005E136B">
        <w:rPr>
          <w:rFonts w:ascii="Arial" w:hAnsi="Arial" w:cs="Arial"/>
          <w:sz w:val="24"/>
          <w:szCs w:val="24"/>
        </w:rPr>
        <w:t xml:space="preserve">4- Entrega un prototipo funcional de WAF y resultados reproducibles (código y </w:t>
      </w:r>
      <w:r w:rsidRPr="005E136B">
        <w:rPr>
          <w:rFonts w:ascii="Arial" w:hAnsi="Arial" w:cs="Arial"/>
          <w:i/>
          <w:iCs/>
          <w:sz w:val="24"/>
          <w:szCs w:val="24"/>
        </w:rPr>
        <w:t>notebooks</w:t>
      </w:r>
      <w:r w:rsidRPr="005E136B">
        <w:rPr>
          <w:rFonts w:ascii="Arial" w:hAnsi="Arial" w:cs="Arial"/>
          <w:sz w:val="24"/>
          <w:szCs w:val="24"/>
        </w:rPr>
        <w:t>).</w:t>
      </w:r>
    </w:p>
    <w:p w14:paraId="46F385CA" w14:textId="5D252082" w:rsidR="0038741E" w:rsidRPr="005E136B" w:rsidRDefault="001616F8" w:rsidP="005E136B">
      <w:pPr>
        <w:jc w:val="both"/>
        <w:rPr>
          <w:rFonts w:ascii="Arial" w:hAnsi="Arial" w:cs="Arial"/>
          <w:b/>
          <w:bCs/>
          <w:sz w:val="28"/>
          <w:szCs w:val="28"/>
        </w:rPr>
      </w:pPr>
      <w:r w:rsidRPr="005E136B">
        <w:rPr>
          <w:rFonts w:ascii="Arial" w:hAnsi="Arial" w:cs="Arial"/>
          <w:b/>
          <w:bCs/>
          <w:sz w:val="28"/>
          <w:szCs w:val="28"/>
        </w:rPr>
        <w:t>Limitaciones</w:t>
      </w:r>
    </w:p>
    <w:p w14:paraId="0B4C7ED5" w14:textId="7E219E73" w:rsidR="001616F8" w:rsidRPr="005E136B" w:rsidRDefault="001616F8" w:rsidP="005E136B">
      <w:pPr>
        <w:jc w:val="both"/>
        <w:rPr>
          <w:rFonts w:ascii="Arial" w:hAnsi="Arial" w:cs="Arial"/>
          <w:sz w:val="24"/>
          <w:szCs w:val="24"/>
        </w:rPr>
      </w:pPr>
      <w:r w:rsidRPr="005E136B">
        <w:rPr>
          <w:rFonts w:ascii="Arial" w:hAnsi="Arial" w:cs="Arial"/>
          <w:sz w:val="24"/>
          <w:szCs w:val="24"/>
        </w:rPr>
        <w:t xml:space="preserve">1- </w:t>
      </w:r>
      <w:r w:rsidRPr="005E136B">
        <w:rPr>
          <w:rFonts w:ascii="Arial" w:hAnsi="Arial" w:cs="Arial"/>
          <w:b/>
          <w:bCs/>
          <w:sz w:val="24"/>
          <w:szCs w:val="24"/>
        </w:rPr>
        <w:t>Cobertura de clases</w:t>
      </w:r>
      <w:r w:rsidRPr="005E136B">
        <w:rPr>
          <w:rFonts w:ascii="Arial" w:hAnsi="Arial" w:cs="Arial"/>
          <w:sz w:val="24"/>
          <w:szCs w:val="24"/>
        </w:rPr>
        <w:t xml:space="preserve">: se depende de las clases CAPEC presentes; las clases minoritarias pueden inducir </w:t>
      </w:r>
      <w:proofErr w:type="spellStart"/>
      <w:r w:rsidRPr="005E136B">
        <w:rPr>
          <w:rFonts w:ascii="Arial" w:hAnsi="Arial" w:cs="Arial"/>
          <w:i/>
          <w:iCs/>
          <w:sz w:val="24"/>
          <w:szCs w:val="24"/>
        </w:rPr>
        <w:t>imbalance</w:t>
      </w:r>
      <w:proofErr w:type="spellEnd"/>
      <w:r w:rsidRPr="005E136B">
        <w:rPr>
          <w:rFonts w:ascii="Arial" w:hAnsi="Arial" w:cs="Arial"/>
          <w:sz w:val="24"/>
          <w:szCs w:val="24"/>
        </w:rPr>
        <w:t>.</w:t>
      </w:r>
    </w:p>
    <w:p w14:paraId="10AA72CB" w14:textId="681977F8" w:rsidR="001616F8" w:rsidRPr="005E136B" w:rsidRDefault="001616F8" w:rsidP="005E136B">
      <w:pPr>
        <w:jc w:val="both"/>
        <w:rPr>
          <w:rFonts w:ascii="Arial" w:hAnsi="Arial" w:cs="Arial"/>
          <w:sz w:val="24"/>
          <w:szCs w:val="24"/>
        </w:rPr>
      </w:pPr>
      <w:r w:rsidRPr="005E136B">
        <w:rPr>
          <w:rFonts w:ascii="Arial" w:hAnsi="Arial" w:cs="Arial"/>
          <w:sz w:val="24"/>
          <w:szCs w:val="24"/>
        </w:rPr>
        <w:lastRenderedPageBreak/>
        <w:t xml:space="preserve">2- </w:t>
      </w:r>
      <w:r w:rsidRPr="005E136B">
        <w:rPr>
          <w:rFonts w:ascii="Arial" w:hAnsi="Arial" w:cs="Arial"/>
          <w:b/>
          <w:bCs/>
          <w:sz w:val="24"/>
          <w:szCs w:val="24"/>
        </w:rPr>
        <w:t>Generalización</w:t>
      </w:r>
      <w:r w:rsidRPr="005E136B">
        <w:rPr>
          <w:rFonts w:ascii="Arial" w:hAnsi="Arial" w:cs="Arial"/>
          <w:sz w:val="24"/>
          <w:szCs w:val="24"/>
        </w:rPr>
        <w:t>: la captura de SR-BH 2020 se realizó en un entorno específico (</w:t>
      </w:r>
      <w:proofErr w:type="spellStart"/>
      <w:r w:rsidRPr="005E136B">
        <w:rPr>
          <w:rFonts w:ascii="Arial" w:hAnsi="Arial" w:cs="Arial"/>
          <w:sz w:val="24"/>
          <w:szCs w:val="24"/>
        </w:rPr>
        <w:t>honeypot</w:t>
      </w:r>
      <w:proofErr w:type="spellEnd"/>
      <w:r w:rsidRPr="005E136B">
        <w:rPr>
          <w:rFonts w:ascii="Arial" w:hAnsi="Arial" w:cs="Arial"/>
          <w:sz w:val="24"/>
          <w:szCs w:val="24"/>
        </w:rPr>
        <w:t>/</w:t>
      </w:r>
      <w:proofErr w:type="spellStart"/>
      <w:r w:rsidRPr="005E136B">
        <w:rPr>
          <w:rFonts w:ascii="Arial" w:hAnsi="Arial" w:cs="Arial"/>
          <w:sz w:val="24"/>
          <w:szCs w:val="24"/>
        </w:rPr>
        <w:t>ModSecurity</w:t>
      </w:r>
      <w:proofErr w:type="spellEnd"/>
      <w:r w:rsidRPr="005E136B">
        <w:rPr>
          <w:rFonts w:ascii="Arial" w:hAnsi="Arial" w:cs="Arial"/>
          <w:sz w:val="24"/>
          <w:szCs w:val="24"/>
        </w:rPr>
        <w:t>); otras organizaciones podrían requerir recalibración.</w:t>
      </w:r>
    </w:p>
    <w:p w14:paraId="76029F2C" w14:textId="14C398F5" w:rsidR="001616F8" w:rsidRPr="005E136B" w:rsidRDefault="001616F8" w:rsidP="005E136B">
      <w:pPr>
        <w:jc w:val="both"/>
        <w:rPr>
          <w:rFonts w:ascii="Arial" w:hAnsi="Arial" w:cs="Arial"/>
          <w:sz w:val="24"/>
          <w:szCs w:val="24"/>
        </w:rPr>
      </w:pPr>
      <w:r w:rsidRPr="005E136B">
        <w:rPr>
          <w:rFonts w:ascii="Arial" w:hAnsi="Arial" w:cs="Arial"/>
          <w:sz w:val="24"/>
          <w:szCs w:val="24"/>
        </w:rPr>
        <w:t xml:space="preserve">3- </w:t>
      </w:r>
      <w:r w:rsidRPr="005E136B">
        <w:rPr>
          <w:rFonts w:ascii="Arial" w:hAnsi="Arial" w:cs="Arial"/>
          <w:b/>
          <w:bCs/>
          <w:sz w:val="24"/>
          <w:szCs w:val="24"/>
        </w:rPr>
        <w:t>Costo computacional</w:t>
      </w:r>
      <w:r w:rsidRPr="005E136B">
        <w:rPr>
          <w:rFonts w:ascii="Arial" w:hAnsi="Arial" w:cs="Arial"/>
          <w:sz w:val="24"/>
          <w:szCs w:val="24"/>
        </w:rPr>
        <w:t xml:space="preserve">: el cálculo de nuevas </w:t>
      </w:r>
      <w:r w:rsidRPr="005E136B">
        <w:rPr>
          <w:rFonts w:ascii="Arial" w:hAnsi="Arial" w:cs="Arial"/>
          <w:i/>
          <w:iCs/>
          <w:sz w:val="24"/>
          <w:szCs w:val="24"/>
        </w:rPr>
        <w:t>features</w:t>
      </w:r>
      <w:r w:rsidRPr="005E136B">
        <w:rPr>
          <w:rFonts w:ascii="Arial" w:hAnsi="Arial" w:cs="Arial"/>
          <w:sz w:val="24"/>
          <w:szCs w:val="24"/>
        </w:rPr>
        <w:t xml:space="preserve"> y la clasificación multiclase aumentan tiempo y uso de memoria; se limitará el número de configuraciones evaluadas.</w:t>
      </w:r>
    </w:p>
    <w:p w14:paraId="5DA15B7C" w14:textId="6E71D66A" w:rsidR="001616F8" w:rsidRPr="005E136B" w:rsidRDefault="001616F8" w:rsidP="005E136B">
      <w:pPr>
        <w:jc w:val="both"/>
        <w:rPr>
          <w:rFonts w:ascii="Arial" w:hAnsi="Arial" w:cs="Arial"/>
          <w:sz w:val="24"/>
          <w:szCs w:val="24"/>
        </w:rPr>
      </w:pPr>
      <w:r w:rsidRPr="005E136B">
        <w:rPr>
          <w:rFonts w:ascii="Arial" w:hAnsi="Arial" w:cs="Arial"/>
          <w:sz w:val="24"/>
          <w:szCs w:val="24"/>
        </w:rPr>
        <w:t xml:space="preserve">4- </w:t>
      </w:r>
      <w:r w:rsidRPr="005E136B">
        <w:rPr>
          <w:rFonts w:ascii="Arial" w:hAnsi="Arial" w:cs="Arial"/>
          <w:b/>
          <w:bCs/>
          <w:sz w:val="24"/>
          <w:szCs w:val="24"/>
        </w:rPr>
        <w:t>Privacidad/ética</w:t>
      </w:r>
      <w:r w:rsidRPr="005E136B">
        <w:rPr>
          <w:rFonts w:ascii="Arial" w:hAnsi="Arial" w:cs="Arial"/>
          <w:sz w:val="24"/>
          <w:szCs w:val="24"/>
        </w:rPr>
        <w:t xml:space="preserve">: uso exclusivo de </w:t>
      </w:r>
      <w:proofErr w:type="spellStart"/>
      <w:r w:rsidRPr="005E136B">
        <w:rPr>
          <w:rFonts w:ascii="Arial" w:hAnsi="Arial" w:cs="Arial"/>
          <w:i/>
          <w:iCs/>
          <w:sz w:val="24"/>
          <w:szCs w:val="24"/>
        </w:rPr>
        <w:t>datasets</w:t>
      </w:r>
      <w:proofErr w:type="spellEnd"/>
      <w:r w:rsidRPr="005E136B">
        <w:rPr>
          <w:rFonts w:ascii="Arial" w:hAnsi="Arial" w:cs="Arial"/>
          <w:sz w:val="24"/>
          <w:szCs w:val="24"/>
        </w:rPr>
        <w:t xml:space="preserve"> públicos/anonimizados; no se recolectan datos personales.</w:t>
      </w:r>
    </w:p>
    <w:p w14:paraId="5A229F33" w14:textId="21EEE422" w:rsidR="001616F8" w:rsidRPr="005E136B" w:rsidRDefault="001616F8" w:rsidP="005E136B">
      <w:pPr>
        <w:pStyle w:val="Prrafodelista"/>
        <w:numPr>
          <w:ilvl w:val="0"/>
          <w:numId w:val="2"/>
        </w:numPr>
        <w:jc w:val="both"/>
        <w:rPr>
          <w:rFonts w:ascii="Arial" w:hAnsi="Arial" w:cs="Arial"/>
          <w:b/>
          <w:bCs/>
          <w:sz w:val="32"/>
          <w:szCs w:val="32"/>
        </w:rPr>
      </w:pPr>
      <w:r w:rsidRPr="005E136B">
        <w:rPr>
          <w:rFonts w:ascii="Arial" w:hAnsi="Arial" w:cs="Arial"/>
          <w:b/>
          <w:bCs/>
          <w:sz w:val="32"/>
          <w:szCs w:val="32"/>
        </w:rPr>
        <w:t>Alcance y limitaciones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12"/>
        <w:gridCol w:w="5482"/>
      </w:tblGrid>
      <w:tr w:rsidR="001616F8" w:rsidRPr="005E136B" w14:paraId="10311D20" w14:textId="77777777" w:rsidTr="001616F8">
        <w:trPr>
          <w:tblHeader/>
          <w:tblCellSpacing w:w="15" w:type="dxa"/>
        </w:trPr>
        <w:tc>
          <w:tcPr>
            <w:tcW w:w="0" w:type="auto"/>
            <w:vAlign w:val="center"/>
            <w:hideMark/>
          </w:tcPr>
          <w:p w14:paraId="24D84507" w14:textId="77777777" w:rsidR="001616F8" w:rsidRPr="005E136B" w:rsidRDefault="001616F8" w:rsidP="005E136B">
            <w:pPr>
              <w:spacing w:after="0" w:line="240" w:lineRule="auto"/>
              <w:jc w:val="both"/>
              <w:rPr>
                <w:rFonts w:ascii="Arial" w:eastAsia="Times New Roman" w:hAnsi="Arial" w:cs="Arial"/>
                <w:b/>
                <w:bCs/>
                <w:sz w:val="24"/>
                <w:szCs w:val="24"/>
                <w:lang w:eastAsia="es-PY"/>
              </w:rPr>
            </w:pPr>
            <w:r w:rsidRPr="005E136B">
              <w:rPr>
                <w:rFonts w:ascii="Arial" w:eastAsia="Times New Roman" w:hAnsi="Arial" w:cs="Arial"/>
                <w:b/>
                <w:bCs/>
                <w:sz w:val="24"/>
                <w:szCs w:val="24"/>
                <w:lang w:eastAsia="es-PY"/>
              </w:rPr>
              <w:t>Fase</w:t>
            </w:r>
          </w:p>
        </w:tc>
        <w:tc>
          <w:tcPr>
            <w:tcW w:w="0" w:type="auto"/>
            <w:vAlign w:val="center"/>
            <w:hideMark/>
          </w:tcPr>
          <w:p w14:paraId="17DCE45A" w14:textId="77777777" w:rsidR="001616F8" w:rsidRPr="005E136B" w:rsidRDefault="001616F8" w:rsidP="005E136B">
            <w:pPr>
              <w:spacing w:after="0" w:line="240" w:lineRule="auto"/>
              <w:jc w:val="both"/>
              <w:rPr>
                <w:rFonts w:ascii="Arial" w:eastAsia="Times New Roman" w:hAnsi="Arial" w:cs="Arial"/>
                <w:b/>
                <w:bCs/>
                <w:sz w:val="24"/>
                <w:szCs w:val="24"/>
                <w:lang w:eastAsia="es-PY"/>
              </w:rPr>
            </w:pPr>
            <w:r w:rsidRPr="005E136B">
              <w:rPr>
                <w:rFonts w:ascii="Arial" w:eastAsia="Times New Roman" w:hAnsi="Arial" w:cs="Arial"/>
                <w:b/>
                <w:bCs/>
                <w:sz w:val="24"/>
                <w:szCs w:val="24"/>
                <w:lang w:eastAsia="es-PY"/>
              </w:rPr>
              <w:t>Entregables principales</w:t>
            </w:r>
          </w:p>
        </w:tc>
      </w:tr>
      <w:tr w:rsidR="001616F8" w:rsidRPr="005E136B" w14:paraId="3CED03FB" w14:textId="77777777" w:rsidTr="001616F8">
        <w:trPr>
          <w:tblCellSpacing w:w="15" w:type="dxa"/>
        </w:trPr>
        <w:tc>
          <w:tcPr>
            <w:tcW w:w="0" w:type="auto"/>
            <w:vAlign w:val="center"/>
            <w:hideMark/>
          </w:tcPr>
          <w:p w14:paraId="47371297" w14:textId="77777777" w:rsidR="001616F8" w:rsidRPr="005E136B" w:rsidRDefault="001616F8" w:rsidP="005E136B">
            <w:pPr>
              <w:spacing w:after="0" w:line="240" w:lineRule="auto"/>
              <w:jc w:val="both"/>
              <w:rPr>
                <w:rFonts w:ascii="Arial" w:eastAsia="Times New Roman" w:hAnsi="Arial" w:cs="Arial"/>
                <w:sz w:val="24"/>
                <w:szCs w:val="24"/>
                <w:lang w:eastAsia="es-PY"/>
              </w:rPr>
            </w:pPr>
            <w:r w:rsidRPr="005E136B">
              <w:rPr>
                <w:rFonts w:ascii="Arial" w:eastAsia="Times New Roman" w:hAnsi="Arial" w:cs="Arial"/>
                <w:sz w:val="24"/>
                <w:szCs w:val="24"/>
                <w:lang w:eastAsia="es-PY"/>
              </w:rPr>
              <w:t>1. Revisión y diseño (</w:t>
            </w:r>
            <w:proofErr w:type="spellStart"/>
            <w:r w:rsidRPr="005E136B">
              <w:rPr>
                <w:rFonts w:ascii="Arial" w:eastAsia="Times New Roman" w:hAnsi="Arial" w:cs="Arial"/>
                <w:sz w:val="24"/>
                <w:szCs w:val="24"/>
                <w:lang w:eastAsia="es-PY"/>
              </w:rPr>
              <w:t>sem</w:t>
            </w:r>
            <w:proofErr w:type="spellEnd"/>
            <w:r w:rsidRPr="005E136B">
              <w:rPr>
                <w:rFonts w:ascii="Arial" w:eastAsia="Times New Roman" w:hAnsi="Arial" w:cs="Arial"/>
                <w:sz w:val="24"/>
                <w:szCs w:val="24"/>
                <w:lang w:eastAsia="es-PY"/>
              </w:rPr>
              <w:t>. 1–2)</w:t>
            </w:r>
          </w:p>
        </w:tc>
        <w:tc>
          <w:tcPr>
            <w:tcW w:w="0" w:type="auto"/>
            <w:vAlign w:val="center"/>
            <w:hideMark/>
          </w:tcPr>
          <w:p w14:paraId="26D10D03" w14:textId="77777777" w:rsidR="001616F8" w:rsidRPr="005E136B" w:rsidRDefault="001616F8" w:rsidP="005E136B">
            <w:pPr>
              <w:spacing w:after="0" w:line="240" w:lineRule="auto"/>
              <w:jc w:val="both"/>
              <w:rPr>
                <w:rFonts w:ascii="Arial" w:eastAsia="Times New Roman" w:hAnsi="Arial" w:cs="Arial"/>
                <w:sz w:val="24"/>
                <w:szCs w:val="24"/>
                <w:lang w:eastAsia="es-PY"/>
              </w:rPr>
            </w:pPr>
            <w:r w:rsidRPr="005E136B">
              <w:rPr>
                <w:rFonts w:ascii="Arial" w:eastAsia="Times New Roman" w:hAnsi="Arial" w:cs="Arial"/>
                <w:sz w:val="24"/>
                <w:szCs w:val="24"/>
                <w:lang w:eastAsia="es-PY"/>
              </w:rPr>
              <w:t xml:space="preserve">Protocolo experimental; definición final de </w:t>
            </w:r>
            <w:r w:rsidRPr="005E136B">
              <w:rPr>
                <w:rFonts w:ascii="Arial" w:eastAsia="Times New Roman" w:hAnsi="Arial" w:cs="Arial"/>
                <w:i/>
                <w:iCs/>
                <w:sz w:val="24"/>
                <w:szCs w:val="24"/>
                <w:lang w:eastAsia="es-PY"/>
              </w:rPr>
              <w:t>features</w:t>
            </w:r>
            <w:r w:rsidRPr="005E136B">
              <w:rPr>
                <w:rFonts w:ascii="Arial" w:eastAsia="Times New Roman" w:hAnsi="Arial" w:cs="Arial"/>
                <w:sz w:val="24"/>
                <w:szCs w:val="24"/>
                <w:lang w:eastAsia="es-PY"/>
              </w:rPr>
              <w:t>; plan de etiquetado/clases.</w:t>
            </w:r>
          </w:p>
        </w:tc>
      </w:tr>
      <w:tr w:rsidR="001616F8" w:rsidRPr="005E136B" w14:paraId="68DA240D" w14:textId="77777777" w:rsidTr="001616F8">
        <w:trPr>
          <w:tblCellSpacing w:w="15" w:type="dxa"/>
        </w:trPr>
        <w:tc>
          <w:tcPr>
            <w:tcW w:w="0" w:type="auto"/>
            <w:vAlign w:val="center"/>
            <w:hideMark/>
          </w:tcPr>
          <w:p w14:paraId="6BBE907E" w14:textId="77777777" w:rsidR="001616F8" w:rsidRPr="005E136B" w:rsidRDefault="001616F8" w:rsidP="005E136B">
            <w:pPr>
              <w:spacing w:after="0" w:line="240" w:lineRule="auto"/>
              <w:jc w:val="both"/>
              <w:rPr>
                <w:rFonts w:ascii="Arial" w:eastAsia="Times New Roman" w:hAnsi="Arial" w:cs="Arial"/>
                <w:sz w:val="24"/>
                <w:szCs w:val="24"/>
                <w:lang w:eastAsia="es-PY"/>
              </w:rPr>
            </w:pPr>
            <w:r w:rsidRPr="005E136B">
              <w:rPr>
                <w:rFonts w:ascii="Arial" w:eastAsia="Times New Roman" w:hAnsi="Arial" w:cs="Arial"/>
                <w:sz w:val="24"/>
                <w:szCs w:val="24"/>
                <w:lang w:eastAsia="es-PY"/>
              </w:rPr>
              <w:t>2. Ingesta y preprocesamiento (</w:t>
            </w:r>
            <w:proofErr w:type="spellStart"/>
            <w:r w:rsidRPr="005E136B">
              <w:rPr>
                <w:rFonts w:ascii="Arial" w:eastAsia="Times New Roman" w:hAnsi="Arial" w:cs="Arial"/>
                <w:sz w:val="24"/>
                <w:szCs w:val="24"/>
                <w:lang w:eastAsia="es-PY"/>
              </w:rPr>
              <w:t>sem</w:t>
            </w:r>
            <w:proofErr w:type="spellEnd"/>
            <w:r w:rsidRPr="005E136B">
              <w:rPr>
                <w:rFonts w:ascii="Arial" w:eastAsia="Times New Roman" w:hAnsi="Arial" w:cs="Arial"/>
                <w:sz w:val="24"/>
                <w:szCs w:val="24"/>
                <w:lang w:eastAsia="es-PY"/>
              </w:rPr>
              <w:t>. 3–4)</w:t>
            </w:r>
          </w:p>
        </w:tc>
        <w:tc>
          <w:tcPr>
            <w:tcW w:w="0" w:type="auto"/>
            <w:vAlign w:val="center"/>
            <w:hideMark/>
          </w:tcPr>
          <w:p w14:paraId="08BA2996" w14:textId="77777777" w:rsidR="001616F8" w:rsidRPr="005E136B" w:rsidRDefault="001616F8" w:rsidP="005E136B">
            <w:pPr>
              <w:spacing w:after="0" w:line="240" w:lineRule="auto"/>
              <w:jc w:val="both"/>
              <w:rPr>
                <w:rFonts w:ascii="Arial" w:eastAsia="Times New Roman" w:hAnsi="Arial" w:cs="Arial"/>
                <w:sz w:val="24"/>
                <w:szCs w:val="24"/>
                <w:lang w:eastAsia="es-PY"/>
              </w:rPr>
            </w:pPr>
            <w:proofErr w:type="spellStart"/>
            <w:r w:rsidRPr="005E136B">
              <w:rPr>
                <w:rFonts w:ascii="Arial" w:eastAsia="Times New Roman" w:hAnsi="Arial" w:cs="Arial"/>
                <w:sz w:val="24"/>
                <w:szCs w:val="24"/>
                <w:lang w:eastAsia="es-PY"/>
              </w:rPr>
              <w:t>Parsers</w:t>
            </w:r>
            <w:proofErr w:type="spellEnd"/>
            <w:r w:rsidRPr="005E136B">
              <w:rPr>
                <w:rFonts w:ascii="Arial" w:eastAsia="Times New Roman" w:hAnsi="Arial" w:cs="Arial"/>
                <w:sz w:val="24"/>
                <w:szCs w:val="24"/>
                <w:lang w:eastAsia="es-PY"/>
              </w:rPr>
              <w:t xml:space="preserve"> HTTP; cálculo de </w:t>
            </w:r>
            <w:r w:rsidRPr="005E136B">
              <w:rPr>
                <w:rFonts w:ascii="Arial" w:eastAsia="Times New Roman" w:hAnsi="Arial" w:cs="Arial"/>
                <w:i/>
                <w:iCs/>
                <w:sz w:val="24"/>
                <w:szCs w:val="24"/>
                <w:lang w:eastAsia="es-PY"/>
              </w:rPr>
              <w:t>features</w:t>
            </w:r>
            <w:r w:rsidRPr="005E136B">
              <w:rPr>
                <w:rFonts w:ascii="Arial" w:eastAsia="Times New Roman" w:hAnsi="Arial" w:cs="Arial"/>
                <w:sz w:val="24"/>
                <w:szCs w:val="24"/>
                <w:lang w:eastAsia="es-PY"/>
              </w:rPr>
              <w:t xml:space="preserve">; EDA y análisis de </w:t>
            </w:r>
            <w:proofErr w:type="spellStart"/>
            <w:r w:rsidRPr="005E136B">
              <w:rPr>
                <w:rFonts w:ascii="Arial" w:eastAsia="Times New Roman" w:hAnsi="Arial" w:cs="Arial"/>
                <w:i/>
                <w:iCs/>
                <w:sz w:val="24"/>
                <w:szCs w:val="24"/>
                <w:lang w:eastAsia="es-PY"/>
              </w:rPr>
              <w:t>imbalance</w:t>
            </w:r>
            <w:proofErr w:type="spellEnd"/>
            <w:r w:rsidRPr="005E136B">
              <w:rPr>
                <w:rFonts w:ascii="Arial" w:eastAsia="Times New Roman" w:hAnsi="Arial" w:cs="Arial"/>
                <w:sz w:val="24"/>
                <w:szCs w:val="24"/>
                <w:lang w:eastAsia="es-PY"/>
              </w:rPr>
              <w:t>.</w:t>
            </w:r>
          </w:p>
        </w:tc>
      </w:tr>
      <w:tr w:rsidR="001616F8" w:rsidRPr="005E136B" w14:paraId="73A0C8AC" w14:textId="77777777" w:rsidTr="001616F8">
        <w:trPr>
          <w:tblCellSpacing w:w="15" w:type="dxa"/>
        </w:trPr>
        <w:tc>
          <w:tcPr>
            <w:tcW w:w="0" w:type="auto"/>
            <w:vAlign w:val="center"/>
            <w:hideMark/>
          </w:tcPr>
          <w:p w14:paraId="13A5E848" w14:textId="77777777" w:rsidR="001616F8" w:rsidRPr="005E136B" w:rsidRDefault="001616F8" w:rsidP="005E136B">
            <w:pPr>
              <w:spacing w:after="0" w:line="240" w:lineRule="auto"/>
              <w:jc w:val="both"/>
              <w:rPr>
                <w:rFonts w:ascii="Arial" w:eastAsia="Times New Roman" w:hAnsi="Arial" w:cs="Arial"/>
                <w:sz w:val="24"/>
                <w:szCs w:val="24"/>
                <w:lang w:eastAsia="es-PY"/>
              </w:rPr>
            </w:pPr>
            <w:r w:rsidRPr="005E136B">
              <w:rPr>
                <w:rFonts w:ascii="Arial" w:eastAsia="Times New Roman" w:hAnsi="Arial" w:cs="Arial"/>
                <w:sz w:val="24"/>
                <w:szCs w:val="24"/>
                <w:lang w:eastAsia="es-PY"/>
              </w:rPr>
              <w:t>3. Modelado inicial (</w:t>
            </w:r>
            <w:proofErr w:type="spellStart"/>
            <w:r w:rsidRPr="005E136B">
              <w:rPr>
                <w:rFonts w:ascii="Arial" w:eastAsia="Times New Roman" w:hAnsi="Arial" w:cs="Arial"/>
                <w:sz w:val="24"/>
                <w:szCs w:val="24"/>
                <w:lang w:eastAsia="es-PY"/>
              </w:rPr>
              <w:t>sem</w:t>
            </w:r>
            <w:proofErr w:type="spellEnd"/>
            <w:r w:rsidRPr="005E136B">
              <w:rPr>
                <w:rFonts w:ascii="Arial" w:eastAsia="Times New Roman" w:hAnsi="Arial" w:cs="Arial"/>
                <w:sz w:val="24"/>
                <w:szCs w:val="24"/>
                <w:lang w:eastAsia="es-PY"/>
              </w:rPr>
              <w:t>. 5–6)</w:t>
            </w:r>
          </w:p>
        </w:tc>
        <w:tc>
          <w:tcPr>
            <w:tcW w:w="0" w:type="auto"/>
            <w:vAlign w:val="center"/>
            <w:hideMark/>
          </w:tcPr>
          <w:p w14:paraId="5ECCD8AA" w14:textId="77777777" w:rsidR="001616F8" w:rsidRPr="005E136B" w:rsidRDefault="001616F8" w:rsidP="005E136B">
            <w:pPr>
              <w:spacing w:after="0" w:line="240" w:lineRule="auto"/>
              <w:jc w:val="both"/>
              <w:rPr>
                <w:rFonts w:ascii="Arial" w:eastAsia="Times New Roman" w:hAnsi="Arial" w:cs="Arial"/>
                <w:sz w:val="24"/>
                <w:szCs w:val="24"/>
                <w:lang w:eastAsia="es-PY"/>
              </w:rPr>
            </w:pPr>
            <w:proofErr w:type="spellStart"/>
            <w:r w:rsidRPr="005E136B">
              <w:rPr>
                <w:rFonts w:ascii="Arial" w:eastAsia="Times New Roman" w:hAnsi="Arial" w:cs="Arial"/>
                <w:i/>
                <w:iCs/>
                <w:sz w:val="24"/>
                <w:szCs w:val="24"/>
                <w:lang w:eastAsia="es-PY"/>
              </w:rPr>
              <w:t>Baselines</w:t>
            </w:r>
            <w:proofErr w:type="spellEnd"/>
            <w:r w:rsidRPr="005E136B">
              <w:rPr>
                <w:rFonts w:ascii="Arial" w:eastAsia="Times New Roman" w:hAnsi="Arial" w:cs="Arial"/>
                <w:sz w:val="24"/>
                <w:szCs w:val="24"/>
                <w:lang w:eastAsia="es-PY"/>
              </w:rPr>
              <w:t xml:space="preserve"> (OCC/OCSVM y supervisados simples); métricas base; </w:t>
            </w:r>
            <w:proofErr w:type="spellStart"/>
            <w:r w:rsidRPr="005E136B">
              <w:rPr>
                <w:rFonts w:ascii="Arial" w:eastAsia="Times New Roman" w:hAnsi="Arial" w:cs="Arial"/>
                <w:i/>
                <w:iCs/>
                <w:sz w:val="24"/>
                <w:szCs w:val="24"/>
                <w:lang w:eastAsia="es-PY"/>
              </w:rPr>
              <w:t>benchmark</w:t>
            </w:r>
            <w:proofErr w:type="spellEnd"/>
            <w:r w:rsidRPr="005E136B">
              <w:rPr>
                <w:rFonts w:ascii="Arial" w:eastAsia="Times New Roman" w:hAnsi="Arial" w:cs="Arial"/>
                <w:sz w:val="24"/>
                <w:szCs w:val="24"/>
                <w:lang w:eastAsia="es-PY"/>
              </w:rPr>
              <w:t xml:space="preserve"> binario vs. </w:t>
            </w:r>
            <w:proofErr w:type="spellStart"/>
            <w:r w:rsidRPr="005E136B">
              <w:rPr>
                <w:rFonts w:ascii="Arial" w:eastAsia="Times New Roman" w:hAnsi="Arial" w:cs="Arial"/>
                <w:sz w:val="24"/>
                <w:szCs w:val="24"/>
                <w:lang w:eastAsia="es-PY"/>
              </w:rPr>
              <w:t>multi-clase</w:t>
            </w:r>
            <w:proofErr w:type="spellEnd"/>
            <w:r w:rsidRPr="005E136B">
              <w:rPr>
                <w:rFonts w:ascii="Arial" w:eastAsia="Times New Roman" w:hAnsi="Arial" w:cs="Arial"/>
                <w:sz w:val="24"/>
                <w:szCs w:val="24"/>
                <w:lang w:eastAsia="es-PY"/>
              </w:rPr>
              <w:t>.</w:t>
            </w:r>
          </w:p>
        </w:tc>
      </w:tr>
      <w:tr w:rsidR="001616F8" w:rsidRPr="005E136B" w14:paraId="31DE65A1" w14:textId="77777777" w:rsidTr="001616F8">
        <w:trPr>
          <w:tblCellSpacing w:w="15" w:type="dxa"/>
        </w:trPr>
        <w:tc>
          <w:tcPr>
            <w:tcW w:w="0" w:type="auto"/>
            <w:vAlign w:val="center"/>
            <w:hideMark/>
          </w:tcPr>
          <w:p w14:paraId="7A3F634B" w14:textId="77777777" w:rsidR="001616F8" w:rsidRPr="005E136B" w:rsidRDefault="001616F8" w:rsidP="005E136B">
            <w:pPr>
              <w:spacing w:after="0" w:line="240" w:lineRule="auto"/>
              <w:jc w:val="both"/>
              <w:rPr>
                <w:rFonts w:ascii="Arial" w:eastAsia="Times New Roman" w:hAnsi="Arial" w:cs="Arial"/>
                <w:sz w:val="24"/>
                <w:szCs w:val="24"/>
                <w:lang w:eastAsia="es-PY"/>
              </w:rPr>
            </w:pPr>
            <w:r w:rsidRPr="005E136B">
              <w:rPr>
                <w:rFonts w:ascii="Arial" w:eastAsia="Times New Roman" w:hAnsi="Arial" w:cs="Arial"/>
                <w:sz w:val="24"/>
                <w:szCs w:val="24"/>
                <w:lang w:eastAsia="es-PY"/>
              </w:rPr>
              <w:t>4. Ablaciones y selección (</w:t>
            </w:r>
            <w:proofErr w:type="spellStart"/>
            <w:r w:rsidRPr="005E136B">
              <w:rPr>
                <w:rFonts w:ascii="Arial" w:eastAsia="Times New Roman" w:hAnsi="Arial" w:cs="Arial"/>
                <w:sz w:val="24"/>
                <w:szCs w:val="24"/>
                <w:lang w:eastAsia="es-PY"/>
              </w:rPr>
              <w:t>sem</w:t>
            </w:r>
            <w:proofErr w:type="spellEnd"/>
            <w:r w:rsidRPr="005E136B">
              <w:rPr>
                <w:rFonts w:ascii="Arial" w:eastAsia="Times New Roman" w:hAnsi="Arial" w:cs="Arial"/>
                <w:sz w:val="24"/>
                <w:szCs w:val="24"/>
                <w:lang w:eastAsia="es-PY"/>
              </w:rPr>
              <w:t>. 7–8)</w:t>
            </w:r>
          </w:p>
        </w:tc>
        <w:tc>
          <w:tcPr>
            <w:tcW w:w="0" w:type="auto"/>
            <w:vAlign w:val="center"/>
            <w:hideMark/>
          </w:tcPr>
          <w:p w14:paraId="6CD13B57" w14:textId="77777777" w:rsidR="001616F8" w:rsidRPr="005E136B" w:rsidRDefault="001616F8" w:rsidP="005E136B">
            <w:pPr>
              <w:spacing w:after="0" w:line="240" w:lineRule="auto"/>
              <w:jc w:val="both"/>
              <w:rPr>
                <w:rFonts w:ascii="Arial" w:eastAsia="Times New Roman" w:hAnsi="Arial" w:cs="Arial"/>
                <w:sz w:val="24"/>
                <w:szCs w:val="24"/>
                <w:lang w:eastAsia="es-PY"/>
              </w:rPr>
            </w:pPr>
            <w:r w:rsidRPr="005E136B">
              <w:rPr>
                <w:rFonts w:ascii="Arial" w:eastAsia="Times New Roman" w:hAnsi="Arial" w:cs="Arial"/>
                <w:sz w:val="24"/>
                <w:szCs w:val="24"/>
                <w:lang w:eastAsia="es-PY"/>
              </w:rPr>
              <w:t xml:space="preserve">Importancia de </w:t>
            </w:r>
            <w:r w:rsidRPr="005E136B">
              <w:rPr>
                <w:rFonts w:ascii="Arial" w:eastAsia="Times New Roman" w:hAnsi="Arial" w:cs="Arial"/>
                <w:i/>
                <w:iCs/>
                <w:sz w:val="24"/>
                <w:szCs w:val="24"/>
                <w:lang w:eastAsia="es-PY"/>
              </w:rPr>
              <w:t>features</w:t>
            </w:r>
            <w:r w:rsidRPr="005E136B">
              <w:rPr>
                <w:rFonts w:ascii="Arial" w:eastAsia="Times New Roman" w:hAnsi="Arial" w:cs="Arial"/>
                <w:sz w:val="24"/>
                <w:szCs w:val="24"/>
                <w:lang w:eastAsia="es-PY"/>
              </w:rPr>
              <w:t xml:space="preserve">; mejores modelos e </w:t>
            </w:r>
            <w:proofErr w:type="spellStart"/>
            <w:r w:rsidRPr="005E136B">
              <w:rPr>
                <w:rFonts w:ascii="Arial" w:eastAsia="Times New Roman" w:hAnsi="Arial" w:cs="Arial"/>
                <w:sz w:val="24"/>
                <w:szCs w:val="24"/>
                <w:lang w:eastAsia="es-PY"/>
              </w:rPr>
              <w:t>hiperparámetros</w:t>
            </w:r>
            <w:proofErr w:type="spellEnd"/>
            <w:r w:rsidRPr="005E136B">
              <w:rPr>
                <w:rFonts w:ascii="Arial" w:eastAsia="Times New Roman" w:hAnsi="Arial" w:cs="Arial"/>
                <w:sz w:val="24"/>
                <w:szCs w:val="24"/>
                <w:lang w:eastAsia="es-PY"/>
              </w:rPr>
              <w:t>.</w:t>
            </w:r>
          </w:p>
        </w:tc>
      </w:tr>
      <w:tr w:rsidR="001616F8" w:rsidRPr="005E136B" w14:paraId="067A85A1" w14:textId="77777777" w:rsidTr="001616F8">
        <w:trPr>
          <w:tblCellSpacing w:w="15" w:type="dxa"/>
        </w:trPr>
        <w:tc>
          <w:tcPr>
            <w:tcW w:w="0" w:type="auto"/>
            <w:vAlign w:val="center"/>
            <w:hideMark/>
          </w:tcPr>
          <w:p w14:paraId="3BED900E" w14:textId="77777777" w:rsidR="001616F8" w:rsidRPr="005E136B" w:rsidRDefault="001616F8" w:rsidP="005E136B">
            <w:pPr>
              <w:spacing w:after="0" w:line="240" w:lineRule="auto"/>
              <w:jc w:val="both"/>
              <w:rPr>
                <w:rFonts w:ascii="Arial" w:eastAsia="Times New Roman" w:hAnsi="Arial" w:cs="Arial"/>
                <w:sz w:val="24"/>
                <w:szCs w:val="24"/>
                <w:lang w:eastAsia="es-PY"/>
              </w:rPr>
            </w:pPr>
            <w:r w:rsidRPr="005E136B">
              <w:rPr>
                <w:rFonts w:ascii="Arial" w:eastAsia="Times New Roman" w:hAnsi="Arial" w:cs="Arial"/>
                <w:sz w:val="24"/>
                <w:szCs w:val="24"/>
                <w:lang w:eastAsia="es-PY"/>
              </w:rPr>
              <w:t>5. Integración WAF (</w:t>
            </w:r>
            <w:proofErr w:type="spellStart"/>
            <w:r w:rsidRPr="005E136B">
              <w:rPr>
                <w:rFonts w:ascii="Arial" w:eastAsia="Times New Roman" w:hAnsi="Arial" w:cs="Arial"/>
                <w:sz w:val="24"/>
                <w:szCs w:val="24"/>
                <w:lang w:eastAsia="es-PY"/>
              </w:rPr>
              <w:t>sem</w:t>
            </w:r>
            <w:proofErr w:type="spellEnd"/>
            <w:r w:rsidRPr="005E136B">
              <w:rPr>
                <w:rFonts w:ascii="Arial" w:eastAsia="Times New Roman" w:hAnsi="Arial" w:cs="Arial"/>
                <w:sz w:val="24"/>
                <w:szCs w:val="24"/>
                <w:lang w:eastAsia="es-PY"/>
              </w:rPr>
              <w:t>. 9)</w:t>
            </w:r>
          </w:p>
        </w:tc>
        <w:tc>
          <w:tcPr>
            <w:tcW w:w="0" w:type="auto"/>
            <w:vAlign w:val="center"/>
            <w:hideMark/>
          </w:tcPr>
          <w:p w14:paraId="23BC3644" w14:textId="77777777" w:rsidR="001616F8" w:rsidRPr="005E136B" w:rsidRDefault="001616F8" w:rsidP="005E136B">
            <w:pPr>
              <w:spacing w:after="0" w:line="240" w:lineRule="auto"/>
              <w:jc w:val="both"/>
              <w:rPr>
                <w:rFonts w:ascii="Arial" w:eastAsia="Times New Roman" w:hAnsi="Arial" w:cs="Arial"/>
                <w:sz w:val="24"/>
                <w:szCs w:val="24"/>
                <w:lang w:eastAsia="es-PY"/>
              </w:rPr>
            </w:pPr>
            <w:r w:rsidRPr="005E136B">
              <w:rPr>
                <w:rFonts w:ascii="Arial" w:eastAsia="Times New Roman" w:hAnsi="Arial" w:cs="Arial"/>
                <w:sz w:val="24"/>
                <w:szCs w:val="24"/>
                <w:lang w:eastAsia="es-PY"/>
              </w:rPr>
              <w:t>Prototipo con modo pasivo/activo; registro de eventos; documentación técnica.</w:t>
            </w:r>
          </w:p>
        </w:tc>
      </w:tr>
      <w:tr w:rsidR="001616F8" w:rsidRPr="005E136B" w14:paraId="37E61FD4" w14:textId="77777777" w:rsidTr="001616F8">
        <w:trPr>
          <w:tblCellSpacing w:w="15" w:type="dxa"/>
        </w:trPr>
        <w:tc>
          <w:tcPr>
            <w:tcW w:w="0" w:type="auto"/>
            <w:vAlign w:val="center"/>
            <w:hideMark/>
          </w:tcPr>
          <w:p w14:paraId="25652A70" w14:textId="77777777" w:rsidR="001616F8" w:rsidRPr="005E136B" w:rsidRDefault="001616F8" w:rsidP="005E136B">
            <w:pPr>
              <w:spacing w:after="0" w:line="240" w:lineRule="auto"/>
              <w:jc w:val="both"/>
              <w:rPr>
                <w:rFonts w:ascii="Arial" w:eastAsia="Times New Roman" w:hAnsi="Arial" w:cs="Arial"/>
                <w:sz w:val="24"/>
                <w:szCs w:val="24"/>
                <w:lang w:eastAsia="es-PY"/>
              </w:rPr>
            </w:pPr>
            <w:r w:rsidRPr="005E136B">
              <w:rPr>
                <w:rFonts w:ascii="Arial" w:eastAsia="Times New Roman" w:hAnsi="Arial" w:cs="Arial"/>
                <w:sz w:val="24"/>
                <w:szCs w:val="24"/>
                <w:lang w:eastAsia="es-PY"/>
              </w:rPr>
              <w:t>6. Redacción y validación (</w:t>
            </w:r>
            <w:proofErr w:type="spellStart"/>
            <w:r w:rsidRPr="005E136B">
              <w:rPr>
                <w:rFonts w:ascii="Arial" w:eastAsia="Times New Roman" w:hAnsi="Arial" w:cs="Arial"/>
                <w:sz w:val="24"/>
                <w:szCs w:val="24"/>
                <w:lang w:eastAsia="es-PY"/>
              </w:rPr>
              <w:t>sem</w:t>
            </w:r>
            <w:proofErr w:type="spellEnd"/>
            <w:r w:rsidRPr="005E136B">
              <w:rPr>
                <w:rFonts w:ascii="Arial" w:eastAsia="Times New Roman" w:hAnsi="Arial" w:cs="Arial"/>
                <w:sz w:val="24"/>
                <w:szCs w:val="24"/>
                <w:lang w:eastAsia="es-PY"/>
              </w:rPr>
              <w:t>. 10)</w:t>
            </w:r>
          </w:p>
        </w:tc>
        <w:tc>
          <w:tcPr>
            <w:tcW w:w="0" w:type="auto"/>
            <w:vAlign w:val="center"/>
            <w:hideMark/>
          </w:tcPr>
          <w:p w14:paraId="3519BFF6" w14:textId="77777777" w:rsidR="001616F8" w:rsidRPr="005E136B" w:rsidRDefault="001616F8" w:rsidP="005E136B">
            <w:pPr>
              <w:spacing w:after="0" w:line="240" w:lineRule="auto"/>
              <w:jc w:val="both"/>
              <w:rPr>
                <w:rFonts w:ascii="Arial" w:eastAsia="Times New Roman" w:hAnsi="Arial" w:cs="Arial"/>
                <w:sz w:val="24"/>
                <w:szCs w:val="24"/>
                <w:lang w:eastAsia="es-PY"/>
              </w:rPr>
            </w:pPr>
            <w:r w:rsidRPr="005E136B">
              <w:rPr>
                <w:rFonts w:ascii="Arial" w:eastAsia="Times New Roman" w:hAnsi="Arial" w:cs="Arial"/>
                <w:sz w:val="24"/>
                <w:szCs w:val="24"/>
                <w:lang w:eastAsia="es-PY"/>
              </w:rPr>
              <w:t>Informe final, anexos reproducibles y presentación.</w:t>
            </w:r>
          </w:p>
        </w:tc>
      </w:tr>
    </w:tbl>
    <w:p w14:paraId="64B2AE96" w14:textId="64918843" w:rsidR="001616F8" w:rsidRPr="005E136B" w:rsidRDefault="001616F8" w:rsidP="005E136B">
      <w:pPr>
        <w:jc w:val="both"/>
        <w:rPr>
          <w:rFonts w:ascii="Arial" w:hAnsi="Arial" w:cs="Arial"/>
          <w:sz w:val="24"/>
          <w:szCs w:val="24"/>
        </w:rPr>
      </w:pPr>
      <w:r w:rsidRPr="005E136B">
        <w:rPr>
          <w:rFonts w:ascii="Arial" w:hAnsi="Arial" w:cs="Arial"/>
          <w:sz w:val="24"/>
          <w:szCs w:val="24"/>
        </w:rPr>
        <w:t>Tabla 1: Plan de actividades propuesto.</w:t>
      </w:r>
    </w:p>
    <w:p w14:paraId="41BEDA14" w14:textId="4A61B879" w:rsidR="001616F8" w:rsidRPr="005E136B" w:rsidRDefault="001616F8" w:rsidP="005E136B">
      <w:pPr>
        <w:pStyle w:val="Prrafodelista"/>
        <w:numPr>
          <w:ilvl w:val="0"/>
          <w:numId w:val="2"/>
        </w:numPr>
        <w:jc w:val="both"/>
        <w:rPr>
          <w:rFonts w:ascii="Arial" w:hAnsi="Arial" w:cs="Arial"/>
          <w:b/>
          <w:bCs/>
          <w:sz w:val="32"/>
          <w:szCs w:val="32"/>
        </w:rPr>
      </w:pPr>
      <w:r w:rsidRPr="005E136B">
        <w:rPr>
          <w:rFonts w:ascii="Arial" w:hAnsi="Arial" w:cs="Arial"/>
          <w:b/>
          <w:bCs/>
          <w:sz w:val="32"/>
          <w:szCs w:val="32"/>
        </w:rPr>
        <w:t>Referencias</w:t>
      </w:r>
    </w:p>
    <w:p w14:paraId="21D1EA33" w14:textId="77777777" w:rsidR="001616F8" w:rsidRPr="005E136B" w:rsidRDefault="001616F8" w:rsidP="005E136B">
      <w:pPr>
        <w:pStyle w:val="NormalWeb"/>
        <w:jc w:val="both"/>
        <w:rPr>
          <w:rFonts w:ascii="Arial" w:hAnsi="Arial" w:cs="Arial"/>
        </w:rPr>
      </w:pPr>
      <w:r w:rsidRPr="005E136B">
        <w:rPr>
          <w:rFonts w:ascii="Arial" w:hAnsi="Arial" w:cs="Arial"/>
        </w:rPr>
        <w:t>[1] Carmen Giménez, Alejandro Pérez, and Gonzalo Álvarez. Trabajo final (base del proyecto Nico Ralf). , 2015. Accessed: 2025-09-16.</w:t>
      </w:r>
    </w:p>
    <w:p w14:paraId="0D125E81" w14:textId="77777777" w:rsidR="001616F8" w:rsidRPr="005E136B" w:rsidRDefault="001616F8" w:rsidP="005E136B">
      <w:pPr>
        <w:pStyle w:val="NormalWeb"/>
        <w:jc w:val="both"/>
        <w:rPr>
          <w:rFonts w:ascii="Arial" w:hAnsi="Arial" w:cs="Arial"/>
        </w:rPr>
      </w:pPr>
      <w:r w:rsidRPr="005E136B">
        <w:rPr>
          <w:rFonts w:ascii="Arial" w:hAnsi="Arial" w:cs="Arial"/>
        </w:rPr>
        <w:t>[2] Anna L. Buczak and Erhan Guven. A survey of data mining and machine learning methods for cyber security intrusion detection. IEEE Communications Surveys &amp; Tutorials, 2016.</w:t>
      </w:r>
    </w:p>
    <w:p w14:paraId="14C02247" w14:textId="77777777" w:rsidR="001616F8" w:rsidRPr="005E136B" w:rsidRDefault="001616F8" w:rsidP="005E136B">
      <w:pPr>
        <w:pStyle w:val="NormalWeb"/>
        <w:jc w:val="both"/>
        <w:rPr>
          <w:rFonts w:ascii="Arial" w:hAnsi="Arial" w:cs="Arial"/>
        </w:rPr>
      </w:pPr>
      <w:r w:rsidRPr="005E136B">
        <w:rPr>
          <w:rFonts w:ascii="Arial" w:hAnsi="Arial" w:cs="Arial"/>
        </w:rPr>
        <w:t>[3] Christopher Kruegel and Giovanni Vigna. Anomaly detection of web-based attacks. In Proceedings of the 10th ACM Conference on Computer and Communications Security. ACM, 2003.</w:t>
      </w:r>
    </w:p>
    <w:p w14:paraId="29EFC61A" w14:textId="77777777" w:rsidR="001616F8" w:rsidRPr="005E136B" w:rsidRDefault="001616F8" w:rsidP="005E136B">
      <w:pPr>
        <w:pStyle w:val="NormalWeb"/>
        <w:jc w:val="both"/>
        <w:rPr>
          <w:rFonts w:ascii="Arial" w:hAnsi="Arial" w:cs="Arial"/>
        </w:rPr>
      </w:pPr>
      <w:r w:rsidRPr="005E136B">
        <w:rPr>
          <w:rFonts w:ascii="Arial" w:hAnsi="Arial" w:cs="Arial"/>
        </w:rPr>
        <w:t>[4] H. Nguyen et al. Application anomaly detection: Taxonomy, methods and systems. ACM Computing Surveys, 2011.</w:t>
      </w:r>
    </w:p>
    <w:p w14:paraId="6E8F91C8" w14:textId="77777777" w:rsidR="001616F8" w:rsidRPr="005E136B" w:rsidRDefault="001616F8" w:rsidP="005E136B">
      <w:pPr>
        <w:pStyle w:val="NormalWeb"/>
        <w:jc w:val="both"/>
        <w:rPr>
          <w:rFonts w:ascii="Arial" w:hAnsi="Arial" w:cs="Arial"/>
        </w:rPr>
      </w:pPr>
      <w:r w:rsidRPr="005E136B">
        <w:rPr>
          <w:rFonts w:ascii="Arial" w:hAnsi="Arial" w:cs="Arial"/>
        </w:rPr>
        <w:t>[5] Shehroz S. Khan and Michael G. Madden. A survey of recent trends in one-class classification. In Irish Conference on Artificial Intelligence and Cognitive Science. Springer Berlin Heidelberg, 2009.</w:t>
      </w:r>
    </w:p>
    <w:p w14:paraId="14D8AAA8" w14:textId="77777777" w:rsidR="001616F8" w:rsidRPr="005E136B" w:rsidRDefault="001616F8" w:rsidP="005E136B">
      <w:pPr>
        <w:pStyle w:val="NormalWeb"/>
        <w:jc w:val="both"/>
        <w:rPr>
          <w:rFonts w:ascii="Arial" w:hAnsi="Arial" w:cs="Arial"/>
        </w:rPr>
      </w:pPr>
      <w:r w:rsidRPr="005E136B">
        <w:rPr>
          <w:rFonts w:ascii="Arial" w:hAnsi="Arial" w:cs="Arial"/>
        </w:rPr>
        <w:lastRenderedPageBreak/>
        <w:t>[6] Elham Parhizkar and Mahdi Abadi. OC-WAD: A one-class classifier ensemble approach for anomaly detection in web traffic. In 2015 23rd Iranian Conference on Electrical Engineering (ICEE). IEEE, 2015.</w:t>
      </w:r>
    </w:p>
    <w:p w14:paraId="5717B264" w14:textId="77777777" w:rsidR="001616F8" w:rsidRPr="005E136B" w:rsidRDefault="001616F8" w:rsidP="005E136B">
      <w:pPr>
        <w:pStyle w:val="NormalWeb"/>
        <w:jc w:val="both"/>
        <w:rPr>
          <w:rFonts w:ascii="Arial" w:hAnsi="Arial" w:cs="Arial"/>
        </w:rPr>
      </w:pPr>
      <w:r w:rsidRPr="005E136B">
        <w:rPr>
          <w:rFonts w:ascii="Arial" w:hAnsi="Arial" w:cs="Arial"/>
        </w:rPr>
        <w:t>[7] Harvard Dataverse. HTTP anomalous traffic dataset. https://dataverse.harvard.edu/dataset.xhtml?persistentId=doi:10.7910/DVN/OGOIXX, 2020. Accessed: 2025-09-16.</w:t>
      </w:r>
    </w:p>
    <w:p w14:paraId="43238B7B" w14:textId="77777777" w:rsidR="001616F8" w:rsidRPr="005E136B" w:rsidRDefault="001616F8" w:rsidP="005E136B">
      <w:pPr>
        <w:pStyle w:val="NormalWeb"/>
        <w:jc w:val="both"/>
        <w:rPr>
          <w:rFonts w:ascii="Arial" w:hAnsi="Arial" w:cs="Arial"/>
        </w:rPr>
      </w:pPr>
      <w:r w:rsidRPr="005E136B">
        <w:rPr>
          <w:rFonts w:ascii="Arial" w:hAnsi="Arial" w:cs="Arial"/>
        </w:rPr>
        <w:t>[8] Tomás Sureda Riera, Juan Ramón Bermejo Higuera, Javier Bermejo-Higuera, José Javier Martínez Herraiz, and Juan Antonio Sicilia. A new multi-label dataset for web attacks CAPEC classification using machine learning techniques. Computers &amp; Security, 120:102788, 2022.</w:t>
      </w:r>
    </w:p>
    <w:p w14:paraId="45AACFC4" w14:textId="77777777" w:rsidR="001616F8" w:rsidRPr="005E136B" w:rsidRDefault="001616F8" w:rsidP="005E136B">
      <w:pPr>
        <w:pStyle w:val="NormalWeb"/>
        <w:jc w:val="both"/>
        <w:rPr>
          <w:rFonts w:ascii="Arial" w:hAnsi="Arial" w:cs="Arial"/>
        </w:rPr>
      </w:pPr>
      <w:r w:rsidRPr="005E136B">
        <w:rPr>
          <w:rFonts w:ascii="Arial" w:hAnsi="Arial" w:cs="Arial"/>
        </w:rPr>
        <w:t>[9] Amanda Riverol, Gustavo Betarte, Rodrigo Martínez, and Álvaro Pardo. Capturing the security expert knowledge in feature selection for web application attack detection. In Proceedings of the Latin-American Symposium on Dependable Computing (LADC 2024), pages 153–158, 2024. Preprint disponible también como arXiv:2407.18445.</w:t>
      </w:r>
    </w:p>
    <w:p w14:paraId="44F16320" w14:textId="77777777" w:rsidR="001616F8" w:rsidRPr="005E136B" w:rsidRDefault="001616F8" w:rsidP="005E136B">
      <w:pPr>
        <w:pStyle w:val="NormalWeb"/>
        <w:jc w:val="both"/>
        <w:rPr>
          <w:rFonts w:ascii="Arial" w:hAnsi="Arial" w:cs="Arial"/>
        </w:rPr>
      </w:pPr>
      <w:r w:rsidRPr="005E136B">
        <w:rPr>
          <w:rFonts w:ascii="Arial" w:hAnsi="Arial" w:cs="Arial"/>
        </w:rPr>
        <w:t>[10] Menghao Fang, Yixiang Wang, Liangbin Yang, Haorui Wu, Zilin Yin, Xiang Liu, Zexian Xie, and Zixiao Kong. Reinventing web security: An enhanced cycle-consistent generative adversarial network approach to intrusion detection. Electronics, 13(9):1711, 2024.</w:t>
      </w:r>
    </w:p>
    <w:p w14:paraId="7B74A30E" w14:textId="77777777" w:rsidR="001616F8" w:rsidRPr="005E136B" w:rsidRDefault="001616F8" w:rsidP="005E136B">
      <w:pPr>
        <w:pStyle w:val="NormalWeb"/>
        <w:jc w:val="both"/>
        <w:rPr>
          <w:rFonts w:ascii="Arial" w:hAnsi="Arial" w:cs="Arial"/>
        </w:rPr>
      </w:pPr>
      <w:r w:rsidRPr="005E136B">
        <w:rPr>
          <w:rFonts w:ascii="Arial" w:hAnsi="Arial" w:cs="Arial"/>
        </w:rPr>
        <w:t>[11] Yonghang Zhou, Hongyi Zhu, Yidong Chai, Yuanchun Jiang, and Yezheng Liu. Towards trustworthy web attack detection: An uncertainty-aware ensemble deep kernel learning model. , 2024. Preprint, experimentos sobre los datasets BDCI y SR-BH 2020.</w:t>
      </w:r>
    </w:p>
    <w:p w14:paraId="203B93F9" w14:textId="77777777" w:rsidR="001616F8" w:rsidRPr="001616F8" w:rsidRDefault="001616F8" w:rsidP="001616F8">
      <w:pPr>
        <w:jc w:val="both"/>
        <w:rPr>
          <w:rFonts w:ascii="Arial" w:hAnsi="Arial" w:cs="Arial"/>
          <w:sz w:val="24"/>
          <w:szCs w:val="24"/>
        </w:rPr>
      </w:pPr>
    </w:p>
    <w:p w14:paraId="745D0A0B" w14:textId="77777777" w:rsidR="001616F8" w:rsidRPr="001616F8" w:rsidRDefault="001616F8" w:rsidP="0038741E">
      <w:pPr>
        <w:jc w:val="both"/>
        <w:rPr>
          <w:rFonts w:ascii="Arial" w:hAnsi="Arial" w:cs="Arial"/>
          <w:sz w:val="24"/>
          <w:szCs w:val="24"/>
        </w:rPr>
      </w:pPr>
    </w:p>
    <w:p w14:paraId="63295453" w14:textId="77777777" w:rsidR="00E802ED" w:rsidRPr="00E802ED" w:rsidRDefault="00E802ED" w:rsidP="00E802ED">
      <w:pPr>
        <w:jc w:val="both"/>
        <w:rPr>
          <w:rFonts w:ascii="Arial" w:hAnsi="Arial" w:cs="Arial"/>
          <w:sz w:val="24"/>
          <w:szCs w:val="24"/>
        </w:rPr>
      </w:pPr>
    </w:p>
    <w:p w14:paraId="4F39BEA4" w14:textId="77777777" w:rsidR="00E802ED" w:rsidRPr="00E802ED" w:rsidRDefault="00E802ED" w:rsidP="00E802ED">
      <w:pPr>
        <w:jc w:val="both"/>
        <w:rPr>
          <w:rFonts w:ascii="Arial" w:hAnsi="Arial" w:cs="Arial"/>
          <w:sz w:val="24"/>
          <w:szCs w:val="24"/>
        </w:rPr>
      </w:pPr>
    </w:p>
    <w:p w14:paraId="40F9D285" w14:textId="77777777" w:rsidR="00F5780D" w:rsidRPr="00F5780D" w:rsidRDefault="00F5780D" w:rsidP="00F5780D">
      <w:pPr>
        <w:jc w:val="both"/>
        <w:rPr>
          <w:rFonts w:ascii="Arial" w:hAnsi="Arial" w:cs="Arial"/>
          <w:sz w:val="24"/>
          <w:szCs w:val="24"/>
        </w:rPr>
      </w:pPr>
    </w:p>
    <w:p w14:paraId="777FDC2C" w14:textId="77777777" w:rsidR="000A66A2" w:rsidRPr="000A66A2" w:rsidRDefault="000A66A2" w:rsidP="000A66A2">
      <w:pPr>
        <w:rPr>
          <w:rFonts w:ascii="Arial" w:hAnsi="Arial" w:cs="Arial"/>
          <w:sz w:val="24"/>
          <w:szCs w:val="24"/>
        </w:rPr>
      </w:pPr>
    </w:p>
    <w:sectPr w:rsidR="000A66A2" w:rsidRPr="000A66A2">
      <w:foot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BB252A" w14:textId="77777777" w:rsidR="00EA0A1A" w:rsidRDefault="00EA0A1A" w:rsidP="00EA0A1A">
      <w:pPr>
        <w:spacing w:after="0" w:line="240" w:lineRule="auto"/>
      </w:pPr>
      <w:r>
        <w:separator/>
      </w:r>
    </w:p>
  </w:endnote>
  <w:endnote w:type="continuationSeparator" w:id="0">
    <w:p w14:paraId="3F8383B9" w14:textId="77777777" w:rsidR="00EA0A1A" w:rsidRDefault="00EA0A1A" w:rsidP="00EA0A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92312522"/>
      <w:docPartObj>
        <w:docPartGallery w:val="Page Numbers (Bottom of Page)"/>
        <w:docPartUnique/>
      </w:docPartObj>
    </w:sdtPr>
    <w:sdtEndPr/>
    <w:sdtContent>
      <w:p w14:paraId="07F78376" w14:textId="300A6A2C" w:rsidR="000A66A2" w:rsidRDefault="000A66A2">
        <w:pPr>
          <w:pStyle w:val="Piedepgina"/>
          <w:jc w:val="center"/>
        </w:pPr>
        <w:r>
          <w:fldChar w:fldCharType="begin"/>
        </w:r>
        <w:r>
          <w:instrText>PAGE   \* MERGEFORMAT</w:instrText>
        </w:r>
        <w:r>
          <w:fldChar w:fldCharType="separate"/>
        </w:r>
        <w:r>
          <w:rPr>
            <w:lang w:val="es-ES"/>
          </w:rPr>
          <w:t>2</w:t>
        </w:r>
        <w:r>
          <w:fldChar w:fldCharType="end"/>
        </w:r>
      </w:p>
    </w:sdtContent>
  </w:sdt>
  <w:p w14:paraId="4CA8A5EA" w14:textId="77777777" w:rsidR="000A66A2" w:rsidRDefault="000A66A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345A59" w14:textId="77777777" w:rsidR="00EA0A1A" w:rsidRDefault="00EA0A1A" w:rsidP="00EA0A1A">
      <w:pPr>
        <w:spacing w:after="0" w:line="240" w:lineRule="auto"/>
      </w:pPr>
      <w:r>
        <w:separator/>
      </w:r>
    </w:p>
  </w:footnote>
  <w:footnote w:type="continuationSeparator" w:id="0">
    <w:p w14:paraId="2730ABB2" w14:textId="77777777" w:rsidR="00EA0A1A" w:rsidRDefault="00EA0A1A" w:rsidP="00EA0A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70611"/>
    <w:multiLevelType w:val="hybridMultilevel"/>
    <w:tmpl w:val="C53AF340"/>
    <w:lvl w:ilvl="0" w:tplc="64381638">
      <w:start w:val="3"/>
      <w:numFmt w:val="decimal"/>
      <w:lvlText w:val="%1-"/>
      <w:lvlJc w:val="left"/>
      <w:pPr>
        <w:ind w:left="720" w:hanging="360"/>
      </w:pPr>
      <w:rPr>
        <w:rFonts w:hint="default"/>
      </w:rPr>
    </w:lvl>
    <w:lvl w:ilvl="1" w:tplc="3C0A0019" w:tentative="1">
      <w:start w:val="1"/>
      <w:numFmt w:val="lowerLetter"/>
      <w:lvlText w:val="%2."/>
      <w:lvlJc w:val="left"/>
      <w:pPr>
        <w:ind w:left="1440" w:hanging="360"/>
      </w:pPr>
    </w:lvl>
    <w:lvl w:ilvl="2" w:tplc="3C0A001B" w:tentative="1">
      <w:start w:val="1"/>
      <w:numFmt w:val="lowerRoman"/>
      <w:lvlText w:val="%3."/>
      <w:lvlJc w:val="right"/>
      <w:pPr>
        <w:ind w:left="2160" w:hanging="180"/>
      </w:pPr>
    </w:lvl>
    <w:lvl w:ilvl="3" w:tplc="3C0A000F" w:tentative="1">
      <w:start w:val="1"/>
      <w:numFmt w:val="decimal"/>
      <w:lvlText w:val="%4."/>
      <w:lvlJc w:val="left"/>
      <w:pPr>
        <w:ind w:left="2880" w:hanging="360"/>
      </w:pPr>
    </w:lvl>
    <w:lvl w:ilvl="4" w:tplc="3C0A0019" w:tentative="1">
      <w:start w:val="1"/>
      <w:numFmt w:val="lowerLetter"/>
      <w:lvlText w:val="%5."/>
      <w:lvlJc w:val="left"/>
      <w:pPr>
        <w:ind w:left="3600" w:hanging="360"/>
      </w:pPr>
    </w:lvl>
    <w:lvl w:ilvl="5" w:tplc="3C0A001B" w:tentative="1">
      <w:start w:val="1"/>
      <w:numFmt w:val="lowerRoman"/>
      <w:lvlText w:val="%6."/>
      <w:lvlJc w:val="right"/>
      <w:pPr>
        <w:ind w:left="4320" w:hanging="180"/>
      </w:pPr>
    </w:lvl>
    <w:lvl w:ilvl="6" w:tplc="3C0A000F" w:tentative="1">
      <w:start w:val="1"/>
      <w:numFmt w:val="decimal"/>
      <w:lvlText w:val="%7."/>
      <w:lvlJc w:val="left"/>
      <w:pPr>
        <w:ind w:left="5040" w:hanging="360"/>
      </w:pPr>
    </w:lvl>
    <w:lvl w:ilvl="7" w:tplc="3C0A0019" w:tentative="1">
      <w:start w:val="1"/>
      <w:numFmt w:val="lowerLetter"/>
      <w:lvlText w:val="%8."/>
      <w:lvlJc w:val="left"/>
      <w:pPr>
        <w:ind w:left="5760" w:hanging="360"/>
      </w:pPr>
    </w:lvl>
    <w:lvl w:ilvl="8" w:tplc="3C0A001B" w:tentative="1">
      <w:start w:val="1"/>
      <w:numFmt w:val="lowerRoman"/>
      <w:lvlText w:val="%9."/>
      <w:lvlJc w:val="right"/>
      <w:pPr>
        <w:ind w:left="6480" w:hanging="180"/>
      </w:pPr>
    </w:lvl>
  </w:abstractNum>
  <w:abstractNum w:abstractNumId="1" w15:restartNumberingAfterBreak="0">
    <w:nsid w:val="07822696"/>
    <w:multiLevelType w:val="hybridMultilevel"/>
    <w:tmpl w:val="1C22A94C"/>
    <w:lvl w:ilvl="0" w:tplc="64381638">
      <w:start w:val="1"/>
      <w:numFmt w:val="decimal"/>
      <w:lvlText w:val="%1-"/>
      <w:lvlJc w:val="left"/>
      <w:pPr>
        <w:ind w:left="720" w:hanging="360"/>
      </w:pPr>
      <w:rPr>
        <w:rFonts w:hint="default"/>
      </w:rPr>
    </w:lvl>
    <w:lvl w:ilvl="1" w:tplc="3C0A0019" w:tentative="1">
      <w:start w:val="1"/>
      <w:numFmt w:val="lowerLetter"/>
      <w:lvlText w:val="%2."/>
      <w:lvlJc w:val="left"/>
      <w:pPr>
        <w:ind w:left="1440" w:hanging="360"/>
      </w:pPr>
    </w:lvl>
    <w:lvl w:ilvl="2" w:tplc="3C0A001B" w:tentative="1">
      <w:start w:val="1"/>
      <w:numFmt w:val="lowerRoman"/>
      <w:lvlText w:val="%3."/>
      <w:lvlJc w:val="right"/>
      <w:pPr>
        <w:ind w:left="2160" w:hanging="180"/>
      </w:pPr>
    </w:lvl>
    <w:lvl w:ilvl="3" w:tplc="3C0A000F" w:tentative="1">
      <w:start w:val="1"/>
      <w:numFmt w:val="decimal"/>
      <w:lvlText w:val="%4."/>
      <w:lvlJc w:val="left"/>
      <w:pPr>
        <w:ind w:left="2880" w:hanging="360"/>
      </w:pPr>
    </w:lvl>
    <w:lvl w:ilvl="4" w:tplc="3C0A0019" w:tentative="1">
      <w:start w:val="1"/>
      <w:numFmt w:val="lowerLetter"/>
      <w:lvlText w:val="%5."/>
      <w:lvlJc w:val="left"/>
      <w:pPr>
        <w:ind w:left="3600" w:hanging="360"/>
      </w:pPr>
    </w:lvl>
    <w:lvl w:ilvl="5" w:tplc="3C0A001B" w:tentative="1">
      <w:start w:val="1"/>
      <w:numFmt w:val="lowerRoman"/>
      <w:lvlText w:val="%6."/>
      <w:lvlJc w:val="right"/>
      <w:pPr>
        <w:ind w:left="4320" w:hanging="180"/>
      </w:pPr>
    </w:lvl>
    <w:lvl w:ilvl="6" w:tplc="3C0A000F" w:tentative="1">
      <w:start w:val="1"/>
      <w:numFmt w:val="decimal"/>
      <w:lvlText w:val="%7."/>
      <w:lvlJc w:val="left"/>
      <w:pPr>
        <w:ind w:left="5040" w:hanging="360"/>
      </w:pPr>
    </w:lvl>
    <w:lvl w:ilvl="7" w:tplc="3C0A0019" w:tentative="1">
      <w:start w:val="1"/>
      <w:numFmt w:val="lowerLetter"/>
      <w:lvlText w:val="%8."/>
      <w:lvlJc w:val="left"/>
      <w:pPr>
        <w:ind w:left="5760" w:hanging="360"/>
      </w:pPr>
    </w:lvl>
    <w:lvl w:ilvl="8" w:tplc="3C0A001B" w:tentative="1">
      <w:start w:val="1"/>
      <w:numFmt w:val="lowerRoman"/>
      <w:lvlText w:val="%9."/>
      <w:lvlJc w:val="right"/>
      <w:pPr>
        <w:ind w:left="6480" w:hanging="180"/>
      </w:pPr>
    </w:lvl>
  </w:abstractNum>
  <w:abstractNum w:abstractNumId="2" w15:restartNumberingAfterBreak="0">
    <w:nsid w:val="158C4F75"/>
    <w:multiLevelType w:val="hybridMultilevel"/>
    <w:tmpl w:val="DF124400"/>
    <w:lvl w:ilvl="0" w:tplc="64381638">
      <w:start w:val="1"/>
      <w:numFmt w:val="decimal"/>
      <w:lvlText w:val="%1-"/>
      <w:lvlJc w:val="left"/>
      <w:pPr>
        <w:ind w:left="720" w:hanging="360"/>
      </w:pPr>
      <w:rPr>
        <w:rFonts w:hint="default"/>
      </w:rPr>
    </w:lvl>
    <w:lvl w:ilvl="1" w:tplc="3C0A0019" w:tentative="1">
      <w:start w:val="1"/>
      <w:numFmt w:val="lowerLetter"/>
      <w:lvlText w:val="%2."/>
      <w:lvlJc w:val="left"/>
      <w:pPr>
        <w:ind w:left="1440" w:hanging="360"/>
      </w:pPr>
    </w:lvl>
    <w:lvl w:ilvl="2" w:tplc="3C0A001B" w:tentative="1">
      <w:start w:val="1"/>
      <w:numFmt w:val="lowerRoman"/>
      <w:lvlText w:val="%3."/>
      <w:lvlJc w:val="right"/>
      <w:pPr>
        <w:ind w:left="2160" w:hanging="180"/>
      </w:pPr>
    </w:lvl>
    <w:lvl w:ilvl="3" w:tplc="3C0A000F" w:tentative="1">
      <w:start w:val="1"/>
      <w:numFmt w:val="decimal"/>
      <w:lvlText w:val="%4."/>
      <w:lvlJc w:val="left"/>
      <w:pPr>
        <w:ind w:left="2880" w:hanging="360"/>
      </w:pPr>
    </w:lvl>
    <w:lvl w:ilvl="4" w:tplc="3C0A0019" w:tentative="1">
      <w:start w:val="1"/>
      <w:numFmt w:val="lowerLetter"/>
      <w:lvlText w:val="%5."/>
      <w:lvlJc w:val="left"/>
      <w:pPr>
        <w:ind w:left="3600" w:hanging="360"/>
      </w:pPr>
    </w:lvl>
    <w:lvl w:ilvl="5" w:tplc="3C0A001B" w:tentative="1">
      <w:start w:val="1"/>
      <w:numFmt w:val="lowerRoman"/>
      <w:lvlText w:val="%6."/>
      <w:lvlJc w:val="right"/>
      <w:pPr>
        <w:ind w:left="4320" w:hanging="180"/>
      </w:pPr>
    </w:lvl>
    <w:lvl w:ilvl="6" w:tplc="3C0A000F" w:tentative="1">
      <w:start w:val="1"/>
      <w:numFmt w:val="decimal"/>
      <w:lvlText w:val="%7."/>
      <w:lvlJc w:val="left"/>
      <w:pPr>
        <w:ind w:left="5040" w:hanging="360"/>
      </w:pPr>
    </w:lvl>
    <w:lvl w:ilvl="7" w:tplc="3C0A0019" w:tentative="1">
      <w:start w:val="1"/>
      <w:numFmt w:val="lowerLetter"/>
      <w:lvlText w:val="%8."/>
      <w:lvlJc w:val="left"/>
      <w:pPr>
        <w:ind w:left="5760" w:hanging="360"/>
      </w:pPr>
    </w:lvl>
    <w:lvl w:ilvl="8" w:tplc="3C0A001B" w:tentative="1">
      <w:start w:val="1"/>
      <w:numFmt w:val="lowerRoman"/>
      <w:lvlText w:val="%9."/>
      <w:lvlJc w:val="right"/>
      <w:pPr>
        <w:ind w:left="6480" w:hanging="180"/>
      </w:pPr>
    </w:lvl>
  </w:abstractNum>
  <w:abstractNum w:abstractNumId="3" w15:restartNumberingAfterBreak="0">
    <w:nsid w:val="1C9005E1"/>
    <w:multiLevelType w:val="multilevel"/>
    <w:tmpl w:val="82AA4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BA0554"/>
    <w:multiLevelType w:val="hybridMultilevel"/>
    <w:tmpl w:val="4DA659FA"/>
    <w:lvl w:ilvl="0" w:tplc="64381638">
      <w:start w:val="1"/>
      <w:numFmt w:val="decimal"/>
      <w:lvlText w:val="%1-"/>
      <w:lvlJc w:val="left"/>
      <w:pPr>
        <w:ind w:left="720" w:hanging="360"/>
      </w:pPr>
      <w:rPr>
        <w:rFonts w:hint="default"/>
      </w:rPr>
    </w:lvl>
    <w:lvl w:ilvl="1" w:tplc="3C0A0019" w:tentative="1">
      <w:start w:val="1"/>
      <w:numFmt w:val="lowerLetter"/>
      <w:lvlText w:val="%2."/>
      <w:lvlJc w:val="left"/>
      <w:pPr>
        <w:ind w:left="1440" w:hanging="360"/>
      </w:pPr>
    </w:lvl>
    <w:lvl w:ilvl="2" w:tplc="3C0A001B" w:tentative="1">
      <w:start w:val="1"/>
      <w:numFmt w:val="lowerRoman"/>
      <w:lvlText w:val="%3."/>
      <w:lvlJc w:val="right"/>
      <w:pPr>
        <w:ind w:left="2160" w:hanging="180"/>
      </w:pPr>
    </w:lvl>
    <w:lvl w:ilvl="3" w:tplc="3C0A000F" w:tentative="1">
      <w:start w:val="1"/>
      <w:numFmt w:val="decimal"/>
      <w:lvlText w:val="%4."/>
      <w:lvlJc w:val="left"/>
      <w:pPr>
        <w:ind w:left="2880" w:hanging="360"/>
      </w:pPr>
    </w:lvl>
    <w:lvl w:ilvl="4" w:tplc="3C0A0019" w:tentative="1">
      <w:start w:val="1"/>
      <w:numFmt w:val="lowerLetter"/>
      <w:lvlText w:val="%5."/>
      <w:lvlJc w:val="left"/>
      <w:pPr>
        <w:ind w:left="3600" w:hanging="360"/>
      </w:pPr>
    </w:lvl>
    <w:lvl w:ilvl="5" w:tplc="3C0A001B" w:tentative="1">
      <w:start w:val="1"/>
      <w:numFmt w:val="lowerRoman"/>
      <w:lvlText w:val="%6."/>
      <w:lvlJc w:val="right"/>
      <w:pPr>
        <w:ind w:left="4320" w:hanging="180"/>
      </w:pPr>
    </w:lvl>
    <w:lvl w:ilvl="6" w:tplc="3C0A000F" w:tentative="1">
      <w:start w:val="1"/>
      <w:numFmt w:val="decimal"/>
      <w:lvlText w:val="%7."/>
      <w:lvlJc w:val="left"/>
      <w:pPr>
        <w:ind w:left="5040" w:hanging="360"/>
      </w:pPr>
    </w:lvl>
    <w:lvl w:ilvl="7" w:tplc="3C0A0019" w:tentative="1">
      <w:start w:val="1"/>
      <w:numFmt w:val="lowerLetter"/>
      <w:lvlText w:val="%8."/>
      <w:lvlJc w:val="left"/>
      <w:pPr>
        <w:ind w:left="5760" w:hanging="360"/>
      </w:pPr>
    </w:lvl>
    <w:lvl w:ilvl="8" w:tplc="3C0A001B" w:tentative="1">
      <w:start w:val="1"/>
      <w:numFmt w:val="lowerRoman"/>
      <w:lvlText w:val="%9."/>
      <w:lvlJc w:val="right"/>
      <w:pPr>
        <w:ind w:left="6480" w:hanging="180"/>
      </w:pPr>
    </w:lvl>
  </w:abstractNum>
  <w:abstractNum w:abstractNumId="5" w15:restartNumberingAfterBreak="0">
    <w:nsid w:val="486927DB"/>
    <w:multiLevelType w:val="multilevel"/>
    <w:tmpl w:val="8410DE9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4021342"/>
    <w:multiLevelType w:val="hybridMultilevel"/>
    <w:tmpl w:val="F61A0246"/>
    <w:lvl w:ilvl="0" w:tplc="3C0A0001">
      <w:start w:val="1"/>
      <w:numFmt w:val="bullet"/>
      <w:lvlText w:val=""/>
      <w:lvlJc w:val="left"/>
      <w:pPr>
        <w:ind w:left="720" w:hanging="360"/>
      </w:pPr>
      <w:rPr>
        <w:rFonts w:ascii="Symbol" w:hAnsi="Symbol" w:hint="default"/>
      </w:rPr>
    </w:lvl>
    <w:lvl w:ilvl="1" w:tplc="3C0A0003" w:tentative="1">
      <w:start w:val="1"/>
      <w:numFmt w:val="bullet"/>
      <w:lvlText w:val="o"/>
      <w:lvlJc w:val="left"/>
      <w:pPr>
        <w:ind w:left="1440" w:hanging="360"/>
      </w:pPr>
      <w:rPr>
        <w:rFonts w:ascii="Courier New" w:hAnsi="Courier New" w:cs="Courier New" w:hint="default"/>
      </w:rPr>
    </w:lvl>
    <w:lvl w:ilvl="2" w:tplc="3C0A0005" w:tentative="1">
      <w:start w:val="1"/>
      <w:numFmt w:val="bullet"/>
      <w:lvlText w:val=""/>
      <w:lvlJc w:val="left"/>
      <w:pPr>
        <w:ind w:left="2160" w:hanging="360"/>
      </w:pPr>
      <w:rPr>
        <w:rFonts w:ascii="Wingdings" w:hAnsi="Wingdings" w:hint="default"/>
      </w:rPr>
    </w:lvl>
    <w:lvl w:ilvl="3" w:tplc="3C0A0001" w:tentative="1">
      <w:start w:val="1"/>
      <w:numFmt w:val="bullet"/>
      <w:lvlText w:val=""/>
      <w:lvlJc w:val="left"/>
      <w:pPr>
        <w:ind w:left="2880" w:hanging="360"/>
      </w:pPr>
      <w:rPr>
        <w:rFonts w:ascii="Symbol" w:hAnsi="Symbol" w:hint="default"/>
      </w:rPr>
    </w:lvl>
    <w:lvl w:ilvl="4" w:tplc="3C0A0003" w:tentative="1">
      <w:start w:val="1"/>
      <w:numFmt w:val="bullet"/>
      <w:lvlText w:val="o"/>
      <w:lvlJc w:val="left"/>
      <w:pPr>
        <w:ind w:left="3600" w:hanging="360"/>
      </w:pPr>
      <w:rPr>
        <w:rFonts w:ascii="Courier New" w:hAnsi="Courier New" w:cs="Courier New" w:hint="default"/>
      </w:rPr>
    </w:lvl>
    <w:lvl w:ilvl="5" w:tplc="3C0A0005" w:tentative="1">
      <w:start w:val="1"/>
      <w:numFmt w:val="bullet"/>
      <w:lvlText w:val=""/>
      <w:lvlJc w:val="left"/>
      <w:pPr>
        <w:ind w:left="4320" w:hanging="360"/>
      </w:pPr>
      <w:rPr>
        <w:rFonts w:ascii="Wingdings" w:hAnsi="Wingdings" w:hint="default"/>
      </w:rPr>
    </w:lvl>
    <w:lvl w:ilvl="6" w:tplc="3C0A0001" w:tentative="1">
      <w:start w:val="1"/>
      <w:numFmt w:val="bullet"/>
      <w:lvlText w:val=""/>
      <w:lvlJc w:val="left"/>
      <w:pPr>
        <w:ind w:left="5040" w:hanging="360"/>
      </w:pPr>
      <w:rPr>
        <w:rFonts w:ascii="Symbol" w:hAnsi="Symbol" w:hint="default"/>
      </w:rPr>
    </w:lvl>
    <w:lvl w:ilvl="7" w:tplc="3C0A0003" w:tentative="1">
      <w:start w:val="1"/>
      <w:numFmt w:val="bullet"/>
      <w:lvlText w:val="o"/>
      <w:lvlJc w:val="left"/>
      <w:pPr>
        <w:ind w:left="5760" w:hanging="360"/>
      </w:pPr>
      <w:rPr>
        <w:rFonts w:ascii="Courier New" w:hAnsi="Courier New" w:cs="Courier New" w:hint="default"/>
      </w:rPr>
    </w:lvl>
    <w:lvl w:ilvl="8" w:tplc="3C0A0005" w:tentative="1">
      <w:start w:val="1"/>
      <w:numFmt w:val="bullet"/>
      <w:lvlText w:val=""/>
      <w:lvlJc w:val="left"/>
      <w:pPr>
        <w:ind w:left="6480" w:hanging="360"/>
      </w:pPr>
      <w:rPr>
        <w:rFonts w:ascii="Wingdings" w:hAnsi="Wingdings" w:hint="default"/>
      </w:rPr>
    </w:lvl>
  </w:abstractNum>
  <w:abstractNum w:abstractNumId="7" w15:restartNumberingAfterBreak="0">
    <w:nsid w:val="63307F94"/>
    <w:multiLevelType w:val="hybridMultilevel"/>
    <w:tmpl w:val="DF124400"/>
    <w:lvl w:ilvl="0" w:tplc="64381638">
      <w:start w:val="1"/>
      <w:numFmt w:val="decimal"/>
      <w:lvlText w:val="%1-"/>
      <w:lvlJc w:val="left"/>
      <w:pPr>
        <w:ind w:left="720" w:hanging="360"/>
      </w:pPr>
      <w:rPr>
        <w:rFonts w:hint="default"/>
      </w:rPr>
    </w:lvl>
    <w:lvl w:ilvl="1" w:tplc="3C0A0019" w:tentative="1">
      <w:start w:val="1"/>
      <w:numFmt w:val="lowerLetter"/>
      <w:lvlText w:val="%2."/>
      <w:lvlJc w:val="left"/>
      <w:pPr>
        <w:ind w:left="1440" w:hanging="360"/>
      </w:pPr>
    </w:lvl>
    <w:lvl w:ilvl="2" w:tplc="3C0A001B" w:tentative="1">
      <w:start w:val="1"/>
      <w:numFmt w:val="lowerRoman"/>
      <w:lvlText w:val="%3."/>
      <w:lvlJc w:val="right"/>
      <w:pPr>
        <w:ind w:left="2160" w:hanging="180"/>
      </w:pPr>
    </w:lvl>
    <w:lvl w:ilvl="3" w:tplc="3C0A000F" w:tentative="1">
      <w:start w:val="1"/>
      <w:numFmt w:val="decimal"/>
      <w:lvlText w:val="%4."/>
      <w:lvlJc w:val="left"/>
      <w:pPr>
        <w:ind w:left="2880" w:hanging="360"/>
      </w:pPr>
    </w:lvl>
    <w:lvl w:ilvl="4" w:tplc="3C0A0019" w:tentative="1">
      <w:start w:val="1"/>
      <w:numFmt w:val="lowerLetter"/>
      <w:lvlText w:val="%5."/>
      <w:lvlJc w:val="left"/>
      <w:pPr>
        <w:ind w:left="3600" w:hanging="360"/>
      </w:pPr>
    </w:lvl>
    <w:lvl w:ilvl="5" w:tplc="3C0A001B" w:tentative="1">
      <w:start w:val="1"/>
      <w:numFmt w:val="lowerRoman"/>
      <w:lvlText w:val="%6."/>
      <w:lvlJc w:val="right"/>
      <w:pPr>
        <w:ind w:left="4320" w:hanging="180"/>
      </w:pPr>
    </w:lvl>
    <w:lvl w:ilvl="6" w:tplc="3C0A000F" w:tentative="1">
      <w:start w:val="1"/>
      <w:numFmt w:val="decimal"/>
      <w:lvlText w:val="%7."/>
      <w:lvlJc w:val="left"/>
      <w:pPr>
        <w:ind w:left="5040" w:hanging="360"/>
      </w:pPr>
    </w:lvl>
    <w:lvl w:ilvl="7" w:tplc="3C0A0019" w:tentative="1">
      <w:start w:val="1"/>
      <w:numFmt w:val="lowerLetter"/>
      <w:lvlText w:val="%8."/>
      <w:lvlJc w:val="left"/>
      <w:pPr>
        <w:ind w:left="5760" w:hanging="360"/>
      </w:pPr>
    </w:lvl>
    <w:lvl w:ilvl="8" w:tplc="3C0A001B" w:tentative="1">
      <w:start w:val="1"/>
      <w:numFmt w:val="lowerRoman"/>
      <w:lvlText w:val="%9."/>
      <w:lvlJc w:val="right"/>
      <w:pPr>
        <w:ind w:left="6480" w:hanging="180"/>
      </w:pPr>
    </w:lvl>
  </w:abstractNum>
  <w:abstractNum w:abstractNumId="8" w15:restartNumberingAfterBreak="0">
    <w:nsid w:val="69FF206A"/>
    <w:multiLevelType w:val="hybridMultilevel"/>
    <w:tmpl w:val="28FCADE6"/>
    <w:lvl w:ilvl="0" w:tplc="64381638">
      <w:start w:val="3"/>
      <w:numFmt w:val="decimal"/>
      <w:lvlText w:val="%1-"/>
      <w:lvlJc w:val="left"/>
      <w:pPr>
        <w:ind w:left="720" w:hanging="360"/>
      </w:pPr>
      <w:rPr>
        <w:rFonts w:hint="default"/>
      </w:rPr>
    </w:lvl>
    <w:lvl w:ilvl="1" w:tplc="3C0A0019" w:tentative="1">
      <w:start w:val="1"/>
      <w:numFmt w:val="lowerLetter"/>
      <w:lvlText w:val="%2."/>
      <w:lvlJc w:val="left"/>
      <w:pPr>
        <w:ind w:left="1440" w:hanging="360"/>
      </w:pPr>
    </w:lvl>
    <w:lvl w:ilvl="2" w:tplc="3C0A001B" w:tentative="1">
      <w:start w:val="1"/>
      <w:numFmt w:val="lowerRoman"/>
      <w:lvlText w:val="%3."/>
      <w:lvlJc w:val="right"/>
      <w:pPr>
        <w:ind w:left="2160" w:hanging="180"/>
      </w:pPr>
    </w:lvl>
    <w:lvl w:ilvl="3" w:tplc="3C0A000F" w:tentative="1">
      <w:start w:val="1"/>
      <w:numFmt w:val="decimal"/>
      <w:lvlText w:val="%4."/>
      <w:lvlJc w:val="left"/>
      <w:pPr>
        <w:ind w:left="2880" w:hanging="360"/>
      </w:pPr>
    </w:lvl>
    <w:lvl w:ilvl="4" w:tplc="3C0A0019" w:tentative="1">
      <w:start w:val="1"/>
      <w:numFmt w:val="lowerLetter"/>
      <w:lvlText w:val="%5."/>
      <w:lvlJc w:val="left"/>
      <w:pPr>
        <w:ind w:left="3600" w:hanging="360"/>
      </w:pPr>
    </w:lvl>
    <w:lvl w:ilvl="5" w:tplc="3C0A001B" w:tentative="1">
      <w:start w:val="1"/>
      <w:numFmt w:val="lowerRoman"/>
      <w:lvlText w:val="%6."/>
      <w:lvlJc w:val="right"/>
      <w:pPr>
        <w:ind w:left="4320" w:hanging="180"/>
      </w:pPr>
    </w:lvl>
    <w:lvl w:ilvl="6" w:tplc="3C0A000F" w:tentative="1">
      <w:start w:val="1"/>
      <w:numFmt w:val="decimal"/>
      <w:lvlText w:val="%7."/>
      <w:lvlJc w:val="left"/>
      <w:pPr>
        <w:ind w:left="5040" w:hanging="360"/>
      </w:pPr>
    </w:lvl>
    <w:lvl w:ilvl="7" w:tplc="3C0A0019" w:tentative="1">
      <w:start w:val="1"/>
      <w:numFmt w:val="lowerLetter"/>
      <w:lvlText w:val="%8."/>
      <w:lvlJc w:val="left"/>
      <w:pPr>
        <w:ind w:left="5760" w:hanging="360"/>
      </w:pPr>
    </w:lvl>
    <w:lvl w:ilvl="8" w:tplc="3C0A001B" w:tentative="1">
      <w:start w:val="1"/>
      <w:numFmt w:val="lowerRoman"/>
      <w:lvlText w:val="%9."/>
      <w:lvlJc w:val="right"/>
      <w:pPr>
        <w:ind w:left="6480" w:hanging="180"/>
      </w:pPr>
    </w:lvl>
  </w:abstractNum>
  <w:num w:numId="1">
    <w:abstractNumId w:val="6"/>
  </w:num>
  <w:num w:numId="2">
    <w:abstractNumId w:val="1"/>
  </w:num>
  <w:num w:numId="3">
    <w:abstractNumId w:val="2"/>
  </w:num>
  <w:num w:numId="4">
    <w:abstractNumId w:val="5"/>
  </w:num>
  <w:num w:numId="5">
    <w:abstractNumId w:val="3"/>
  </w:num>
  <w:num w:numId="6">
    <w:abstractNumId w:val="0"/>
  </w:num>
  <w:num w:numId="7">
    <w:abstractNumId w:val="8"/>
  </w:num>
  <w:num w:numId="8">
    <w:abstractNumId w:val="7"/>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A7E"/>
    <w:rsid w:val="000A66A2"/>
    <w:rsid w:val="001616F8"/>
    <w:rsid w:val="00234D11"/>
    <w:rsid w:val="002F5A7E"/>
    <w:rsid w:val="0038741E"/>
    <w:rsid w:val="003D3264"/>
    <w:rsid w:val="003E0313"/>
    <w:rsid w:val="003F37B8"/>
    <w:rsid w:val="005E136B"/>
    <w:rsid w:val="009B1FED"/>
    <w:rsid w:val="00E802ED"/>
    <w:rsid w:val="00EA0A1A"/>
    <w:rsid w:val="00F5780D"/>
  </w:rsids>
  <m:mathPr>
    <m:mathFont m:val="Cambria Math"/>
    <m:brkBin m:val="before"/>
    <m:brkBinSub m:val="--"/>
    <m:smallFrac m:val="0"/>
    <m:dispDef/>
    <m:lMargin m:val="0"/>
    <m:rMargin m:val="0"/>
    <m:defJc m:val="centerGroup"/>
    <m:wrapIndent m:val="1440"/>
    <m:intLim m:val="subSup"/>
    <m:naryLim m:val="undOvr"/>
  </m:mathPr>
  <w:themeFontLang w:val="es-P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99F9D8"/>
  <w15:chartTrackingRefBased/>
  <w15:docId w15:val="{67674BBF-F85C-4647-AC74-9FAE39A99A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A0A1A"/>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EA0A1A"/>
  </w:style>
  <w:style w:type="paragraph" w:styleId="Piedepgina">
    <w:name w:val="footer"/>
    <w:basedOn w:val="Normal"/>
    <w:link w:val="PiedepginaCar"/>
    <w:uiPriority w:val="99"/>
    <w:unhideWhenUsed/>
    <w:rsid w:val="00EA0A1A"/>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EA0A1A"/>
  </w:style>
  <w:style w:type="paragraph" w:styleId="Prrafodelista">
    <w:name w:val="List Paragraph"/>
    <w:basedOn w:val="Normal"/>
    <w:uiPriority w:val="34"/>
    <w:qFormat/>
    <w:rsid w:val="00EA0A1A"/>
    <w:pPr>
      <w:ind w:left="720"/>
      <w:contextualSpacing/>
    </w:pPr>
  </w:style>
  <w:style w:type="paragraph" w:styleId="NormalWeb">
    <w:name w:val="Normal (Web)"/>
    <w:basedOn w:val="Normal"/>
    <w:uiPriority w:val="99"/>
    <w:semiHidden/>
    <w:unhideWhenUsed/>
    <w:rsid w:val="000A66A2"/>
    <w:pPr>
      <w:spacing w:before="100" w:beforeAutospacing="1" w:after="100" w:afterAutospacing="1" w:line="240" w:lineRule="auto"/>
    </w:pPr>
    <w:rPr>
      <w:rFonts w:ascii="Times New Roman" w:eastAsia="Times New Roman" w:hAnsi="Times New Roman" w:cs="Times New Roman"/>
      <w:sz w:val="24"/>
      <w:szCs w:val="24"/>
      <w:lang w:eastAsia="es-PY"/>
    </w:rPr>
  </w:style>
  <w:style w:type="character" w:styleId="nfasis">
    <w:name w:val="Emphasis"/>
    <w:basedOn w:val="Fuentedeprrafopredeter"/>
    <w:uiPriority w:val="20"/>
    <w:qFormat/>
    <w:rsid w:val="000A66A2"/>
    <w:rPr>
      <w:i/>
      <w:iCs/>
    </w:rPr>
  </w:style>
  <w:style w:type="character" w:styleId="Refdecomentario">
    <w:name w:val="annotation reference"/>
    <w:basedOn w:val="Fuentedeprrafopredeter"/>
    <w:uiPriority w:val="99"/>
    <w:semiHidden/>
    <w:unhideWhenUsed/>
    <w:rsid w:val="003D3264"/>
    <w:rPr>
      <w:sz w:val="16"/>
      <w:szCs w:val="16"/>
    </w:rPr>
  </w:style>
  <w:style w:type="paragraph" w:styleId="Textocomentario">
    <w:name w:val="annotation text"/>
    <w:basedOn w:val="Normal"/>
    <w:link w:val="TextocomentarioCar"/>
    <w:uiPriority w:val="99"/>
    <w:semiHidden/>
    <w:unhideWhenUsed/>
    <w:rsid w:val="003D3264"/>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3D3264"/>
    <w:rPr>
      <w:sz w:val="20"/>
      <w:szCs w:val="20"/>
    </w:rPr>
  </w:style>
  <w:style w:type="paragraph" w:styleId="Asuntodelcomentario">
    <w:name w:val="annotation subject"/>
    <w:basedOn w:val="Textocomentario"/>
    <w:next w:val="Textocomentario"/>
    <w:link w:val="AsuntodelcomentarioCar"/>
    <w:uiPriority w:val="99"/>
    <w:semiHidden/>
    <w:unhideWhenUsed/>
    <w:rsid w:val="003D3264"/>
    <w:rPr>
      <w:b/>
      <w:bCs/>
    </w:rPr>
  </w:style>
  <w:style w:type="character" w:customStyle="1" w:styleId="AsuntodelcomentarioCar">
    <w:name w:val="Asunto del comentario Car"/>
    <w:basedOn w:val="TextocomentarioCar"/>
    <w:link w:val="Asuntodelcomentario"/>
    <w:uiPriority w:val="99"/>
    <w:semiHidden/>
    <w:rsid w:val="003D3264"/>
    <w:rPr>
      <w:b/>
      <w:bCs/>
      <w:sz w:val="20"/>
      <w:szCs w:val="20"/>
    </w:rPr>
  </w:style>
  <w:style w:type="character" w:styleId="Hipervnculo">
    <w:name w:val="Hyperlink"/>
    <w:basedOn w:val="Fuentedeprrafopredeter"/>
    <w:uiPriority w:val="99"/>
    <w:semiHidden/>
    <w:unhideWhenUsed/>
    <w:rsid w:val="001616F8"/>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137138">
      <w:bodyDiv w:val="1"/>
      <w:marLeft w:val="0"/>
      <w:marRight w:val="0"/>
      <w:marTop w:val="0"/>
      <w:marBottom w:val="0"/>
      <w:divBdr>
        <w:top w:val="none" w:sz="0" w:space="0" w:color="auto"/>
        <w:left w:val="none" w:sz="0" w:space="0" w:color="auto"/>
        <w:bottom w:val="none" w:sz="0" w:space="0" w:color="auto"/>
        <w:right w:val="none" w:sz="0" w:space="0" w:color="auto"/>
      </w:divBdr>
    </w:div>
    <w:div w:id="313294529">
      <w:bodyDiv w:val="1"/>
      <w:marLeft w:val="0"/>
      <w:marRight w:val="0"/>
      <w:marTop w:val="0"/>
      <w:marBottom w:val="0"/>
      <w:divBdr>
        <w:top w:val="none" w:sz="0" w:space="0" w:color="auto"/>
        <w:left w:val="none" w:sz="0" w:space="0" w:color="auto"/>
        <w:bottom w:val="none" w:sz="0" w:space="0" w:color="auto"/>
        <w:right w:val="none" w:sz="0" w:space="0" w:color="auto"/>
      </w:divBdr>
    </w:div>
    <w:div w:id="362678967">
      <w:bodyDiv w:val="1"/>
      <w:marLeft w:val="0"/>
      <w:marRight w:val="0"/>
      <w:marTop w:val="0"/>
      <w:marBottom w:val="0"/>
      <w:divBdr>
        <w:top w:val="none" w:sz="0" w:space="0" w:color="auto"/>
        <w:left w:val="none" w:sz="0" w:space="0" w:color="auto"/>
        <w:bottom w:val="none" w:sz="0" w:space="0" w:color="auto"/>
        <w:right w:val="none" w:sz="0" w:space="0" w:color="auto"/>
      </w:divBdr>
      <w:divsChild>
        <w:div w:id="136528965">
          <w:marLeft w:val="0"/>
          <w:marRight w:val="0"/>
          <w:marTop w:val="0"/>
          <w:marBottom w:val="0"/>
          <w:divBdr>
            <w:top w:val="none" w:sz="0" w:space="0" w:color="auto"/>
            <w:left w:val="none" w:sz="0" w:space="0" w:color="auto"/>
            <w:bottom w:val="none" w:sz="0" w:space="0" w:color="auto"/>
            <w:right w:val="none" w:sz="0" w:space="0" w:color="auto"/>
          </w:divBdr>
          <w:divsChild>
            <w:div w:id="367343489">
              <w:marLeft w:val="0"/>
              <w:marRight w:val="0"/>
              <w:marTop w:val="0"/>
              <w:marBottom w:val="0"/>
              <w:divBdr>
                <w:top w:val="none" w:sz="0" w:space="0" w:color="auto"/>
                <w:left w:val="none" w:sz="0" w:space="0" w:color="auto"/>
                <w:bottom w:val="none" w:sz="0" w:space="0" w:color="auto"/>
                <w:right w:val="none" w:sz="0" w:space="0" w:color="auto"/>
              </w:divBdr>
            </w:div>
            <w:div w:id="1581285173">
              <w:marLeft w:val="0"/>
              <w:marRight w:val="0"/>
              <w:marTop w:val="0"/>
              <w:marBottom w:val="0"/>
              <w:divBdr>
                <w:top w:val="none" w:sz="0" w:space="0" w:color="auto"/>
                <w:left w:val="none" w:sz="0" w:space="0" w:color="auto"/>
                <w:bottom w:val="none" w:sz="0" w:space="0" w:color="auto"/>
                <w:right w:val="none" w:sz="0" w:space="0" w:color="auto"/>
              </w:divBdr>
            </w:div>
            <w:div w:id="818883912">
              <w:marLeft w:val="0"/>
              <w:marRight w:val="0"/>
              <w:marTop w:val="0"/>
              <w:marBottom w:val="0"/>
              <w:divBdr>
                <w:top w:val="none" w:sz="0" w:space="0" w:color="auto"/>
                <w:left w:val="none" w:sz="0" w:space="0" w:color="auto"/>
                <w:bottom w:val="none" w:sz="0" w:space="0" w:color="auto"/>
                <w:right w:val="none" w:sz="0" w:space="0" w:color="auto"/>
              </w:divBdr>
            </w:div>
            <w:div w:id="1075082357">
              <w:marLeft w:val="0"/>
              <w:marRight w:val="0"/>
              <w:marTop w:val="0"/>
              <w:marBottom w:val="0"/>
              <w:divBdr>
                <w:top w:val="none" w:sz="0" w:space="0" w:color="auto"/>
                <w:left w:val="none" w:sz="0" w:space="0" w:color="auto"/>
                <w:bottom w:val="none" w:sz="0" w:space="0" w:color="auto"/>
                <w:right w:val="none" w:sz="0" w:space="0" w:color="auto"/>
              </w:divBdr>
            </w:div>
            <w:div w:id="1239091838">
              <w:marLeft w:val="0"/>
              <w:marRight w:val="0"/>
              <w:marTop w:val="0"/>
              <w:marBottom w:val="0"/>
              <w:divBdr>
                <w:top w:val="none" w:sz="0" w:space="0" w:color="auto"/>
                <w:left w:val="none" w:sz="0" w:space="0" w:color="auto"/>
                <w:bottom w:val="none" w:sz="0" w:space="0" w:color="auto"/>
                <w:right w:val="none" w:sz="0" w:space="0" w:color="auto"/>
              </w:divBdr>
            </w:div>
            <w:div w:id="522060717">
              <w:marLeft w:val="0"/>
              <w:marRight w:val="0"/>
              <w:marTop w:val="0"/>
              <w:marBottom w:val="0"/>
              <w:divBdr>
                <w:top w:val="none" w:sz="0" w:space="0" w:color="auto"/>
                <w:left w:val="none" w:sz="0" w:space="0" w:color="auto"/>
                <w:bottom w:val="none" w:sz="0" w:space="0" w:color="auto"/>
                <w:right w:val="none" w:sz="0" w:space="0" w:color="auto"/>
              </w:divBdr>
            </w:div>
            <w:div w:id="2051803620">
              <w:marLeft w:val="0"/>
              <w:marRight w:val="0"/>
              <w:marTop w:val="0"/>
              <w:marBottom w:val="0"/>
              <w:divBdr>
                <w:top w:val="none" w:sz="0" w:space="0" w:color="auto"/>
                <w:left w:val="none" w:sz="0" w:space="0" w:color="auto"/>
                <w:bottom w:val="none" w:sz="0" w:space="0" w:color="auto"/>
                <w:right w:val="none" w:sz="0" w:space="0" w:color="auto"/>
              </w:divBdr>
            </w:div>
            <w:div w:id="175505910">
              <w:marLeft w:val="0"/>
              <w:marRight w:val="0"/>
              <w:marTop w:val="0"/>
              <w:marBottom w:val="0"/>
              <w:divBdr>
                <w:top w:val="none" w:sz="0" w:space="0" w:color="auto"/>
                <w:left w:val="none" w:sz="0" w:space="0" w:color="auto"/>
                <w:bottom w:val="none" w:sz="0" w:space="0" w:color="auto"/>
                <w:right w:val="none" w:sz="0" w:space="0" w:color="auto"/>
              </w:divBdr>
            </w:div>
            <w:div w:id="984311321">
              <w:marLeft w:val="0"/>
              <w:marRight w:val="0"/>
              <w:marTop w:val="0"/>
              <w:marBottom w:val="0"/>
              <w:divBdr>
                <w:top w:val="none" w:sz="0" w:space="0" w:color="auto"/>
                <w:left w:val="none" w:sz="0" w:space="0" w:color="auto"/>
                <w:bottom w:val="none" w:sz="0" w:space="0" w:color="auto"/>
                <w:right w:val="none" w:sz="0" w:space="0" w:color="auto"/>
              </w:divBdr>
            </w:div>
            <w:div w:id="1655186722">
              <w:marLeft w:val="0"/>
              <w:marRight w:val="0"/>
              <w:marTop w:val="0"/>
              <w:marBottom w:val="0"/>
              <w:divBdr>
                <w:top w:val="none" w:sz="0" w:space="0" w:color="auto"/>
                <w:left w:val="none" w:sz="0" w:space="0" w:color="auto"/>
                <w:bottom w:val="none" w:sz="0" w:space="0" w:color="auto"/>
                <w:right w:val="none" w:sz="0" w:space="0" w:color="auto"/>
              </w:divBdr>
            </w:div>
            <w:div w:id="331839209">
              <w:marLeft w:val="0"/>
              <w:marRight w:val="0"/>
              <w:marTop w:val="0"/>
              <w:marBottom w:val="0"/>
              <w:divBdr>
                <w:top w:val="none" w:sz="0" w:space="0" w:color="auto"/>
                <w:left w:val="none" w:sz="0" w:space="0" w:color="auto"/>
                <w:bottom w:val="none" w:sz="0" w:space="0" w:color="auto"/>
                <w:right w:val="none" w:sz="0" w:space="0" w:color="auto"/>
              </w:divBdr>
            </w:div>
            <w:div w:id="19792217">
              <w:marLeft w:val="0"/>
              <w:marRight w:val="0"/>
              <w:marTop w:val="0"/>
              <w:marBottom w:val="0"/>
              <w:divBdr>
                <w:top w:val="none" w:sz="0" w:space="0" w:color="auto"/>
                <w:left w:val="none" w:sz="0" w:space="0" w:color="auto"/>
                <w:bottom w:val="none" w:sz="0" w:space="0" w:color="auto"/>
                <w:right w:val="none" w:sz="0" w:space="0" w:color="auto"/>
              </w:divBdr>
            </w:div>
            <w:div w:id="1173298269">
              <w:marLeft w:val="0"/>
              <w:marRight w:val="0"/>
              <w:marTop w:val="0"/>
              <w:marBottom w:val="0"/>
              <w:divBdr>
                <w:top w:val="none" w:sz="0" w:space="0" w:color="auto"/>
                <w:left w:val="none" w:sz="0" w:space="0" w:color="auto"/>
                <w:bottom w:val="none" w:sz="0" w:space="0" w:color="auto"/>
                <w:right w:val="none" w:sz="0" w:space="0" w:color="auto"/>
              </w:divBdr>
            </w:div>
            <w:div w:id="723060520">
              <w:marLeft w:val="0"/>
              <w:marRight w:val="0"/>
              <w:marTop w:val="0"/>
              <w:marBottom w:val="0"/>
              <w:divBdr>
                <w:top w:val="none" w:sz="0" w:space="0" w:color="auto"/>
                <w:left w:val="none" w:sz="0" w:space="0" w:color="auto"/>
                <w:bottom w:val="none" w:sz="0" w:space="0" w:color="auto"/>
                <w:right w:val="none" w:sz="0" w:space="0" w:color="auto"/>
              </w:divBdr>
            </w:div>
            <w:div w:id="194081545">
              <w:marLeft w:val="0"/>
              <w:marRight w:val="0"/>
              <w:marTop w:val="0"/>
              <w:marBottom w:val="0"/>
              <w:divBdr>
                <w:top w:val="none" w:sz="0" w:space="0" w:color="auto"/>
                <w:left w:val="none" w:sz="0" w:space="0" w:color="auto"/>
                <w:bottom w:val="none" w:sz="0" w:space="0" w:color="auto"/>
                <w:right w:val="none" w:sz="0" w:space="0" w:color="auto"/>
              </w:divBdr>
            </w:div>
            <w:div w:id="1010178438">
              <w:marLeft w:val="0"/>
              <w:marRight w:val="0"/>
              <w:marTop w:val="0"/>
              <w:marBottom w:val="0"/>
              <w:divBdr>
                <w:top w:val="none" w:sz="0" w:space="0" w:color="auto"/>
                <w:left w:val="none" w:sz="0" w:space="0" w:color="auto"/>
                <w:bottom w:val="none" w:sz="0" w:space="0" w:color="auto"/>
                <w:right w:val="none" w:sz="0" w:space="0" w:color="auto"/>
              </w:divBdr>
            </w:div>
            <w:div w:id="1235431609">
              <w:marLeft w:val="0"/>
              <w:marRight w:val="0"/>
              <w:marTop w:val="0"/>
              <w:marBottom w:val="0"/>
              <w:divBdr>
                <w:top w:val="none" w:sz="0" w:space="0" w:color="auto"/>
                <w:left w:val="none" w:sz="0" w:space="0" w:color="auto"/>
                <w:bottom w:val="none" w:sz="0" w:space="0" w:color="auto"/>
                <w:right w:val="none" w:sz="0" w:space="0" w:color="auto"/>
              </w:divBdr>
            </w:div>
            <w:div w:id="850726096">
              <w:marLeft w:val="0"/>
              <w:marRight w:val="0"/>
              <w:marTop w:val="0"/>
              <w:marBottom w:val="0"/>
              <w:divBdr>
                <w:top w:val="none" w:sz="0" w:space="0" w:color="auto"/>
                <w:left w:val="none" w:sz="0" w:space="0" w:color="auto"/>
                <w:bottom w:val="none" w:sz="0" w:space="0" w:color="auto"/>
                <w:right w:val="none" w:sz="0" w:space="0" w:color="auto"/>
              </w:divBdr>
            </w:div>
            <w:div w:id="474447404">
              <w:marLeft w:val="0"/>
              <w:marRight w:val="0"/>
              <w:marTop w:val="0"/>
              <w:marBottom w:val="0"/>
              <w:divBdr>
                <w:top w:val="none" w:sz="0" w:space="0" w:color="auto"/>
                <w:left w:val="none" w:sz="0" w:space="0" w:color="auto"/>
                <w:bottom w:val="none" w:sz="0" w:space="0" w:color="auto"/>
                <w:right w:val="none" w:sz="0" w:space="0" w:color="auto"/>
              </w:divBdr>
            </w:div>
            <w:div w:id="738263">
              <w:marLeft w:val="0"/>
              <w:marRight w:val="0"/>
              <w:marTop w:val="0"/>
              <w:marBottom w:val="0"/>
              <w:divBdr>
                <w:top w:val="none" w:sz="0" w:space="0" w:color="auto"/>
                <w:left w:val="none" w:sz="0" w:space="0" w:color="auto"/>
                <w:bottom w:val="none" w:sz="0" w:space="0" w:color="auto"/>
                <w:right w:val="none" w:sz="0" w:space="0" w:color="auto"/>
              </w:divBdr>
            </w:div>
            <w:div w:id="499541595">
              <w:marLeft w:val="0"/>
              <w:marRight w:val="0"/>
              <w:marTop w:val="0"/>
              <w:marBottom w:val="0"/>
              <w:divBdr>
                <w:top w:val="none" w:sz="0" w:space="0" w:color="auto"/>
                <w:left w:val="none" w:sz="0" w:space="0" w:color="auto"/>
                <w:bottom w:val="none" w:sz="0" w:space="0" w:color="auto"/>
                <w:right w:val="none" w:sz="0" w:space="0" w:color="auto"/>
              </w:divBdr>
            </w:div>
            <w:div w:id="1398897808">
              <w:marLeft w:val="0"/>
              <w:marRight w:val="0"/>
              <w:marTop w:val="0"/>
              <w:marBottom w:val="0"/>
              <w:divBdr>
                <w:top w:val="none" w:sz="0" w:space="0" w:color="auto"/>
                <w:left w:val="none" w:sz="0" w:space="0" w:color="auto"/>
                <w:bottom w:val="none" w:sz="0" w:space="0" w:color="auto"/>
                <w:right w:val="none" w:sz="0" w:space="0" w:color="auto"/>
              </w:divBdr>
            </w:div>
            <w:div w:id="1281455538">
              <w:marLeft w:val="0"/>
              <w:marRight w:val="0"/>
              <w:marTop w:val="0"/>
              <w:marBottom w:val="0"/>
              <w:divBdr>
                <w:top w:val="none" w:sz="0" w:space="0" w:color="auto"/>
                <w:left w:val="none" w:sz="0" w:space="0" w:color="auto"/>
                <w:bottom w:val="none" w:sz="0" w:space="0" w:color="auto"/>
                <w:right w:val="none" w:sz="0" w:space="0" w:color="auto"/>
              </w:divBdr>
            </w:div>
            <w:div w:id="1637837931">
              <w:marLeft w:val="0"/>
              <w:marRight w:val="0"/>
              <w:marTop w:val="0"/>
              <w:marBottom w:val="0"/>
              <w:divBdr>
                <w:top w:val="none" w:sz="0" w:space="0" w:color="auto"/>
                <w:left w:val="none" w:sz="0" w:space="0" w:color="auto"/>
                <w:bottom w:val="none" w:sz="0" w:space="0" w:color="auto"/>
                <w:right w:val="none" w:sz="0" w:space="0" w:color="auto"/>
              </w:divBdr>
            </w:div>
            <w:div w:id="1857422750">
              <w:marLeft w:val="0"/>
              <w:marRight w:val="0"/>
              <w:marTop w:val="0"/>
              <w:marBottom w:val="0"/>
              <w:divBdr>
                <w:top w:val="none" w:sz="0" w:space="0" w:color="auto"/>
                <w:left w:val="none" w:sz="0" w:space="0" w:color="auto"/>
                <w:bottom w:val="none" w:sz="0" w:space="0" w:color="auto"/>
                <w:right w:val="none" w:sz="0" w:space="0" w:color="auto"/>
              </w:divBdr>
            </w:div>
            <w:div w:id="44650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045034">
      <w:bodyDiv w:val="1"/>
      <w:marLeft w:val="0"/>
      <w:marRight w:val="0"/>
      <w:marTop w:val="0"/>
      <w:marBottom w:val="0"/>
      <w:divBdr>
        <w:top w:val="none" w:sz="0" w:space="0" w:color="auto"/>
        <w:left w:val="none" w:sz="0" w:space="0" w:color="auto"/>
        <w:bottom w:val="none" w:sz="0" w:space="0" w:color="auto"/>
        <w:right w:val="none" w:sz="0" w:space="0" w:color="auto"/>
      </w:divBdr>
    </w:div>
    <w:div w:id="772552765">
      <w:bodyDiv w:val="1"/>
      <w:marLeft w:val="0"/>
      <w:marRight w:val="0"/>
      <w:marTop w:val="0"/>
      <w:marBottom w:val="0"/>
      <w:divBdr>
        <w:top w:val="none" w:sz="0" w:space="0" w:color="auto"/>
        <w:left w:val="none" w:sz="0" w:space="0" w:color="auto"/>
        <w:bottom w:val="none" w:sz="0" w:space="0" w:color="auto"/>
        <w:right w:val="none" w:sz="0" w:space="0" w:color="auto"/>
      </w:divBdr>
      <w:divsChild>
        <w:div w:id="603000737">
          <w:marLeft w:val="0"/>
          <w:marRight w:val="0"/>
          <w:marTop w:val="0"/>
          <w:marBottom w:val="0"/>
          <w:divBdr>
            <w:top w:val="none" w:sz="0" w:space="0" w:color="auto"/>
            <w:left w:val="none" w:sz="0" w:space="0" w:color="auto"/>
            <w:bottom w:val="none" w:sz="0" w:space="0" w:color="auto"/>
            <w:right w:val="none" w:sz="0" w:space="0" w:color="auto"/>
          </w:divBdr>
          <w:divsChild>
            <w:div w:id="1365983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209141">
      <w:bodyDiv w:val="1"/>
      <w:marLeft w:val="0"/>
      <w:marRight w:val="0"/>
      <w:marTop w:val="0"/>
      <w:marBottom w:val="0"/>
      <w:divBdr>
        <w:top w:val="none" w:sz="0" w:space="0" w:color="auto"/>
        <w:left w:val="none" w:sz="0" w:space="0" w:color="auto"/>
        <w:bottom w:val="none" w:sz="0" w:space="0" w:color="auto"/>
        <w:right w:val="none" w:sz="0" w:space="0" w:color="auto"/>
      </w:divBdr>
    </w:div>
    <w:div w:id="1108542571">
      <w:bodyDiv w:val="1"/>
      <w:marLeft w:val="0"/>
      <w:marRight w:val="0"/>
      <w:marTop w:val="0"/>
      <w:marBottom w:val="0"/>
      <w:divBdr>
        <w:top w:val="none" w:sz="0" w:space="0" w:color="auto"/>
        <w:left w:val="none" w:sz="0" w:space="0" w:color="auto"/>
        <w:bottom w:val="none" w:sz="0" w:space="0" w:color="auto"/>
        <w:right w:val="none" w:sz="0" w:space="0" w:color="auto"/>
      </w:divBdr>
    </w:div>
    <w:div w:id="1162350973">
      <w:bodyDiv w:val="1"/>
      <w:marLeft w:val="0"/>
      <w:marRight w:val="0"/>
      <w:marTop w:val="0"/>
      <w:marBottom w:val="0"/>
      <w:divBdr>
        <w:top w:val="none" w:sz="0" w:space="0" w:color="auto"/>
        <w:left w:val="none" w:sz="0" w:space="0" w:color="auto"/>
        <w:bottom w:val="none" w:sz="0" w:space="0" w:color="auto"/>
        <w:right w:val="none" w:sz="0" w:space="0" w:color="auto"/>
      </w:divBdr>
    </w:div>
    <w:div w:id="1225069084">
      <w:bodyDiv w:val="1"/>
      <w:marLeft w:val="0"/>
      <w:marRight w:val="0"/>
      <w:marTop w:val="0"/>
      <w:marBottom w:val="0"/>
      <w:divBdr>
        <w:top w:val="none" w:sz="0" w:space="0" w:color="auto"/>
        <w:left w:val="none" w:sz="0" w:space="0" w:color="auto"/>
        <w:bottom w:val="none" w:sz="0" w:space="0" w:color="auto"/>
        <w:right w:val="none" w:sz="0" w:space="0" w:color="auto"/>
      </w:divBdr>
    </w:div>
    <w:div w:id="1358040655">
      <w:bodyDiv w:val="1"/>
      <w:marLeft w:val="0"/>
      <w:marRight w:val="0"/>
      <w:marTop w:val="0"/>
      <w:marBottom w:val="0"/>
      <w:divBdr>
        <w:top w:val="none" w:sz="0" w:space="0" w:color="auto"/>
        <w:left w:val="none" w:sz="0" w:space="0" w:color="auto"/>
        <w:bottom w:val="none" w:sz="0" w:space="0" w:color="auto"/>
        <w:right w:val="none" w:sz="0" w:space="0" w:color="auto"/>
      </w:divBdr>
    </w:div>
    <w:div w:id="1452942782">
      <w:bodyDiv w:val="1"/>
      <w:marLeft w:val="0"/>
      <w:marRight w:val="0"/>
      <w:marTop w:val="0"/>
      <w:marBottom w:val="0"/>
      <w:divBdr>
        <w:top w:val="none" w:sz="0" w:space="0" w:color="auto"/>
        <w:left w:val="none" w:sz="0" w:space="0" w:color="auto"/>
        <w:bottom w:val="none" w:sz="0" w:space="0" w:color="auto"/>
        <w:right w:val="none" w:sz="0" w:space="0" w:color="auto"/>
      </w:divBdr>
    </w:div>
    <w:div w:id="1850101654">
      <w:bodyDiv w:val="1"/>
      <w:marLeft w:val="0"/>
      <w:marRight w:val="0"/>
      <w:marTop w:val="0"/>
      <w:marBottom w:val="0"/>
      <w:divBdr>
        <w:top w:val="none" w:sz="0" w:space="0" w:color="auto"/>
        <w:left w:val="none" w:sz="0" w:space="0" w:color="auto"/>
        <w:bottom w:val="none" w:sz="0" w:space="0" w:color="auto"/>
        <w:right w:val="none" w:sz="0" w:space="0" w:color="auto"/>
      </w:divBdr>
      <w:divsChild>
        <w:div w:id="2136869781">
          <w:marLeft w:val="0"/>
          <w:marRight w:val="0"/>
          <w:marTop w:val="0"/>
          <w:marBottom w:val="0"/>
          <w:divBdr>
            <w:top w:val="none" w:sz="0" w:space="0" w:color="auto"/>
            <w:left w:val="none" w:sz="0" w:space="0" w:color="auto"/>
            <w:bottom w:val="none" w:sz="0" w:space="0" w:color="auto"/>
            <w:right w:val="none" w:sz="0" w:space="0" w:color="auto"/>
          </w:divBdr>
          <w:divsChild>
            <w:div w:id="1083794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7450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6</Pages>
  <Words>1733</Words>
  <Characters>9534</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Usuario</cp:lastModifiedBy>
  <cp:revision>8</cp:revision>
  <dcterms:created xsi:type="dcterms:W3CDTF">2025-12-08T15:12:00Z</dcterms:created>
  <dcterms:modified xsi:type="dcterms:W3CDTF">2025-12-08T17:27:00Z</dcterms:modified>
</cp:coreProperties>
</file>