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731575" w:rsidRDefault="009E426B" w:rsidP="009E426B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 w:rsidRPr="00731575">
        <w:rPr>
          <w:rFonts w:ascii="Arial" w:eastAsia="黑体" w:hAnsi="Arial" w:cs="Arial" w:hint="eastAsia"/>
          <w:b/>
          <w:bCs/>
          <w:color w:val="000000" w:themeColor="text1"/>
          <w:sz w:val="52"/>
        </w:rPr>
        <w:t>圣剑纹章</w:t>
      </w:r>
    </w:p>
    <w:p w:rsidR="009E426B" w:rsidRPr="00731575" w:rsidRDefault="009E426B" w:rsidP="009E426B">
      <w:pPr>
        <w:jc w:val="center"/>
        <w:rPr>
          <w:rFonts w:ascii="Arial" w:eastAsia="黑体" w:hAnsi="Arial" w:cs="Arial"/>
          <w:b/>
          <w:bCs/>
          <w:color w:val="000000" w:themeColor="text1"/>
          <w:sz w:val="52"/>
        </w:rPr>
      </w:pPr>
      <w:r>
        <w:rPr>
          <w:rFonts w:ascii="Arial" w:eastAsia="黑体" w:hAnsi="Arial" w:cs="Arial" w:hint="eastAsia"/>
          <w:b/>
          <w:bCs/>
          <w:color w:val="000000" w:themeColor="text1"/>
          <w:sz w:val="52"/>
        </w:rPr>
        <w:t>测试大纲</w:t>
      </w: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563071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Default="009E426B" w:rsidP="009E426B">
      <w:pPr>
        <w:jc w:val="center"/>
        <w:rPr>
          <w:rFonts w:asciiTheme="minorEastAsia" w:hAnsiTheme="minorEastAsia"/>
          <w:color w:val="000000"/>
        </w:rPr>
      </w:pPr>
    </w:p>
    <w:p w:rsidR="009E426B" w:rsidRPr="00036524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p w:rsidR="009E426B" w:rsidRPr="00036524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834"/>
        <w:gridCol w:w="1559"/>
        <w:gridCol w:w="2420"/>
      </w:tblGrid>
      <w:tr w:rsidR="009E426B" w:rsidTr="001E41ED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pStyle w:val="a8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文档版本号：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382344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v1.</w:t>
            </w:r>
            <w:r w:rsidR="00382344"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pStyle w:val="a8"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文档编号：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382344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doc</w:t>
            </w:r>
            <w:r w:rsidR="00382344">
              <w:rPr>
                <w:rFonts w:ascii="Arial" w:hAnsi="Arial" w:cs="Arial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_2018010</w:t>
            </w:r>
            <w:r w:rsidR="00382344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</w:tr>
      <w:tr w:rsidR="009E426B" w:rsidTr="001E41ED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文档密级：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项目名：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7989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圣剑纹章</w:t>
            </w:r>
          </w:p>
        </w:tc>
      </w:tr>
      <w:tr w:rsidR="009E426B" w:rsidTr="001E41ED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编写人：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54D98"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开发项目组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1E41ED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编写日期：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26B" w:rsidRDefault="009E426B" w:rsidP="00382344">
            <w:pPr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2018-01-0</w:t>
            </w:r>
            <w:r w:rsidR="00382344">
              <w:rPr>
                <w:rFonts w:ascii="Arial" w:hAnsi="Arial" w:cs="Arial"/>
                <w:color w:val="000000" w:themeColor="text1"/>
                <w:sz w:val="18"/>
                <w:szCs w:val="18"/>
              </w:rPr>
              <w:t>9</w:t>
            </w:r>
          </w:p>
        </w:tc>
        <w:bookmarkEnd w:id="0"/>
      </w:tr>
    </w:tbl>
    <w:p w:rsidR="009E426B" w:rsidRPr="00036524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p w:rsidR="009E426B" w:rsidRPr="00036524" w:rsidRDefault="009E426B" w:rsidP="009E426B">
      <w:pPr>
        <w:jc w:val="center"/>
        <w:rPr>
          <w:rFonts w:asciiTheme="minorEastAsia" w:hAnsiTheme="minorEastAsia"/>
          <w:color w:val="000000"/>
          <w:szCs w:val="21"/>
        </w:rPr>
      </w:pPr>
    </w:p>
    <w:p w:rsidR="009E426B" w:rsidRDefault="009E426B" w:rsidP="009E426B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9E426B" w:rsidRDefault="009E426B" w:rsidP="009E426B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9E426B" w:rsidRDefault="009E426B" w:rsidP="009E426B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9E426B" w:rsidRPr="00036524" w:rsidRDefault="009E426B" w:rsidP="009E426B">
      <w:pPr>
        <w:jc w:val="center"/>
        <w:rPr>
          <w:rFonts w:asciiTheme="minorEastAsia" w:hAnsiTheme="minorEastAsia"/>
          <w:b/>
          <w:bCs/>
          <w:color w:val="FF0000"/>
          <w:szCs w:val="21"/>
        </w:rPr>
      </w:pPr>
    </w:p>
    <w:p w:rsidR="002554D7" w:rsidRDefault="002554D7" w:rsidP="002554D7">
      <w:pPr>
        <w:spacing w:line="360" w:lineRule="auto"/>
        <w:ind w:firstLineChars="100" w:firstLine="210"/>
      </w:pPr>
    </w:p>
    <w:sdt>
      <w:sdtPr>
        <w:rPr>
          <w:lang w:val="zh-CN"/>
        </w:rPr>
        <w:id w:val="7891717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554D7" w:rsidRDefault="002554D7">
          <w:pPr>
            <w:pStyle w:val="TOC"/>
          </w:pPr>
          <w:r>
            <w:rPr>
              <w:lang w:val="zh-CN"/>
            </w:rPr>
            <w:t>目录</w:t>
          </w:r>
        </w:p>
        <w:p w:rsidR="002554D7" w:rsidRDefault="002554D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02141" w:history="1">
            <w:r w:rsidRPr="00FC309A">
              <w:rPr>
                <w:rStyle w:val="aa"/>
                <w:noProof/>
              </w:rPr>
              <w:t>一：测试目的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02142" w:history="1">
            <w:r w:rsidRPr="00FC309A">
              <w:rPr>
                <w:rStyle w:val="aa"/>
                <w:noProof/>
              </w:rPr>
              <w:t>二：测试环境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02143" w:history="1">
            <w:r w:rsidRPr="00FC309A">
              <w:rPr>
                <w:rStyle w:val="aa"/>
                <w:noProof/>
              </w:rPr>
              <w:t>三：测试方法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302144" w:history="1">
            <w:r w:rsidRPr="00FC309A">
              <w:rPr>
                <w:rStyle w:val="aa"/>
                <w:noProof/>
              </w:rPr>
              <w:t>四：测试项目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02145" w:history="1">
            <w:r w:rsidRPr="00FC309A">
              <w:rPr>
                <w:rStyle w:val="aa"/>
                <w:noProof/>
              </w:rPr>
              <w:t>4.1</w:t>
            </w:r>
            <w:r w:rsidRPr="00FC309A">
              <w:rPr>
                <w:rStyle w:val="aa"/>
                <w:noProof/>
              </w:rPr>
              <w:t>软件安装与卸载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02146" w:history="1">
            <w:r w:rsidRPr="00FC309A">
              <w:rPr>
                <w:rStyle w:val="aa"/>
                <w:noProof/>
              </w:rPr>
              <w:t>4.2</w:t>
            </w:r>
            <w:r w:rsidRPr="00FC309A">
              <w:rPr>
                <w:rStyle w:val="aa"/>
                <w:noProof/>
              </w:rPr>
              <w:t>软件功能测试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302147" w:history="1">
            <w:r w:rsidRPr="00FC309A">
              <w:rPr>
                <w:rStyle w:val="aa"/>
                <w:noProof/>
              </w:rPr>
              <w:t>4.3</w:t>
            </w:r>
            <w:r w:rsidRPr="00FC309A">
              <w:rPr>
                <w:rStyle w:val="aa"/>
                <w:noProof/>
              </w:rPr>
              <w:t>系统功能测试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_Toc503302147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4D7" w:rsidRDefault="002554D7">
          <w:r>
            <w:rPr>
              <w:b/>
              <w:bCs/>
              <w:lang w:val="zh-CN"/>
            </w:rPr>
            <w:fldChar w:fldCharType="end"/>
          </w:r>
        </w:p>
      </w:sdtContent>
    </w:sdt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</w:pPr>
    </w:p>
    <w:p w:rsidR="002554D7" w:rsidRDefault="002554D7" w:rsidP="002554D7">
      <w:pPr>
        <w:spacing w:line="360" w:lineRule="auto"/>
        <w:rPr>
          <w:rFonts w:hint="eastAsia"/>
        </w:rPr>
      </w:pPr>
    </w:p>
    <w:p w:rsidR="00AA35BD" w:rsidRPr="00F1536D" w:rsidRDefault="000166DF" w:rsidP="00F1536D">
      <w:pPr>
        <w:pStyle w:val="1"/>
      </w:pPr>
      <w:bookmarkStart w:id="1" w:name="_Toc503302141"/>
      <w:r w:rsidRPr="00F1536D">
        <w:rPr>
          <w:rFonts w:hint="eastAsia"/>
        </w:rPr>
        <w:lastRenderedPageBreak/>
        <w:t>一</w:t>
      </w:r>
      <w:r w:rsidR="00F1536D">
        <w:rPr>
          <w:rFonts w:hint="eastAsia"/>
        </w:rPr>
        <w:t>：</w:t>
      </w:r>
      <w:r w:rsidRPr="00F1536D">
        <w:rPr>
          <w:rFonts w:hint="eastAsia"/>
        </w:rPr>
        <w:t>测试</w:t>
      </w:r>
      <w:r w:rsidR="00AA35BD" w:rsidRPr="00F1536D">
        <w:rPr>
          <w:rFonts w:hint="eastAsia"/>
        </w:rPr>
        <w:t>目的</w:t>
      </w:r>
      <w:bookmarkEnd w:id="1"/>
    </w:p>
    <w:p w:rsidR="000166DF" w:rsidRPr="00640886" w:rsidRDefault="000166DF" w:rsidP="00D46516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通过测试验证该软件已达到设计指标且无功能性错误。</w:t>
      </w:r>
    </w:p>
    <w:p w:rsidR="00D46516" w:rsidRPr="00640886" w:rsidRDefault="00D46516" w:rsidP="00640886">
      <w:pPr>
        <w:spacing w:line="360" w:lineRule="auto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AA35BD" w:rsidRPr="00F1536D" w:rsidRDefault="00AA35BD" w:rsidP="00F1536D">
      <w:pPr>
        <w:pStyle w:val="1"/>
      </w:pPr>
      <w:bookmarkStart w:id="2" w:name="_Toc503302142"/>
      <w:r w:rsidRPr="00F1536D">
        <w:rPr>
          <w:rFonts w:hint="eastAsia"/>
        </w:rPr>
        <w:t>二</w:t>
      </w:r>
      <w:r w:rsidR="00F1536D">
        <w:rPr>
          <w:rFonts w:hint="eastAsia"/>
        </w:rPr>
        <w:t>：</w:t>
      </w:r>
      <w:r w:rsidRPr="00F1536D">
        <w:rPr>
          <w:rFonts w:hint="eastAsia"/>
        </w:rPr>
        <w:t>测试环境</w:t>
      </w:r>
      <w:bookmarkEnd w:id="2"/>
    </w:p>
    <w:p w:rsidR="00AA35BD" w:rsidRPr="00640886" w:rsidRDefault="00AA35BD" w:rsidP="00D46516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硬件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环境：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256M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及以上内存</w:t>
      </w:r>
    </w:p>
    <w:p w:rsidR="00AA35BD" w:rsidRPr="00640886" w:rsidRDefault="00AA35BD" w:rsidP="00D46516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软件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环境：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Android 4.0</w:t>
      </w:r>
      <w:r w:rsidR="000166DF" w:rsidRPr="00640886">
        <w:rPr>
          <w:rFonts w:ascii="Times New Roman" w:eastAsia="宋体" w:hAnsi="Times New Roman" w:cs="Times New Roman" w:hint="eastAsia"/>
          <w:color w:val="000000"/>
          <w:szCs w:val="24"/>
        </w:rPr>
        <w:t>及以上操作系统版本</w:t>
      </w:r>
    </w:p>
    <w:p w:rsidR="00D46516" w:rsidRPr="00640886" w:rsidRDefault="00D46516" w:rsidP="00640886">
      <w:pPr>
        <w:spacing w:line="360" w:lineRule="auto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AA35BD" w:rsidRPr="00F1536D" w:rsidRDefault="00AA35BD" w:rsidP="00F1536D">
      <w:pPr>
        <w:pStyle w:val="1"/>
      </w:pPr>
      <w:bookmarkStart w:id="3" w:name="_Toc503302143"/>
      <w:r w:rsidRPr="00F1536D">
        <w:rPr>
          <w:rFonts w:hint="eastAsia"/>
        </w:rPr>
        <w:t>三</w:t>
      </w:r>
      <w:r w:rsidR="00F1536D">
        <w:rPr>
          <w:rFonts w:hint="eastAsia"/>
        </w:rPr>
        <w:t>：</w:t>
      </w:r>
      <w:r w:rsidR="000166DF" w:rsidRPr="00F1536D">
        <w:rPr>
          <w:rFonts w:hint="eastAsia"/>
        </w:rPr>
        <w:t>测试方法</w:t>
      </w:r>
      <w:bookmarkEnd w:id="3"/>
    </w:p>
    <w:p w:rsidR="00D46516" w:rsidRDefault="000166DF" w:rsidP="00640886">
      <w:pPr>
        <w:spacing w:line="360" w:lineRule="auto"/>
        <w:ind w:firstLine="420"/>
        <w:rPr>
          <w:rFonts w:ascii="Times New Roman" w:eastAsia="宋体" w:hAnsi="Times New Roman" w:cs="Times New Roman"/>
          <w:color w:val="000000"/>
          <w:szCs w:val="24"/>
        </w:rPr>
      </w:pP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利用</w:t>
      </w: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Cocos Creator</w:t>
      </w:r>
      <w:r w:rsidRPr="00640886">
        <w:rPr>
          <w:rFonts w:ascii="Times New Roman" w:eastAsia="宋体" w:hAnsi="Times New Roman" w:cs="Times New Roman" w:hint="eastAsia"/>
          <w:color w:val="000000"/>
          <w:szCs w:val="24"/>
        </w:rPr>
        <w:t>游戏引擎自带的模拟器以及安卓真机来测试程序和数据</w:t>
      </w:r>
    </w:p>
    <w:p w:rsidR="00B61C59" w:rsidRPr="00640886" w:rsidRDefault="00B61C59" w:rsidP="00542999">
      <w:pPr>
        <w:spacing w:line="360" w:lineRule="auto"/>
        <w:rPr>
          <w:rFonts w:ascii="Times New Roman" w:eastAsia="宋体" w:hAnsi="Times New Roman" w:cs="Times New Roman" w:hint="eastAsia"/>
          <w:color w:val="000000"/>
          <w:szCs w:val="24"/>
        </w:rPr>
      </w:pPr>
      <w:bookmarkStart w:id="4" w:name="_GoBack"/>
      <w:bookmarkEnd w:id="4"/>
    </w:p>
    <w:p w:rsidR="00AA35BD" w:rsidRPr="00F1536D" w:rsidRDefault="000166DF" w:rsidP="00F1536D">
      <w:pPr>
        <w:pStyle w:val="1"/>
      </w:pPr>
      <w:bookmarkStart w:id="5" w:name="_Toc503302144"/>
      <w:r w:rsidRPr="00F1536D">
        <w:rPr>
          <w:rFonts w:hint="eastAsia"/>
        </w:rPr>
        <w:t>四</w:t>
      </w:r>
      <w:r w:rsidR="00F1536D">
        <w:rPr>
          <w:rFonts w:hint="eastAsia"/>
        </w:rPr>
        <w:t>：</w:t>
      </w:r>
      <w:r w:rsidRPr="00F1536D">
        <w:rPr>
          <w:rFonts w:hint="eastAsia"/>
        </w:rPr>
        <w:t>测试项目</w:t>
      </w:r>
      <w:bookmarkEnd w:id="5"/>
    </w:p>
    <w:p w:rsidR="000166DF" w:rsidRPr="00640886" w:rsidRDefault="000166DF" w:rsidP="00640886">
      <w:pPr>
        <w:pStyle w:val="2"/>
      </w:pPr>
      <w:bookmarkStart w:id="6" w:name="_Toc503302145"/>
      <w:r w:rsidRPr="00640886">
        <w:rPr>
          <w:rFonts w:hint="eastAsia"/>
        </w:rPr>
        <w:t>4.1</w:t>
      </w:r>
      <w:r w:rsidRPr="00640886">
        <w:rPr>
          <w:rFonts w:hint="eastAsia"/>
        </w:rPr>
        <w:t>软件安装与卸载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1244"/>
        <w:gridCol w:w="3023"/>
        <w:gridCol w:w="2480"/>
        <w:gridCol w:w="883"/>
      </w:tblGrid>
      <w:tr w:rsidR="000166DF" w:rsidTr="00E0054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0166DF" w:rsidRPr="00640886" w:rsidRDefault="000166DF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166DF" w:rsidRPr="00640886" w:rsidRDefault="000166DF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测试内容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0166DF" w:rsidRPr="00640886" w:rsidRDefault="000166DF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测试方法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0166DF" w:rsidRPr="00640886" w:rsidRDefault="000166DF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测试预期结果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0166DF" w:rsidRPr="00640886" w:rsidRDefault="000166DF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备注</w:t>
            </w:r>
          </w:p>
        </w:tc>
      </w:tr>
      <w:tr w:rsidR="000166DF" w:rsidTr="00876D3E">
        <w:tc>
          <w:tcPr>
            <w:tcW w:w="675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276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软件安装</w:t>
            </w:r>
          </w:p>
        </w:tc>
        <w:tc>
          <w:tcPr>
            <w:tcW w:w="3119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利用手机助手软件打包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apk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并对真机进行软件安装</w:t>
            </w:r>
          </w:p>
        </w:tc>
        <w:tc>
          <w:tcPr>
            <w:tcW w:w="2551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安装成功，可以成功运行</w:t>
            </w:r>
          </w:p>
        </w:tc>
        <w:tc>
          <w:tcPr>
            <w:tcW w:w="901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0166DF" w:rsidTr="00876D3E">
        <w:tc>
          <w:tcPr>
            <w:tcW w:w="675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276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软件卸载</w:t>
            </w:r>
          </w:p>
        </w:tc>
        <w:tc>
          <w:tcPr>
            <w:tcW w:w="3119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执行安卓系统本身提供的卸载命令卸载该软件</w:t>
            </w:r>
          </w:p>
        </w:tc>
        <w:tc>
          <w:tcPr>
            <w:tcW w:w="2551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软件可以从系统中卸载</w:t>
            </w:r>
          </w:p>
        </w:tc>
        <w:tc>
          <w:tcPr>
            <w:tcW w:w="901" w:type="dxa"/>
          </w:tcPr>
          <w:p w:rsidR="000166DF" w:rsidRPr="00640886" w:rsidRDefault="000166DF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</w:tbl>
    <w:p w:rsidR="00640886" w:rsidRDefault="00640886" w:rsidP="000166D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166DF" w:rsidRPr="00342404" w:rsidRDefault="00876D3E" w:rsidP="00342404">
      <w:pPr>
        <w:pStyle w:val="2"/>
      </w:pPr>
      <w:bookmarkStart w:id="7" w:name="_Toc503302146"/>
      <w:r w:rsidRPr="00342404">
        <w:rPr>
          <w:rFonts w:hint="eastAsia"/>
        </w:rPr>
        <w:t>4.2</w:t>
      </w:r>
      <w:r w:rsidRPr="00342404">
        <w:rPr>
          <w:rFonts w:hint="eastAsia"/>
        </w:rPr>
        <w:t>软件功能测试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1243"/>
        <w:gridCol w:w="3026"/>
        <w:gridCol w:w="2480"/>
        <w:gridCol w:w="882"/>
      </w:tblGrid>
      <w:tr w:rsidR="00876D3E" w:rsidRPr="00640886" w:rsidTr="00E0054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76D3E" w:rsidRPr="00640886" w:rsidRDefault="00876D3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876D3E" w:rsidRPr="00640886" w:rsidRDefault="00876D3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测试内容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876D3E" w:rsidRPr="00640886" w:rsidRDefault="00876D3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测试方法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876D3E" w:rsidRPr="00640886" w:rsidRDefault="00876D3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测试预期结果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876D3E" w:rsidRPr="00640886" w:rsidRDefault="00876D3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备注</w:t>
            </w:r>
          </w:p>
        </w:tc>
      </w:tr>
      <w:tr w:rsidR="00876D3E" w:rsidRPr="00640886" w:rsidTr="00FA0E68">
        <w:tc>
          <w:tcPr>
            <w:tcW w:w="675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276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开始界面测试</w:t>
            </w:r>
          </w:p>
        </w:tc>
        <w:tc>
          <w:tcPr>
            <w:tcW w:w="3119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依次点击开始界面各按钮，观察是否能执行对应功能。</w:t>
            </w:r>
          </w:p>
        </w:tc>
        <w:tc>
          <w:tcPr>
            <w:tcW w:w="255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各按钮均可执行对应功能。</w:t>
            </w:r>
          </w:p>
        </w:tc>
        <w:tc>
          <w:tcPr>
            <w:tcW w:w="90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876D3E" w:rsidRPr="00640886" w:rsidTr="00FA0E68">
        <w:tc>
          <w:tcPr>
            <w:tcW w:w="675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276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过场插画界面测试</w:t>
            </w:r>
          </w:p>
        </w:tc>
        <w:tc>
          <w:tcPr>
            <w:tcW w:w="3119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进入过场插画界面，查看是否能正常播放动画</w:t>
            </w:r>
          </w:p>
        </w:tc>
        <w:tc>
          <w:tcPr>
            <w:tcW w:w="255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过场动画播放正常、文字显示动画正常</w:t>
            </w:r>
          </w:p>
        </w:tc>
        <w:tc>
          <w:tcPr>
            <w:tcW w:w="90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876D3E" w:rsidRPr="00640886" w:rsidTr="00FA0E68">
        <w:tc>
          <w:tcPr>
            <w:tcW w:w="675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276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剧情界面测试</w:t>
            </w:r>
          </w:p>
        </w:tc>
        <w:tc>
          <w:tcPr>
            <w:tcW w:w="3119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进入剧情界面，查看剧情界面“菜单”及“跳过”按钮是否能生效，点击屏幕是否能让剧情顺利进行。</w:t>
            </w:r>
          </w:p>
        </w:tc>
        <w:tc>
          <w:tcPr>
            <w:tcW w:w="255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“菜单”与“跳过”按钮均可顺利生效，点击屏幕可让剧情顺利进行。</w:t>
            </w:r>
          </w:p>
        </w:tc>
        <w:tc>
          <w:tcPr>
            <w:tcW w:w="90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876D3E" w:rsidRPr="00640886" w:rsidTr="00FA0E68">
        <w:tc>
          <w:tcPr>
            <w:tcW w:w="675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276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战棋界面测试</w:t>
            </w:r>
          </w:p>
        </w:tc>
        <w:tc>
          <w:tcPr>
            <w:tcW w:w="3119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进入战棋界面，点击地形观察地形栏是否正确显示地形信息；点击人物或怪物是否正确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lastRenderedPageBreak/>
              <w:t>显示人物或怪物属性；点击人物是否正确显示人物可移动范围；人物移动后菜单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UI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是否正确弹出；菜单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UI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的各按钮是否能正确生效；“背包”、“回合结束”及“游戏菜单”按钮是否能正确生效；选定攻击目标后是否能正确进入战斗界面。</w:t>
            </w:r>
          </w:p>
        </w:tc>
        <w:tc>
          <w:tcPr>
            <w:tcW w:w="255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lastRenderedPageBreak/>
              <w:t>点击地形后地形栏能正确显示地形信息；点击人物或怪物能正确显示对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lastRenderedPageBreak/>
              <w:t>应属性；点击人物后能正确显示人物可移动范围；人物移动后菜单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UI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可以顺利弹出；菜单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UI</w:t>
            </w: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的各按钮可以生效；“背包”、“回合结束”及“游戏菜单”按钮能正确生效；选定攻击目标后可以进入战斗界面。</w:t>
            </w:r>
          </w:p>
        </w:tc>
        <w:tc>
          <w:tcPr>
            <w:tcW w:w="90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876D3E" w:rsidRPr="00640886" w:rsidTr="00FA0E68">
        <w:tc>
          <w:tcPr>
            <w:tcW w:w="675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战斗界面测试</w:t>
            </w:r>
          </w:p>
        </w:tc>
        <w:tc>
          <w:tcPr>
            <w:tcW w:w="3119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进入战斗界面，观察战斗动画是否正确生效；目标是否减少对应血量；目标死亡后模型是否消失。</w:t>
            </w:r>
          </w:p>
        </w:tc>
        <w:tc>
          <w:tcPr>
            <w:tcW w:w="255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战斗动画可以正确播放；目标能在战斗动画结束后减少对应血量</w:t>
            </w:r>
            <w:r w:rsidR="00D3785E"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；目标在死亡后模型能正确消失。</w:t>
            </w:r>
          </w:p>
        </w:tc>
        <w:tc>
          <w:tcPr>
            <w:tcW w:w="901" w:type="dxa"/>
          </w:tcPr>
          <w:p w:rsidR="00876D3E" w:rsidRPr="00640886" w:rsidRDefault="00876D3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</w:tbl>
    <w:p w:rsidR="00342404" w:rsidRDefault="00342404" w:rsidP="00640886">
      <w:pPr>
        <w:rPr>
          <w:rFonts w:ascii="Times New Roman" w:eastAsia="宋体" w:hAnsi="Times New Roman" w:cs="Times New Roman"/>
          <w:color w:val="000000"/>
          <w:szCs w:val="24"/>
        </w:rPr>
      </w:pPr>
    </w:p>
    <w:p w:rsidR="00876D3E" w:rsidRPr="00342404" w:rsidRDefault="00D3785E" w:rsidP="00342404">
      <w:pPr>
        <w:pStyle w:val="2"/>
      </w:pPr>
      <w:bookmarkStart w:id="8" w:name="_Toc503302147"/>
      <w:r w:rsidRPr="00342404">
        <w:rPr>
          <w:rFonts w:hint="eastAsia"/>
        </w:rPr>
        <w:t>4.3</w:t>
      </w:r>
      <w:r w:rsidRPr="00342404">
        <w:rPr>
          <w:rFonts w:hint="eastAsia"/>
        </w:rPr>
        <w:t>系统功能测试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"/>
        <w:gridCol w:w="1380"/>
        <w:gridCol w:w="2891"/>
        <w:gridCol w:w="2477"/>
        <w:gridCol w:w="883"/>
      </w:tblGrid>
      <w:tr w:rsidR="00D3785E" w:rsidRPr="00640886" w:rsidTr="00E0054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D3785E" w:rsidRPr="00640886" w:rsidRDefault="00D3785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3785E" w:rsidRPr="00640886" w:rsidRDefault="00D3785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测试内容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D3785E" w:rsidRPr="00640886" w:rsidRDefault="00D3785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测试方法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D3785E" w:rsidRPr="00640886" w:rsidRDefault="00D3785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测试预期结果</w:t>
            </w:r>
          </w:p>
        </w:tc>
        <w:tc>
          <w:tcPr>
            <w:tcW w:w="901" w:type="dxa"/>
            <w:shd w:val="clear" w:color="auto" w:fill="D9D9D9" w:themeFill="background1" w:themeFillShade="D9"/>
            <w:vAlign w:val="center"/>
          </w:tcPr>
          <w:p w:rsidR="00D3785E" w:rsidRPr="00640886" w:rsidRDefault="00D3785E" w:rsidP="00E0054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备注</w:t>
            </w:r>
          </w:p>
        </w:tc>
      </w:tr>
      <w:tr w:rsidR="00D3785E" w:rsidRPr="00640886" w:rsidTr="00D3785E">
        <w:tc>
          <w:tcPr>
            <w:tcW w:w="675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418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游戏音乐与音效功能</w:t>
            </w:r>
          </w:p>
        </w:tc>
        <w:tc>
          <w:tcPr>
            <w:tcW w:w="2977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通过开始界面的“设置”按钮或剧情界面的“菜单”按钮调用相关界面，调整音乐与音效相关数据，观察是否能正确生效。</w:t>
            </w:r>
          </w:p>
        </w:tc>
        <w:tc>
          <w:tcPr>
            <w:tcW w:w="2551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音乐与音效可以成功开启、关闭、调整音量大小。</w:t>
            </w:r>
          </w:p>
        </w:tc>
        <w:tc>
          <w:tcPr>
            <w:tcW w:w="901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  <w:tr w:rsidR="00D3785E" w:rsidRPr="00640886" w:rsidTr="00D3785E">
        <w:tc>
          <w:tcPr>
            <w:tcW w:w="675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418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游戏保存与读取功能</w:t>
            </w:r>
          </w:p>
        </w:tc>
        <w:tc>
          <w:tcPr>
            <w:tcW w:w="2977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通过剧情界面的“菜单”按钮或战棋界面的“游戏菜单”按钮调用相关界面，点击“存档”或“读档”，观察相应功能是否实现。</w:t>
            </w:r>
          </w:p>
        </w:tc>
        <w:tc>
          <w:tcPr>
            <w:tcW w:w="2551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 w:rsidRPr="00640886"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游戏系统能正确执行存档与读档功能。</w:t>
            </w:r>
          </w:p>
        </w:tc>
        <w:tc>
          <w:tcPr>
            <w:tcW w:w="901" w:type="dxa"/>
          </w:tcPr>
          <w:p w:rsidR="00D3785E" w:rsidRPr="00640886" w:rsidRDefault="00D3785E" w:rsidP="00640886">
            <w:pPr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</w:tr>
    </w:tbl>
    <w:p w:rsidR="00AA35BD" w:rsidRPr="00640886" w:rsidRDefault="00AA35BD" w:rsidP="00640886">
      <w:pPr>
        <w:rPr>
          <w:rFonts w:ascii="Times New Roman" w:eastAsia="宋体" w:hAnsi="Times New Roman" w:cs="Times New Roman"/>
          <w:color w:val="000000"/>
          <w:szCs w:val="24"/>
        </w:rPr>
      </w:pPr>
    </w:p>
    <w:sectPr w:rsidR="00AA35BD" w:rsidRPr="0064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28" w:rsidRDefault="00830328" w:rsidP="0036436F">
      <w:r>
        <w:separator/>
      </w:r>
    </w:p>
  </w:endnote>
  <w:endnote w:type="continuationSeparator" w:id="0">
    <w:p w:rsidR="00830328" w:rsidRDefault="00830328" w:rsidP="0036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28" w:rsidRDefault="00830328" w:rsidP="0036436F">
      <w:r>
        <w:separator/>
      </w:r>
    </w:p>
  </w:footnote>
  <w:footnote w:type="continuationSeparator" w:id="0">
    <w:p w:rsidR="00830328" w:rsidRDefault="00830328" w:rsidP="003643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BD"/>
    <w:rsid w:val="000166DF"/>
    <w:rsid w:val="002554D7"/>
    <w:rsid w:val="00342404"/>
    <w:rsid w:val="0036436F"/>
    <w:rsid w:val="00382344"/>
    <w:rsid w:val="00510876"/>
    <w:rsid w:val="00542999"/>
    <w:rsid w:val="00640886"/>
    <w:rsid w:val="0064105F"/>
    <w:rsid w:val="00830328"/>
    <w:rsid w:val="00876D3E"/>
    <w:rsid w:val="009E426B"/>
    <w:rsid w:val="00AA35BD"/>
    <w:rsid w:val="00B61C59"/>
    <w:rsid w:val="00D3785E"/>
    <w:rsid w:val="00D46516"/>
    <w:rsid w:val="00E0054E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4305"/>
  <w15:docId w15:val="{859E0DAA-3AA5-47AC-94A5-49C97121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36D"/>
    <w:pPr>
      <w:keepNext/>
      <w:keepLines/>
      <w:spacing w:line="578" w:lineRule="auto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886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4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43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4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436F"/>
    <w:rPr>
      <w:sz w:val="18"/>
      <w:szCs w:val="18"/>
    </w:rPr>
  </w:style>
  <w:style w:type="paragraph" w:styleId="a8">
    <w:name w:val="Note Heading"/>
    <w:basedOn w:val="a"/>
    <w:next w:val="a"/>
    <w:link w:val="a9"/>
    <w:semiHidden/>
    <w:unhideWhenUsed/>
    <w:rsid w:val="009E426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9">
    <w:name w:val="注释标题 字符"/>
    <w:basedOn w:val="a0"/>
    <w:link w:val="a8"/>
    <w:semiHidden/>
    <w:rsid w:val="009E426B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F1536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4088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54D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54D7"/>
  </w:style>
  <w:style w:type="paragraph" w:styleId="21">
    <w:name w:val="toc 2"/>
    <w:basedOn w:val="a"/>
    <w:next w:val="a"/>
    <w:autoRedefine/>
    <w:uiPriority w:val="39"/>
    <w:unhideWhenUsed/>
    <w:rsid w:val="002554D7"/>
    <w:pPr>
      <w:ind w:leftChars="200" w:left="420"/>
    </w:pPr>
  </w:style>
  <w:style w:type="character" w:styleId="aa">
    <w:name w:val="Hyperlink"/>
    <w:basedOn w:val="a0"/>
    <w:uiPriority w:val="99"/>
    <w:unhideWhenUsed/>
    <w:rsid w:val="002554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0DD3E-F502-4896-8E84-32F4FA5D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黄博蔚</dc:creator>
  <cp:lastModifiedBy>黄博蔚</cp:lastModifiedBy>
  <cp:revision>12</cp:revision>
  <dcterms:created xsi:type="dcterms:W3CDTF">2018-01-09T14:26:00Z</dcterms:created>
  <dcterms:modified xsi:type="dcterms:W3CDTF">2018-01-09T15:00:00Z</dcterms:modified>
</cp:coreProperties>
</file>