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0"/>
        </w:numPr>
        <w:jc w:val="center"/>
        <w:rPr>
          <w:rFonts w:hint="eastAsia" w:asciiTheme="minorEastAsia" w:hAnsiTheme="minorEastAsia" w:eastAsiaTheme="minorEastAsia" w:cstheme="minorEastAsia"/>
          <w:b/>
          <w:bCs w:val="0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44"/>
          <w:szCs w:val="44"/>
          <w:lang w:val="en-US" w:eastAsia="zh-CN"/>
        </w:rPr>
        <w:t>第十组产品设计的方案</w:t>
      </w:r>
    </w:p>
    <w:p>
      <w:pPr>
        <w:pStyle w:val="6"/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</w:rPr>
      </w:pPr>
    </w:p>
    <w:p>
      <w:pPr>
        <w:pStyle w:val="6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555555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  <w:t>(1)</w:t>
      </w: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555555"/>
          <w:spacing w:val="0"/>
          <w:sz w:val="28"/>
          <w:szCs w:val="28"/>
          <w:shd w:val="clear" w:fill="FFFFFF"/>
        </w:rPr>
        <w:t>产品设计方案</w:t>
      </w:r>
    </w:p>
    <w:p>
      <w:pPr>
        <w:pStyle w:val="6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1，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>项目实施可行性报告</w:t>
      </w:r>
    </w:p>
    <w:p>
      <w:pPr>
        <w:pStyle w:val="6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>行业市场分析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pStyle w:val="6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91919"/>
          <w:spacing w:val="0"/>
          <w:sz w:val="24"/>
          <w:szCs w:val="24"/>
          <w:shd w:val="clear" w:fill="FFFFFF"/>
        </w:rPr>
        <w:t>根据前瞻产业研究院整理的数据，2016年教育培训行业市场规模近2万亿。按照12%的自然增长，到2020年，教育培训市场将突破3万亿，空间规模巨大。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91919"/>
          <w:spacing w:val="0"/>
          <w:sz w:val="24"/>
          <w:szCs w:val="24"/>
          <w:shd w:val="clear" w:fill="FFFFFF"/>
        </w:rPr>
        <w:t>资本对教育类倾向也愈加明显，如微语言获5000万元A轮融资、有教未来获数千万元Pre-A轮融资、腰果公考获数千万元融资等，可见资本市场对教育市场的青睐。</w:t>
      </w:r>
    </w:p>
    <w:p>
      <w:pPr>
        <w:pStyle w:val="6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>竞争对手或同类产品分析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pStyle w:val="6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现在的教育类app可以分为直播录播的视频类平台，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91919"/>
          <w:spacing w:val="0"/>
          <w:sz w:val="24"/>
          <w:szCs w:val="24"/>
          <w:shd w:val="clear" w:fill="FFFFFF"/>
        </w:rPr>
        <w:t>B2C开放类平台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91919"/>
          <w:spacing w:val="0"/>
          <w:sz w:val="24"/>
          <w:szCs w:val="24"/>
          <w:shd w:val="clear" w:fill="FFFFFF"/>
        </w:rPr>
        <w:t>O2O在线教育平台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91919"/>
          <w:spacing w:val="0"/>
          <w:sz w:val="24"/>
          <w:szCs w:val="24"/>
          <w:shd w:val="clear" w:fill="FFFFFF"/>
        </w:rPr>
        <w:t>C2C模式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91919"/>
          <w:spacing w:val="0"/>
          <w:sz w:val="24"/>
          <w:szCs w:val="24"/>
          <w:shd w:val="clear" w:fill="FFFFFF"/>
        </w:rPr>
        <w:t>MOOC模式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91919"/>
          <w:spacing w:val="0"/>
          <w:sz w:val="24"/>
          <w:szCs w:val="24"/>
          <w:shd w:val="clear" w:fill="FFFFFF"/>
        </w:rPr>
        <w:t>OCWC开放课件联盟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91919"/>
          <w:spacing w:val="0"/>
          <w:sz w:val="24"/>
          <w:szCs w:val="24"/>
          <w:shd w:val="clear" w:fill="FFFFFF"/>
        </w:rPr>
        <w:t>开放平台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91919"/>
          <w:spacing w:val="0"/>
          <w:sz w:val="24"/>
          <w:szCs w:val="24"/>
          <w:shd w:val="clear" w:fill="FFFFFF"/>
        </w:rPr>
        <w:t>扫题和答疑类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这几种。</w:t>
      </w:r>
    </w:p>
    <w:p>
      <w:pPr>
        <w:pStyle w:val="6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自身条件分析：</w:t>
      </w:r>
    </w:p>
    <w:p>
      <w:pPr>
        <w:pStyle w:val="6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app和小程序都能经行选课，方便快捷，app功能丰富，小程序使用便捷。</w:t>
      </w:r>
    </w:p>
    <w:p>
      <w:pPr>
        <w:pStyle w:val="6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2，产品定位及目标</w:t>
      </w:r>
    </w:p>
    <w:p>
      <w:pPr>
        <w:pStyle w:val="6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产品定位：</w:t>
      </w:r>
    </w:p>
    <w:p>
      <w:pPr>
        <w:pStyle w:val="6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</w:rPr>
        <w:t>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课程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</w:rPr>
        <w:t>为传播内容的综合学习平台</w:t>
      </w:r>
    </w:p>
    <w:p>
      <w:pPr>
        <w:pStyle w:val="6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用户需求：</w:t>
      </w:r>
    </w:p>
    <w:p>
      <w:pPr>
        <w:pStyle w:val="6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需要课程的选取，学习的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学生和有学习需求的成年人</w:t>
      </w:r>
    </w:p>
    <w:p>
      <w:pPr>
        <w:pStyle w:val="6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3，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>产品内容总策划</w:t>
      </w:r>
    </w:p>
    <w:p>
      <w:pPr>
        <w:pStyle w:val="6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>应用流程规划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pStyle w:val="6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app通过注册，然后登陆进行选课，在个人信息中可以获取自己的选课信息。</w:t>
      </w:r>
    </w:p>
    <w:p>
      <w:pPr>
        <w:pStyle w:val="6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小程序通过微信的openid识别，免去了注册的过程，然后也可由进行选课，也可以在个人中查看到自己的课程。</w:t>
      </w:r>
    </w:p>
    <w:p>
      <w:pPr>
        <w:pStyle w:val="6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设计与测试范例：</w:t>
      </w:r>
    </w:p>
    <w:p>
      <w:pPr>
        <w:pStyle w:val="6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olor w:val="555555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pp和小程序都采用了网易开发的airtest自动化测试工具，进行了自动化脚本测试。</w:t>
      </w:r>
    </w:p>
    <w:p>
      <w:pPr>
        <w:pStyle w:val="6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开发日程表：</w:t>
      </w:r>
    </w:p>
    <w:p>
      <w:pPr>
        <w:pStyle w:val="6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在第三周之前，解决小程序立项，以及所用工具的选取</w:t>
      </w:r>
    </w:p>
    <w:p>
      <w:pPr>
        <w:pStyle w:val="6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在期中汇报之前开发完小程序，制作第一次ppt以及app立项</w:t>
      </w:r>
    </w:p>
    <w:p>
      <w:pPr>
        <w:pStyle w:val="6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在第二次汇报之前，解决小程序和app的主体开发和airtest自动化测试以及制作第二次ppt</w:t>
      </w:r>
    </w:p>
    <w:p>
      <w:pPr>
        <w:pStyle w:val="6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在期末汇报之前发放整理收集问卷，制作第三次ppt以及根据问卷进行改进</w:t>
      </w:r>
    </w:p>
    <w:p>
      <w:pPr>
        <w:pStyle w:val="6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4，技术解决方案</w:t>
      </w:r>
    </w:p>
    <w:p>
      <w:pPr>
        <w:pStyle w:val="6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采用了微信开发者工具进行小程序开发</w:t>
      </w:r>
    </w:p>
    <w:p>
      <w:pPr>
        <w:pStyle w:val="6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采用了android studio进行app开发</w:t>
      </w:r>
    </w:p>
    <w:p>
      <w:pPr>
        <w:pStyle w:val="6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采用了airtest进行app的ui测试</w:t>
      </w:r>
    </w:p>
    <w:p>
      <w:pPr>
        <w:pStyle w:val="6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5.推广方案</w:t>
      </w:r>
    </w:p>
    <w:p>
      <w:pPr>
        <w:pStyle w:val="6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给身边人用，随缘推广</w:t>
      </w:r>
    </w:p>
    <w:p>
      <w:pPr>
        <w:pStyle w:val="6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6.运营规划书</w:t>
      </w:r>
    </w:p>
    <w:p>
      <w:pPr>
        <w:pStyle w:val="6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因为小程序用的免费的内存和服务器，app的成本只需要租借一个小型的，成本相对低廉。</w:t>
      </w:r>
    </w:p>
    <w:p>
      <w:pPr>
        <w:pStyle w:val="6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定价方面，因为知识付费的兴起，所以教育类app定价都相对很高，特别是面向社会人士的教育。</w:t>
      </w:r>
    </w:p>
    <w:p>
      <w:pPr>
        <w:pStyle w:val="6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  <w:t>(2)产品设计方案</w:t>
      </w:r>
    </w:p>
    <w:p>
      <w:pPr>
        <w:pStyle w:val="6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>系统的主要功能</w:t>
      </w:r>
    </w:p>
    <w:p>
      <w:pPr>
        <w:pStyle w:val="6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主要功能为用户提供自主选课功能</w:t>
      </w:r>
    </w:p>
    <w:p>
      <w:pPr>
        <w:pStyle w:val="6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>UI界面设计</w:t>
      </w:r>
    </w:p>
    <w:p>
      <w:pPr>
        <w:pStyle w:val="6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小程序的UI界面以及逻辑如下</w:t>
      </w:r>
    </w:p>
    <w:p>
      <w:pPr>
        <w:pStyle w:val="6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包括：主界面（提供界面跳转），课程界面（可通过教师和内容两种分来分类），个人课程界面（个人课程）具体如下图</w:t>
      </w:r>
    </w:p>
    <w:p>
      <w:pPr>
        <w:pStyle w:val="6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3706495" cy="3473450"/>
            <wp:effectExtent l="0" t="0" r="0" b="0"/>
            <wp:docPr id="3" name="图片 2" descr="mp_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mp_tre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649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App的UI界面以及逻辑如下</w:t>
      </w:r>
    </w:p>
    <w:p>
      <w:pPr>
        <w:pStyle w:val="6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包括:登陆界面（提供用户登陆），注册界面（提供用户注册）,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主界面（提供界面跳转），课程界面（可通过教师和内容两种分来分类），个人课程界面（个人课程）具体如下图</w:t>
      </w: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4487545" cy="4390390"/>
            <wp:effectExtent l="0" t="0" r="0" b="0"/>
            <wp:docPr id="1" name="图片 2" descr="app_tu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app_tur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7545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>关键技术和技术难点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关键技术：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小程序部分使用了wxml和wxss来控制排版样式，对Flex Box进行修改，来控制元素的适当位置。</w:t>
      </w:r>
    </w:p>
    <w:p>
      <w:pPr>
        <w:pStyle w:val="6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app部分使用了listview,recycleview，分别用于全部课程展示和推荐课程展示。数据库部分用的是LitePal操作数据库。</w:t>
      </w:r>
    </w:p>
    <w:p>
      <w:pPr>
        <w:pStyle w:val="6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olor w:val="555555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irtest使用了pycharm做开发工具，对app做黑盒的自动化测试。</w:t>
      </w:r>
    </w:p>
    <w:p>
      <w:pPr>
        <w:pStyle w:val="6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技术难点：</w:t>
      </w:r>
    </w:p>
    <w:p>
      <w:pPr>
        <w:pStyle w:val="6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小程序中，与数据库交互的语句中，对于用户身份的识别。</w:t>
      </w:r>
    </w:p>
    <w:p>
      <w:pPr>
        <w:pStyle w:val="6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和如何将小程序的页面在异步和同步操作之间转换。</w:t>
      </w:r>
    </w:p>
    <w:p>
      <w:pPr>
        <w:pStyle w:val="6"/>
        <w:numPr>
          <w:ilvl w:val="0"/>
          <w:numId w:val="1"/>
        </w:numPr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用户体验记录和分析</w:t>
      </w:r>
    </w:p>
    <w:p>
      <w:pPr>
        <w:pStyle w:val="6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用户体验记录：</w:t>
      </w:r>
    </w:p>
    <w:p>
      <w:pPr>
        <w:pStyle w:val="6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我们一共将app发给16位用户体验，并通过问卷星向他们发放问卷并回收统计问卷。</w:t>
      </w:r>
    </w:p>
    <w:p>
      <w:pPr>
        <w:pStyle w:val="6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用户对我们的app和小程序都在满意左右（分为5档，分别是非常满意，满意，一般，不满意，非常不满意），提出的建议有app和小程序应该把字体设为一样，应该增加一个课表查看功能而不是通过list的形式显示。</w:t>
      </w:r>
    </w:p>
    <w:p>
      <w:pPr>
        <w:pStyle w:val="6"/>
        <w:numPr>
          <w:ilvl w:val="0"/>
          <w:numId w:val="1"/>
        </w:numPr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已完成的改进和存在的问题</w:t>
      </w:r>
    </w:p>
    <w:p>
      <w:pPr>
        <w:pStyle w:val="6"/>
        <w:numPr>
          <w:numId w:val="0"/>
        </w:numPr>
        <w:ind w:left="420" w:lef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已完成的改进：</w:t>
      </w:r>
    </w:p>
    <w:p>
      <w:pPr>
        <w:pStyle w:val="6"/>
        <w:numPr>
          <w:numId w:val="0"/>
        </w:numPr>
        <w:ind w:left="420"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我们修改了小程序和app的字体样式，给小程序的target新加了我的课表界面，以后对课表样式固定之后，就能在小程序中，加入课程表界面。</w:t>
      </w:r>
    </w:p>
    <w:p>
      <w:pPr>
        <w:pStyle w:val="6"/>
        <w:numPr>
          <w:numId w:val="0"/>
        </w:numPr>
        <w:ind w:left="420" w:lef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存在的问题：</w:t>
      </w:r>
    </w:p>
    <w:p>
      <w:pPr>
        <w:pStyle w:val="6"/>
        <w:numPr>
          <w:numId w:val="0"/>
        </w:numPr>
        <w:ind w:left="420" w:lef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小程序和app只有选课界面，并没有学习界面，要如何解决视频在app和小程序中的播放。</w:t>
      </w:r>
    </w:p>
    <w:p>
      <w:pPr>
        <w:pStyle w:val="6"/>
        <w:numPr>
          <w:numId w:val="0"/>
        </w:numPr>
        <w:ind w:left="420"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学习资源的来源如何解决</w:t>
      </w:r>
    </w:p>
    <w:p>
      <w:pPr>
        <w:pStyle w:val="6"/>
        <w:numPr>
          <w:numId w:val="0"/>
        </w:numPr>
        <w:jc w:val="left"/>
        <w:rPr>
          <w:rFonts w:ascii="Open Sans" w:hAnsi="Open Sans" w:eastAsia="Open Sans" w:cs="Open Sans"/>
          <w:b/>
          <w:bCs/>
          <w:i w:val="0"/>
          <w:caps w:val="0"/>
          <w:color w:val="555555"/>
          <w:spacing w:val="0"/>
          <w:sz w:val="28"/>
          <w:szCs w:val="28"/>
          <w:shd w:val="clear" w:fill="FFFFFF"/>
        </w:rPr>
      </w:pPr>
      <w:r>
        <w:rPr>
          <w:rFonts w:hint="eastAsia" w:ascii="Open Sans" w:hAnsi="Open Sans" w:eastAsia="宋体" w:cs="Open Sans"/>
          <w:b/>
          <w:bCs/>
          <w:i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  <w:t>(3)</w:t>
      </w:r>
      <w:r>
        <w:rPr>
          <w:rFonts w:ascii="Open Sans" w:hAnsi="Open Sans" w:eastAsia="Open Sans" w:cs="Open Sans"/>
          <w:b/>
          <w:bCs/>
          <w:i w:val="0"/>
          <w:caps w:val="0"/>
          <w:color w:val="555555"/>
          <w:spacing w:val="0"/>
          <w:sz w:val="28"/>
          <w:szCs w:val="28"/>
          <w:shd w:val="clear" w:fill="FFFFFF"/>
        </w:rPr>
        <w:t>测试大纲和测试报告</w:t>
      </w:r>
    </w:p>
    <w:p>
      <w:pPr>
        <w:pStyle w:val="6"/>
        <w:numPr>
          <w:numId w:val="0"/>
        </w:numPr>
        <w:ind w:firstLine="420" w:firstLineChars="0"/>
        <w:jc w:val="left"/>
        <w:rPr>
          <w:rFonts w:hint="eastAsia" w:ascii="Open Sans" w:hAnsi="Open Sans" w:eastAsia="Open Sans" w:cs="Open Sans"/>
          <w:b w:val="0"/>
          <w:bCs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 w:val="0"/>
          <w:bCs w:val="0"/>
          <w:i w:val="0"/>
          <w:color w:val="555555"/>
          <w:spacing w:val="0"/>
          <w:sz w:val="24"/>
          <w:szCs w:val="24"/>
          <w:shd w:val="clear" w:fill="FFFFFF"/>
          <w:lang w:val="en-US" w:eastAsia="zh-CN"/>
        </w:rPr>
        <w:t>U</w:t>
      </w:r>
      <w:r>
        <w:rPr>
          <w:rFonts w:hint="eastAsia" w:ascii="Open Sans" w:hAnsi="Open Sans" w:eastAsia="Open Sans" w:cs="Open Sans"/>
          <w:b w:val="0"/>
          <w:bCs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i测试采用python的airtest库进行测试，测试结果是，所有按钮和滑动窗口都能正常点击，也能出现对应的跳转。</w:t>
      </w:r>
    </w:p>
    <w:p>
      <w:pPr>
        <w:pStyle w:val="6"/>
        <w:numPr>
          <w:numId w:val="0"/>
        </w:numPr>
        <w:ind w:firstLine="420" w:firstLineChars="0"/>
        <w:jc w:val="left"/>
        <w:rPr>
          <w:rFonts w:hint="eastAsia" w:ascii="Open Sans" w:hAnsi="Open Sans" w:eastAsia="Open Sans" w:cs="Open Sans"/>
          <w:b w:val="0"/>
          <w:bCs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 w:val="0"/>
          <w:bCs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兼容性测试因为小测序的开发是跨平台的，所有我们没有做小程序的兼容性测试，app的兼容性测试能正常安装的手机占72%，主要无法安装的原因为安卓版本太低</w:t>
      </w:r>
    </w:p>
    <w:p>
      <w:pPr>
        <w:pStyle w:val="6"/>
        <w:numPr>
          <w:numId w:val="0"/>
        </w:numPr>
        <w:jc w:val="left"/>
        <w:rPr>
          <w:rFonts w:ascii="Open Sans" w:hAnsi="Open Sans" w:eastAsia="Open Sans" w:cs="Open Sans"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hint="eastAsia" w:ascii="Open Sans" w:hAnsi="Open Sans" w:eastAsia="Open Sans" w:cs="Open Sans"/>
          <w:b w:val="0"/>
          <w:bCs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(4)</w:t>
      </w:r>
      <w:r>
        <w:rPr>
          <w:rFonts w:ascii="Open Sans" w:hAnsi="Open Sans" w:eastAsia="Open Sans" w:cs="Open Sans"/>
          <w:i w:val="0"/>
          <w:caps w:val="0"/>
          <w:color w:val="555555"/>
          <w:spacing w:val="0"/>
          <w:sz w:val="24"/>
          <w:szCs w:val="24"/>
          <w:shd w:val="clear" w:fill="FFFFFF"/>
        </w:rPr>
        <w:t>产品安装和使用说明</w:t>
      </w:r>
    </w:p>
    <w:p>
      <w:pPr>
        <w:pStyle w:val="6"/>
        <w:numPr>
          <w:numId w:val="0"/>
        </w:numPr>
        <w:ind w:firstLine="420" w:firstLineChars="0"/>
        <w:jc w:val="left"/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olor w:val="555555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Open Sans" w:hAnsi="Open Sans" w:eastAsia="Open Sans" w:cs="Open Sans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pp为下载apk进行安装，小测序为扫描小程序码进行安装。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B9CB1"/>
    <w:multiLevelType w:val="singleLevel"/>
    <w:tmpl w:val="36AB9CB1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C5943C8"/>
    <w:rsid w:val="1A4B66A8"/>
    <w:rsid w:val="1AA647EA"/>
    <w:rsid w:val="251E3665"/>
    <w:rsid w:val="4F8D5BC1"/>
    <w:rsid w:val="6CA7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qFormat/>
    <w:uiPriority w:val="1"/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DoubleOX</Company>
  <Pages>4</Pages>
  <Words>301</Words>
  <Characters>329</Characters>
  <Paragraphs>54</Paragraphs>
  <TotalTime>72</TotalTime>
  <ScaleCrop>false</ScaleCrop>
  <LinksUpToDate>false</LinksUpToDate>
  <CharactersWithSpaces>359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2019-12-26T13:18:00Z</dcterms:created>
  <dc:creator>Chan Hayiii</dc:creator>
  <cp:lastModifiedBy>Li</cp:lastModifiedBy>
  <dcterms:modified xsi:type="dcterms:W3CDTF">2020-01-01T16:51:52Z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