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《Tasker》产品初步方案设计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姓名：林茂森 学号：20172131104 Github ID: sam5Lin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姓名：黄俊朗 学号：20172131024 Github ID: Dav1dch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姓名：陈冰佳 学号：20172005005 Github ID: ccbhj</w:t>
      </w:r>
      <w:bookmarkStart w:id="47" w:name="_GoBack"/>
      <w:bookmarkEnd w:id="47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9730406"/>
        <w15:color w:val="DBDBDB"/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3135002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_Toc951535989_WPSOffice_Level1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c0474fed-bd54-4c94-b262-61c5cbd6ee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项目实施可行性</w:t>
              </w:r>
            </w:sdtContent>
          </w:sdt>
          <w:r>
            <w:tab/>
          </w:r>
          <w:bookmarkStart w:id="1" w:name="_Toc951535989_WPSOffice_Level1Page"/>
          <w:r>
            <w:t>2</w:t>
          </w:r>
          <w:bookmarkEnd w:id="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_Toc231350021_WPSOffice_Level2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71387507-e4e0-450c-8309-4527917aa79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（1） 行业市场分析</w:t>
              </w:r>
            </w:sdtContent>
          </w:sdt>
          <w:r>
            <w:tab/>
          </w:r>
          <w:bookmarkStart w:id="2" w:name="_Toc231350021_WPSOffice_Level2Page"/>
          <w:r>
            <w:t>2</w:t>
          </w:r>
          <w:bookmarkEnd w:id="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_Toc1354401877_WPSOffice_Level2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1c3a6712-8272-4c1f-9937-1c9f5d0971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（2） 相似产品分析</w:t>
              </w:r>
            </w:sdtContent>
          </w:sdt>
          <w:r>
            <w:tab/>
          </w:r>
          <w:bookmarkStart w:id="3" w:name="_Toc1354401877_WPSOffice_Level2Page"/>
          <w:r>
            <w:t>2</w:t>
          </w:r>
          <w:bookmarkEnd w:id="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_Toc105688539_WPSOffice_Level2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9a153d73-9e0d-410b-97fb-340c455bc5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（3） 自身条件分析</w:t>
              </w:r>
            </w:sdtContent>
          </w:sdt>
          <w:r>
            <w:tab/>
          </w:r>
          <w:bookmarkStart w:id="4" w:name="_Toc105688539_WPSOffice_Level2Page"/>
          <w:r>
            <w:t>2</w:t>
          </w:r>
          <w:bookmarkEnd w:id="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_Toc231350021_WPSOffice_Level1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c64c7583-ca70-4ff0-ba92-ba15d898ce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2. 产品定位及目标</w:t>
              </w:r>
            </w:sdtContent>
          </w:sdt>
          <w:r>
            <w:tab/>
          </w:r>
          <w:bookmarkStart w:id="5" w:name="_Toc231350021_WPSOffice_Level1Page"/>
          <w:r>
            <w:t>3</w:t>
          </w:r>
          <w:bookmarkEnd w:id="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_Toc338298904_WPSOffice_Level2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b1be8034-5d6a-40af-8125-ef24c41c15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（1） app定位</w:t>
              </w:r>
            </w:sdtContent>
          </w:sdt>
          <w:r>
            <w:tab/>
          </w:r>
          <w:bookmarkStart w:id="6" w:name="_Toc338298904_WPSOffice_Level2Page"/>
          <w:r>
            <w:t>3</w:t>
          </w:r>
          <w:bookmarkEnd w:id="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_Toc1400465919_WPSOffice_Level2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c220a388-6985-4837-ae43-7d7a76f3d48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（2） 用户群分析</w:t>
              </w:r>
            </w:sdtContent>
          </w:sdt>
          <w:r>
            <w:tab/>
          </w:r>
          <w:bookmarkStart w:id="7" w:name="_Toc1400465919_WPSOffice_Level2Page"/>
          <w:r>
            <w:t>3</w:t>
          </w:r>
          <w:bookmarkEnd w:id="7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_Toc1354401877_WPSOffice_Level1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374d761c-624c-45dc-b863-9b517fc67b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default" w:asciiTheme="minorHAnsi" w:hAnsiTheme="minorHAnsi" w:eastAsiaTheme="minorEastAsia" w:cstheme="minorBidi"/>
                </w:rPr>
                <w:t>产品内容策划</w:t>
              </w:r>
            </w:sdtContent>
          </w:sdt>
          <w:r>
            <w:tab/>
          </w:r>
          <w:bookmarkStart w:id="8" w:name="_Toc1354401877_WPSOffice_Level1Page"/>
          <w:r>
            <w:t>3</w:t>
          </w:r>
          <w:bookmarkEnd w:id="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_Toc1209929513_WPSOffice_Level2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e7d49d39-1628-482f-bbf5-3a29ee99f3c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（</w:t>
              </w:r>
              <w:r>
                <w:rPr>
                  <w:rFonts w:hint="eastAsia" w:asciiTheme="minorHAnsi" w:hAnsiTheme="minorHAnsi" w:eastAsiaTheme="minorEastAsia" w:cstheme="minorBidi"/>
                </w:rPr>
                <w:t>1</w:t>
              </w:r>
              <w:r>
                <w:rPr>
                  <w:rFonts w:hint="default" w:asciiTheme="minorHAnsi" w:hAnsiTheme="minorHAnsi" w:eastAsiaTheme="minorEastAsia" w:cstheme="minorBidi"/>
                </w:rPr>
                <w:t>）</w:t>
              </w:r>
              <w:r>
                <w:rPr>
                  <w:rFonts w:hint="eastAsia" w:asciiTheme="minorHAnsi" w:hAnsiTheme="minorHAnsi" w:eastAsiaTheme="minorEastAsia" w:cstheme="minorBidi"/>
                </w:rPr>
                <w:t>应用流程规划:</w:t>
              </w:r>
            </w:sdtContent>
          </w:sdt>
          <w:r>
            <w:tab/>
          </w:r>
          <w:bookmarkStart w:id="9" w:name="_Toc1209929513_WPSOffice_Level2Page"/>
          <w:r>
            <w:t>3</w:t>
          </w:r>
          <w:bookmarkEnd w:id="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_Toc762671548_WPSOffice_Level2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3c08a5fa-69b7-4c48-8b95-95a431fce5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(2)</w:t>
              </w:r>
              <w:r>
                <w:rPr>
                  <w:rFonts w:hint="eastAsia" w:asciiTheme="minorHAnsi" w:hAnsiTheme="minorHAnsi" w:eastAsiaTheme="minorEastAsia" w:cstheme="minorBidi"/>
                </w:rPr>
                <w:t>.设计与测试规范</w:t>
              </w:r>
            </w:sdtContent>
          </w:sdt>
          <w:r>
            <w:tab/>
          </w:r>
          <w:bookmarkStart w:id="10" w:name="_Toc762671548_WPSOffice_Level2Page"/>
          <w:r>
            <w:t>3</w:t>
          </w:r>
          <w:bookmarkEnd w:id="1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_Toc2038301940_WPSOffice_Level2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d6b759cd-8629-47fd-ad52-dfd966e34b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a</w:t>
              </w:r>
              <w:r>
                <w:rPr>
                  <w:rFonts w:hint="eastAsia" w:asciiTheme="minorHAnsi" w:hAnsiTheme="minorHAnsi" w:eastAsiaTheme="minorEastAsia" w:cstheme="minorBidi"/>
                </w:rPr>
                <w:t>.设计规范:</w:t>
              </w:r>
            </w:sdtContent>
          </w:sdt>
          <w:r>
            <w:tab/>
          </w:r>
          <w:bookmarkStart w:id="11" w:name="_Toc2038301940_WPSOffice_Level2Page"/>
          <w:r>
            <w:t>3</w:t>
          </w:r>
          <w:bookmarkEnd w:id="1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_Toc1081568636_WPSOffice_Level2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6e096c94-4833-4e26-a104-476a1c89730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b</w:t>
              </w:r>
              <w:r>
                <w:rPr>
                  <w:rFonts w:hint="eastAsia" w:asciiTheme="minorHAnsi" w:hAnsiTheme="minorHAnsi" w:eastAsiaTheme="minorEastAsia" w:cstheme="minorBidi"/>
                </w:rPr>
                <w:t>.测试规范:</w:t>
              </w:r>
            </w:sdtContent>
          </w:sdt>
          <w:r>
            <w:tab/>
          </w:r>
          <w:bookmarkStart w:id="12" w:name="_Toc1081568636_WPSOffice_Level2Page"/>
          <w:r>
            <w:t>3</w:t>
          </w:r>
          <w:bookmarkEnd w:id="1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_Toc1622477044_WPSOffice_Level2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ad6c3b42-7090-46f7-94e7-ffb03ab836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c</w:t>
              </w:r>
              <w:r>
                <w:rPr>
                  <w:rFonts w:hint="eastAsia" w:asciiTheme="minorHAnsi" w:hAnsiTheme="minorHAnsi" w:eastAsiaTheme="minorEastAsia" w:cstheme="minorBidi"/>
                </w:rPr>
                <w:t>.开发日程表</w:t>
              </w:r>
            </w:sdtContent>
          </w:sdt>
          <w:r>
            <w:tab/>
          </w:r>
          <w:bookmarkStart w:id="13" w:name="_Toc1622477044_WPSOffice_Level2Page"/>
          <w:r>
            <w:t>4</w:t>
          </w:r>
          <w:bookmarkEnd w:id="1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_Toc105688539_WPSOffice_Level1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881158d6-f2b9-41b3-863b-3a87ce9de8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1.原则</w:t>
              </w:r>
            </w:sdtContent>
          </w:sdt>
          <w:r>
            <w:tab/>
          </w:r>
          <w:bookmarkStart w:id="14" w:name="_Toc105688539_WPSOffice_Level1Page"/>
          <w:r>
            <w:t>4</w:t>
          </w:r>
          <w:bookmarkEnd w:id="1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_Toc338298904_WPSOffice_Level1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67eaa58a-7c4e-45d9-bf73-4d7c0260db1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</w:t>
              </w:r>
              <w:r>
                <w:rPr>
                  <w:rFonts w:hint="eastAsia" w:asciiTheme="minorHAnsi" w:hAnsiTheme="minorHAnsi" w:eastAsiaTheme="minorEastAsia" w:cstheme="minorBidi"/>
                </w:rPr>
                <w:t>.主要流程</w:t>
              </w:r>
            </w:sdtContent>
          </w:sdt>
          <w:r>
            <w:tab/>
          </w:r>
          <w:bookmarkStart w:id="15" w:name="_Toc338298904_WPSOffice_Level1Page"/>
          <w:r>
            <w:t>4</w:t>
          </w:r>
          <w:bookmarkEnd w:id="1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_Toc1400465919_WPSOffice_Level1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5b285985-4da9-453a-b747-762adc6e5d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4. </w:t>
              </w:r>
              <w:r>
                <w:rPr>
                  <w:rFonts w:hint="default" w:asciiTheme="minorHAnsi" w:hAnsiTheme="minorHAnsi" w:eastAsiaTheme="minorEastAsia" w:cstheme="minorBidi"/>
                </w:rPr>
                <w:t>技术解决方案</w:t>
              </w:r>
            </w:sdtContent>
          </w:sdt>
          <w:r>
            <w:tab/>
          </w:r>
          <w:bookmarkStart w:id="16" w:name="_Toc1400465919_WPSOffice_Level1Page"/>
          <w:r>
            <w:t>4</w:t>
          </w:r>
          <w:bookmarkEnd w:id="1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_Toc224328902_WPSOffice_Level2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e81c0f87-13b3-4624-96f5-23de8544853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(1) 基础架构: 传统的MVC架构</w:t>
              </w:r>
            </w:sdtContent>
          </w:sdt>
          <w:r>
            <w:tab/>
          </w:r>
          <w:bookmarkStart w:id="17" w:name="_Toc224328902_WPSOffice_Level2Page"/>
          <w:r>
            <w:t>4</w:t>
          </w:r>
          <w:bookmarkEnd w:id="1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_Toc1462055429_WPSOffice_Level2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ced992ad-602d-461c-9e02-6301b003f8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(2) 模块设计:</w:t>
              </w:r>
            </w:sdtContent>
          </w:sdt>
          <w:r>
            <w:tab/>
          </w:r>
          <w:bookmarkStart w:id="18" w:name="_Toc1462055429_WPSOffice_Level2Page"/>
          <w:r>
            <w:t>4</w:t>
          </w:r>
          <w:bookmarkEnd w:id="18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_Toc1209929513_WPSOffice_Level1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35af2a3a-4778-49ad-af4f-eaef42b1f77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5. </w:t>
              </w:r>
              <w:r>
                <w:rPr>
                  <w:rFonts w:hint="default" w:asciiTheme="minorHAnsi" w:hAnsiTheme="minorHAnsi" w:eastAsiaTheme="minorEastAsia" w:cstheme="minorBidi"/>
                </w:rPr>
                <w:t>推广计划</w:t>
              </w:r>
            </w:sdtContent>
          </w:sdt>
          <w:r>
            <w:tab/>
          </w:r>
          <w:bookmarkStart w:id="19" w:name="_Toc1209929513_WPSOffice_Level1Page"/>
          <w:r>
            <w:t>4</w:t>
          </w:r>
          <w:bookmarkEnd w:id="19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_Toc762671548_WPSOffice_Level1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b52403e9-92d3-4f78-9e9f-af07df5cf5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6. </w:t>
              </w:r>
              <w:r>
                <w:rPr>
                  <w:rFonts w:hint="default" w:asciiTheme="minorHAnsi" w:hAnsiTheme="minorHAnsi" w:eastAsiaTheme="minorEastAsia" w:cstheme="minorBidi"/>
                </w:rPr>
                <w:t>运营计划书</w:t>
              </w:r>
            </w:sdtContent>
          </w:sdt>
          <w:r>
            <w:tab/>
          </w:r>
          <w:bookmarkStart w:id="20" w:name="_Toc762671548_WPSOffice_Level1Page"/>
          <w:r>
            <w:t>4</w:t>
          </w:r>
          <w:bookmarkEnd w:id="2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_Toc1257706229_WPSOffice_Level2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c6cd9151-0f99-4af3-885d-686f490d8e3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（1）项目定位：</w:t>
              </w:r>
            </w:sdtContent>
          </w:sdt>
          <w:r>
            <w:tab/>
          </w:r>
          <w:bookmarkStart w:id="21" w:name="_Toc1257706229_WPSOffice_Level2Page"/>
          <w:r>
            <w:t>4</w:t>
          </w:r>
          <w:bookmarkEnd w:id="2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_Toc587053382_WPSOffice_Level2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6a4bc9b4-471e-4bef-a1a3-346fb8ff54b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（2） 应用风格定位；</w:t>
              </w:r>
            </w:sdtContent>
          </w:sdt>
          <w:r>
            <w:tab/>
          </w:r>
          <w:bookmarkStart w:id="22" w:name="_Toc587053382_WPSOffice_Level2Page"/>
          <w:r>
            <w:t>4</w:t>
          </w:r>
          <w:bookmarkEnd w:id="2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_Toc1066316956_WPSOffice_Level2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9730406"/>
              <w:placeholder>
                <w:docPart w:val="{6f85d4c6-6361-4f8d-9be8-467353347e3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（3） 人员配置：</w:t>
              </w:r>
            </w:sdtContent>
          </w:sdt>
          <w:r>
            <w:tab/>
          </w:r>
          <w:bookmarkStart w:id="23" w:name="_Toc1066316956_WPSOffice_Level2Page"/>
          <w:r>
            <w:t>4</w:t>
          </w:r>
          <w:bookmarkEnd w:id="23"/>
          <w:r>
            <w:fldChar w:fldCharType="end"/>
          </w:r>
          <w:bookmarkEnd w:id="0"/>
        </w:p>
      </w:sdtContent>
    </w:sdt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4" w:name="_Toc951535989_WPSOffice_Level1"/>
      <w:r>
        <w:rPr>
          <w:rFonts w:hint="eastAsia"/>
          <w:lang w:val="en-US" w:eastAsia="zh-CN"/>
        </w:rPr>
        <w:t>项目实施可行性</w:t>
      </w:r>
      <w:bookmarkEnd w:id="24"/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bookmarkStart w:id="25" w:name="_Toc231350021_WPSOffice_Level2"/>
      <w:r>
        <w:rPr>
          <w:rFonts w:hint="eastAsia"/>
          <w:lang w:val="en-US" w:eastAsia="zh-CN"/>
        </w:rPr>
        <w:t>行业市场分析</w:t>
      </w:r>
      <w:bookmarkEnd w:id="25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的很多比赛都是要组队参加的，在一个团队里，会存在以下这些情况，分工不合理或者分工不明确导致有些队员很辛苦，有些队员则是在偷偷划水；也可能会出现队员们忘记自己的分工内容或者完成时间。这些情况都会导致比赛的进度大大的被拉慢，导致整个团队的进程对接不了，最终比赛成绩不佳。所以我们希望能够开发出一个能够分配任务的管理系统，团队队长对每一个成员分配任务，还可以发起投票进行任务的决策，以及会进行时间倒计时提醒，每个成员都可以在APP上提交自己的任务，并且会记录你的任务完成进度，以此来督促每个组员都能高效完成任务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bookmarkStart w:id="26" w:name="_Toc1354401877_WPSOffice_Level2"/>
      <w:r>
        <w:rPr>
          <w:rFonts w:hint="eastAsia"/>
          <w:lang w:val="en-US" w:eastAsia="zh-CN"/>
        </w:rPr>
        <w:t>相似产品分析</w:t>
      </w:r>
      <w:bookmarkEnd w:id="26"/>
    </w:p>
    <w:tbl>
      <w:tblPr>
        <w:tblStyle w:val="4"/>
        <w:tblW w:w="8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128"/>
        <w:gridCol w:w="1223"/>
        <w:gridCol w:w="1213"/>
        <w:gridCol w:w="1061"/>
        <w:gridCol w:w="1089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任务分配</w:t>
            </w:r>
          </w:p>
        </w:tc>
        <w:tc>
          <w:tcPr>
            <w:tcW w:w="12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时间提醒</w:t>
            </w:r>
          </w:p>
        </w:tc>
        <w:tc>
          <w:tcPr>
            <w:tcW w:w="1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提交任务</w:t>
            </w:r>
          </w:p>
        </w:tc>
        <w:tc>
          <w:tcPr>
            <w:tcW w:w="10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日志记录</w:t>
            </w:r>
          </w:p>
        </w:tc>
        <w:tc>
          <w:tcPr>
            <w:tcW w:w="10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共享文件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投票决策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 Hub</w:t>
            </w: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</w:t>
            </w:r>
          </w:p>
        </w:tc>
        <w:tc>
          <w:tcPr>
            <w:tcW w:w="12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</w:t>
            </w:r>
          </w:p>
        </w:tc>
        <w:tc>
          <w:tcPr>
            <w:tcW w:w="1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良</w:t>
            </w:r>
          </w:p>
        </w:tc>
        <w:tc>
          <w:tcPr>
            <w:tcW w:w="10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</w:t>
            </w:r>
          </w:p>
        </w:tc>
        <w:tc>
          <w:tcPr>
            <w:tcW w:w="10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良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teambition</w:t>
            </w: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</w:t>
            </w:r>
          </w:p>
        </w:tc>
        <w:tc>
          <w:tcPr>
            <w:tcW w:w="12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</w:t>
            </w:r>
          </w:p>
        </w:tc>
        <w:tc>
          <w:tcPr>
            <w:tcW w:w="10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良</w:t>
            </w:r>
          </w:p>
        </w:tc>
        <w:tc>
          <w:tcPr>
            <w:tcW w:w="10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码云</w:t>
            </w: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</w:t>
            </w:r>
          </w:p>
        </w:tc>
        <w:tc>
          <w:tcPr>
            <w:tcW w:w="12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</w:t>
            </w:r>
          </w:p>
        </w:tc>
        <w:tc>
          <w:tcPr>
            <w:tcW w:w="1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良</w:t>
            </w:r>
          </w:p>
        </w:tc>
        <w:tc>
          <w:tcPr>
            <w:tcW w:w="10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</w:t>
            </w:r>
          </w:p>
        </w:tc>
        <w:tc>
          <w:tcPr>
            <w:tcW w:w="10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良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了解了市面上的几个APP，我们可以看出大部分相似产品都不是特别全面，几乎都是没有投票决策功能，时间提醒功能也不够完善，而且我们这个APP不只是面向计算机专业，而是所有用户都可以轻易上手，门槛较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bookmarkStart w:id="27" w:name="_Toc105688539_WPSOffice_Level2"/>
      <w:r>
        <w:rPr>
          <w:rFonts w:hint="eastAsia"/>
          <w:lang w:val="en-US" w:eastAsia="zh-CN"/>
        </w:rPr>
        <w:t>自身条件分析</w:t>
      </w:r>
      <w:bookmarkEnd w:id="27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我们希望能够设计出一款能够进行任务分配，任务提交，时间提醒以及任务投票决策的APP。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任务分配：队长可以对队员们进行任务的分配，任务会自动添加到队员的任务模块中。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任务提交：每个成员都可以提交任务，组内成员都可以看到其提交的任务。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时间提醒：当任务被分配给队员时，会进行倒计时提醒，督促每个成员完成任务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投票决策：队长可以发起投票，来进行某个任务的决策。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日志记录：队内的每个成员都可以互相看到其他成员的任务提交进度。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共享文件：队内的每个成员都可以在文件池里上传与下载文件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CN"/>
        </w:rPr>
      </w:pPr>
      <w:bookmarkStart w:id="28" w:name="_Toc231350021_WPSOffice_Level1"/>
      <w:r>
        <w:rPr>
          <w:rFonts w:hint="default"/>
          <w:lang w:eastAsia="zh-CN"/>
        </w:rPr>
        <w:t>产品定位及目标</w:t>
      </w:r>
      <w:bookmarkEnd w:id="28"/>
    </w:p>
    <w:p>
      <w:pPr>
        <w:numPr>
          <w:ilvl w:val="0"/>
          <w:numId w:val="4"/>
        </w:numPr>
      </w:pPr>
      <w:bookmarkStart w:id="29" w:name="_Toc338298904_WPSOffice_Level2"/>
      <w:r>
        <w:t>app定位</w:t>
      </w:r>
      <w:bookmarkEnd w:id="29"/>
    </w:p>
    <w:p>
      <w:pPr>
        <w:widowControl w:val="0"/>
        <w:numPr>
          <w:ilvl w:val="0"/>
          <w:numId w:val="0"/>
        </w:numPr>
        <w:jc w:val="both"/>
      </w:pPr>
      <w:r>
        <w:t>该app面向的对象主要是在校大学生，如果推广的好也是可以为社会各个群体提供服务的。而该app设计的功能会非常简单，只要建立好小组就不会有过多的需要进行设置，不然只会增加这个小组的工作量，只需要由队长分发工作，然后组员提交完成的工作，最后由组长整理合并。并且会有一个精美的设计界面，让用户有良好的使用体验，提升在工作中的愉悦感，也能够提高整体的工作效率。</w:t>
      </w:r>
    </w:p>
    <w:p>
      <w:pPr>
        <w:widowControl w:val="0"/>
        <w:numPr>
          <w:ilvl w:val="0"/>
          <w:numId w:val="4"/>
        </w:numPr>
        <w:jc w:val="both"/>
      </w:pPr>
      <w:bookmarkStart w:id="30" w:name="_Toc1400465919_WPSOffice_Level2"/>
      <w:r>
        <w:t>用户群分析</w:t>
      </w:r>
      <w:bookmarkEnd w:id="30"/>
    </w:p>
    <w:p>
      <w:pPr>
        <w:widowControl w:val="0"/>
        <w:numPr>
          <w:ilvl w:val="0"/>
          <w:numId w:val="0"/>
        </w:numPr>
        <w:jc w:val="both"/>
      </w:pPr>
      <w:r>
        <w:t>目前我们面向的用户主要是大学生。现在的大学更加多的会有小组合作的工作。而从高中进入到大学之后，有很多的学生可能会放松，懈怠，这种情况下就会极大地影响同一个小组的工作，拖慢整个进度，又或者是经验不足，不能够合理地分工，对工作任务产生疑惑，也可能会影响到小组工作的可持续进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t>如果利用这个app可以有效地解决上面的问题。组长分发好工作之后，组员之间都可以知道自己以及对方的工作，也可以查看大家的工作进度，这样子可以起到一个互相监督、互相激励的作用，并且如果发现工作量分配不合理的情况也可以及时向组长提出，由组长进行合理的再分配。并且，该app也会起到一个规划大学生活的作用，让各个大学生对自己的大学学习，有一个有规律的计划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CN"/>
        </w:rPr>
      </w:pPr>
      <w:bookmarkStart w:id="31" w:name="_Toc1354401877_WPSOffice_Level1"/>
      <w:r>
        <w:rPr>
          <w:rFonts w:hint="default"/>
          <w:lang w:eastAsia="zh-CN"/>
        </w:rPr>
        <w:t>产品内容策划</w:t>
      </w:r>
      <w:bookmarkEnd w:id="31"/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bookmarkStart w:id="32" w:name="_Toc1209929513_WPSOffice_Level2"/>
      <w:r>
        <w:rPr>
          <w:rFonts w:hint="default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default"/>
          <w:lang w:eastAsia="zh-CN"/>
        </w:rPr>
        <w:t>）</w:t>
      </w:r>
      <w:r>
        <w:rPr>
          <w:rFonts w:hint="eastAsia"/>
          <w:lang w:eastAsia="zh-CN"/>
        </w:rPr>
        <w:t>应用流程规划:</w:t>
      </w:r>
      <w:bookmarkEnd w:id="32"/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本产品的功能主要是进行任务分配管理, 其主要领导是小组中的组长, 而个体则是小组成员. 因此应用流程从组长开始.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a</w:t>
      </w:r>
      <w:r>
        <w:rPr>
          <w:rFonts w:hint="eastAsia"/>
          <w:lang w:eastAsia="zh-CN"/>
        </w:rPr>
        <w:t>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项目进行大致流程 组长创建团队 -&gt; 组长创建项目 -&gt; 组长定义并发布任务 -&gt; 组长分配任务给成员 -&gt; 组员完成并提交任务 -&gt; 审阅人员进行任务审阅或测试并提交反馈 -&gt; 任务完成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b</w:t>
      </w:r>
      <w:r>
        <w:rPr>
          <w:rFonts w:hint="eastAsia"/>
          <w:lang w:eastAsia="zh-CN"/>
        </w:rPr>
        <w:t>.文件共享功能 每个项目会创建一个文件池, 用于共享文件 组长进行文件池权限分配 -&gt; 组员按权限进行上传, 下载, 修改等功能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c</w:t>
      </w:r>
      <w:r>
        <w:rPr>
          <w:rFonts w:hint="eastAsia"/>
          <w:lang w:eastAsia="zh-CN"/>
        </w:rPr>
        <w:t>.投票决策功能 组长可以发起投票进行决策, 并发布决策结果 组长发起投票 -&gt; 组员收到通知 -&gt; 在规定时间进行投票 -&gt; 超时则弃权或投默认票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d</w:t>
      </w:r>
      <w:r>
        <w:rPr>
          <w:rFonts w:hint="eastAsia"/>
          <w:lang w:eastAsia="zh-CN"/>
        </w:rPr>
        <w:t>.时间进度提醒功能: 组长在发布任务时可对任务进行时间限制, 产品会在特定时段进行提醒, 并显示相应的进度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e</w:t>
      </w:r>
      <w:r>
        <w:rPr>
          <w:rFonts w:hint="eastAsia"/>
          <w:lang w:eastAsia="zh-CN"/>
        </w:rPr>
        <w:t>.日志记录功能: 所有人包括组长的每个操作, 如文件上传, 投票, 任务提交等都会被记录进日志.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bookmarkStart w:id="33" w:name="_Toc762671548_WPSOffice_Level2"/>
      <w:r>
        <w:rPr>
          <w:rFonts w:hint="default"/>
          <w:lang w:eastAsia="zh-CN"/>
        </w:rPr>
        <w:t>(2)</w:t>
      </w:r>
      <w:r>
        <w:rPr>
          <w:rFonts w:hint="eastAsia"/>
          <w:lang w:eastAsia="zh-CN"/>
        </w:rPr>
        <w:t>.设计与测试规范</w:t>
      </w:r>
      <w:bookmarkEnd w:id="33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bookmarkStart w:id="34" w:name="_Toc2038301940_WPSOffice_Level2"/>
      <w:r>
        <w:rPr>
          <w:rFonts w:hint="default"/>
          <w:lang w:eastAsia="zh-CN"/>
        </w:rPr>
        <w:t>a</w:t>
      </w:r>
      <w:r>
        <w:rPr>
          <w:rFonts w:hint="eastAsia"/>
          <w:lang w:eastAsia="zh-CN"/>
        </w:rPr>
        <w:t>.设计规范:</w:t>
      </w:r>
      <w:bookmarkEnd w:id="34"/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•进行严谨地模块化设计, 将一个个功能分为模块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•实行高内聚-低耦合的软件设计原则, 自定向下的进行依赖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•参照软件设计五大原则进行软件设计. 以保证重用, 维护的可行性与便利性.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bookmarkStart w:id="35" w:name="_Toc1081568636_WPSOffice_Level2"/>
      <w:r>
        <w:rPr>
          <w:rFonts w:hint="default"/>
          <w:lang w:eastAsia="zh-CN"/>
        </w:rPr>
        <w:t>b</w:t>
      </w:r>
      <w:r>
        <w:rPr>
          <w:rFonts w:hint="eastAsia"/>
          <w:lang w:eastAsia="zh-CN"/>
        </w:rPr>
        <w:t>.测试规范:</w:t>
      </w:r>
      <w:bookmarkEnd w:id="35"/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–一个模块必须经过完整的功能测试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–测试时必须进行多种特殊情况的考虑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–代码规范必须遵循google coding style, 以保持代码风格统一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bookmarkStart w:id="36" w:name="_Toc1622477044_WPSOffice_Level2"/>
      <w:r>
        <w:rPr>
          <w:rFonts w:hint="default"/>
          <w:lang w:eastAsia="zh-CN"/>
        </w:rPr>
        <w:t>c</w:t>
      </w:r>
      <w:r>
        <w:rPr>
          <w:rFonts w:hint="eastAsia"/>
          <w:lang w:eastAsia="zh-CN"/>
        </w:rPr>
        <w:t>.开发日程表</w:t>
      </w:r>
      <w:bookmarkEnd w:id="36"/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bookmarkStart w:id="37" w:name="_Toc105688539_WPSOffice_Level1"/>
      <w:r>
        <w:rPr>
          <w:rFonts w:hint="eastAsia"/>
          <w:lang w:eastAsia="zh-CN"/>
        </w:rPr>
        <w:t>1.原则</w:t>
      </w:r>
      <w:bookmarkEnd w:id="37"/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–后端功能开发优先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–上层模块优先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–测试review优先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bookmarkStart w:id="38" w:name="_Toc338298904_WPSOffice_Level1"/>
      <w:r>
        <w:rPr>
          <w:rFonts w:hint="default"/>
          <w:lang w:eastAsia="zh-CN"/>
        </w:rPr>
        <w:t>2</w:t>
      </w:r>
      <w:r>
        <w:rPr>
          <w:rFonts w:hint="eastAsia"/>
          <w:lang w:eastAsia="zh-CN"/>
        </w:rPr>
        <w:t>.主要流程</w:t>
      </w:r>
      <w:bookmarkEnd w:id="38"/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架构设计 -&gt; 模块开发 -&gt; 代码review -&gt; 代码测试 -&gt; 上传分支 -&gt; 测试 -&gt; 合并分支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CN"/>
        </w:rPr>
      </w:pPr>
      <w:bookmarkStart w:id="39" w:name="_Toc1400465919_WPSOffice_Level1"/>
      <w:r>
        <w:rPr>
          <w:rFonts w:hint="default"/>
          <w:lang w:eastAsia="zh-CN"/>
        </w:rPr>
        <w:t>技术解决方案</w:t>
      </w:r>
      <w:bookmarkEnd w:id="39"/>
    </w:p>
    <w:p>
      <w:pPr>
        <w:numPr>
          <w:numId w:val="0"/>
        </w:numPr>
        <w:ind w:left="720" w:leftChars="0"/>
      </w:pPr>
      <w:bookmarkStart w:id="40" w:name="_Toc224328902_WPSOffice_Level2"/>
      <w:r>
        <w:t xml:space="preserve">(1) </w:t>
      </w:r>
      <w:r>
        <w:t>基础架构: 传统的MVC架构</w:t>
      </w:r>
      <w:bookmarkEnd w:id="40"/>
    </w:p>
    <w:p>
      <w:pPr>
        <w:numPr>
          <w:numId w:val="0"/>
        </w:numPr>
        <w:ind w:left="720" w:leftChars="0"/>
      </w:pPr>
      <w:bookmarkStart w:id="41" w:name="_Toc1462055429_WPSOffice_Level2"/>
      <w:r>
        <w:t xml:space="preserve">(2) </w:t>
      </w:r>
      <w:r>
        <w:t>模块设计:</w:t>
      </w:r>
      <w:bookmarkEnd w:id="41"/>
    </w:p>
    <w:p>
      <w:pPr>
        <w:numPr>
          <w:ilvl w:val="2"/>
          <w:numId w:val="5"/>
        </w:numPr>
      </w:pPr>
      <w:r>
        <w:t>任务管理模块</w:t>
      </w:r>
    </w:p>
    <w:p>
      <w:pPr>
        <w:numPr>
          <w:ilvl w:val="2"/>
          <w:numId w:val="5"/>
        </w:numPr>
      </w:pPr>
      <w:r>
        <w:t>人员权限管理模块</w:t>
      </w:r>
    </w:p>
    <w:p>
      <w:pPr>
        <w:numPr>
          <w:ilvl w:val="2"/>
          <w:numId w:val="5"/>
        </w:numPr>
      </w:pPr>
      <w:r>
        <w:t>投票模块</w:t>
      </w:r>
    </w:p>
    <w:p>
      <w:pPr>
        <w:numPr>
          <w:ilvl w:val="2"/>
          <w:numId w:val="5"/>
        </w:numPr>
      </w:pPr>
      <w:r>
        <w:t>日志记录模块</w:t>
      </w:r>
    </w:p>
    <w:p>
      <w:pPr>
        <w:numPr>
          <w:ilvl w:val="2"/>
          <w:numId w:val="5"/>
        </w:numPr>
      </w:pPr>
      <w:r>
        <w:t>文件共享模块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CN"/>
        </w:rPr>
      </w:pPr>
      <w:bookmarkStart w:id="42" w:name="_Toc1209929513_WPSOffice_Level1"/>
      <w:r>
        <w:rPr>
          <w:rFonts w:hint="default"/>
          <w:lang w:eastAsia="zh-CN"/>
        </w:rPr>
        <w:t>推广计划</w:t>
      </w:r>
      <w:bookmarkEnd w:id="42"/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前期现在华师内部宣传，可以现在各个学院的学习部，班委学委进行宣传，推广下去之后，开始收集反馈，并且根据反馈对app的各项功能进行修改。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在之后会上架国内各种应用平台，例如酷安，最后会尝试在google play上上架。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CN"/>
        </w:rPr>
      </w:pPr>
      <w:bookmarkStart w:id="43" w:name="_Toc762671548_WPSOffice_Level1"/>
      <w:r>
        <w:rPr>
          <w:rFonts w:hint="default"/>
          <w:lang w:eastAsia="zh-CN"/>
        </w:rPr>
        <w:t>运营计划书</w:t>
      </w:r>
      <w:bookmarkEnd w:id="43"/>
    </w:p>
    <w:p>
      <w:pPr>
        <w:widowControl w:val="0"/>
        <w:numPr>
          <w:ilvl w:val="0"/>
          <w:numId w:val="0"/>
        </w:numPr>
        <w:jc w:val="both"/>
      </w:pPr>
      <w:bookmarkStart w:id="44" w:name="_Toc1257706229_WPSOffice_Level2"/>
      <w:r>
        <w:t>（1）项目定位：</w:t>
      </w:r>
      <w:bookmarkEnd w:id="44"/>
    </w:p>
    <w:p>
      <w:pPr>
        <w:widowControl w:val="0"/>
        <w:numPr>
          <w:ilvl w:val="0"/>
          <w:numId w:val="0"/>
        </w:numPr>
        <w:jc w:val="both"/>
      </w:pPr>
      <w:r>
        <w:t>工作任务分发，小组合作，规划小组工作时间线，公开提交、整理合并</w:t>
      </w:r>
    </w:p>
    <w:p>
      <w:pPr>
        <w:widowControl w:val="0"/>
        <w:numPr>
          <w:ilvl w:val="0"/>
          <w:numId w:val="6"/>
        </w:numPr>
        <w:jc w:val="both"/>
      </w:pPr>
      <w:bookmarkStart w:id="45" w:name="_Toc587053382_WPSOffice_Level2"/>
      <w:r>
        <w:t>应用风格定位；</w:t>
      </w:r>
      <w:bookmarkEnd w:id="45"/>
    </w:p>
    <w:p>
      <w:pPr>
        <w:widowControl w:val="0"/>
        <w:numPr>
          <w:ilvl w:val="0"/>
          <w:numId w:val="0"/>
        </w:numPr>
        <w:jc w:val="both"/>
      </w:pPr>
      <w:r>
        <w:t>简约设计，简化操作步骤，直观展示</w:t>
      </w:r>
    </w:p>
    <w:p>
      <w:pPr>
        <w:widowControl w:val="0"/>
        <w:numPr>
          <w:ilvl w:val="0"/>
          <w:numId w:val="6"/>
        </w:numPr>
        <w:jc w:val="both"/>
      </w:pPr>
      <w:bookmarkStart w:id="46" w:name="_Toc1066316956_WPSOffice_Level2"/>
      <w:r>
        <w:t>人员配置：</w:t>
      </w:r>
      <w:bookmarkEnd w:id="46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40200" cy="3412490"/>
            <wp:effectExtent l="6350" t="0" r="12065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Liberation Sans">
    <w:altName w:val="苹方-简"/>
    <w:panose1 w:val="020B0604020202020204"/>
    <w:charset w:val="00"/>
    <w:family w:val="auto"/>
    <w:pitch w:val="default"/>
    <w:sig w:usb0="00000000" w:usb1="00000000" w:usb2="00000021" w:usb3="00000000" w:csb0="6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FE27D"/>
    <w:multiLevelType w:val="multilevel"/>
    <w:tmpl w:val="9FEFE27D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A51E94"/>
    <w:multiLevelType w:val="singleLevel"/>
    <w:tmpl w:val="5DA51E9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DA52E21"/>
    <w:multiLevelType w:val="singleLevel"/>
    <w:tmpl w:val="5DA52E21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DA53258"/>
    <w:multiLevelType w:val="singleLevel"/>
    <w:tmpl w:val="5DA53258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6EF78C7C"/>
    <w:multiLevelType w:val="singleLevel"/>
    <w:tmpl w:val="6EF78C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046F"/>
    <w:rsid w:val="66FFD976"/>
    <w:rsid w:val="77FD046F"/>
    <w:rsid w:val="7D8F888D"/>
    <w:rsid w:val="CFFF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64128110-2BC2-4E83-AE3D-7442626E6916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项目</a:t>
          </a:r>
          <a:r>
            <a:rPr lang="zh-CN" altLang="en-US"/>
            <a:t>组长</a:t>
          </a:r>
          <a:r>
            <a:rPr lang="zh-CN" altLang="en-US"/>
            <a:t/>
          </a:r>
          <a:endParaRPr lang="zh-CN" altLang="en-US"/>
        </a:p>
      </dgm:t>
    </dgm:pt>
    <dgm:pt modelId="{7C4D8020-E6A5-42B0-ACC1-F3A6FF2AC2B4}" cxnId="{ABCD6366-4E75-4498-B424-0443FF111E25}" type="parTrans">
      <dgm:prSet/>
      <dgm:spPr/>
      <dgm:t>
        <a:bodyPr/>
        <a:p>
          <a:endParaRPr lang="zh-CN" altLang="en-US"/>
        </a:p>
      </dgm:t>
    </dgm:pt>
    <dgm:pt modelId="{EC14B256-0355-49D6-9784-F21A5D6A7477}" cxnId="{ABCD6366-4E75-4498-B424-0443FF111E25}" type="sibTrans">
      <dgm:prSet/>
      <dgm:spPr/>
      <dgm:t>
        <a:bodyPr/>
        <a:p>
          <a:endParaRPr lang="zh-CN" altLang="en-US"/>
        </a:p>
      </dgm:t>
    </dgm:pt>
    <dgm:pt modelId="{225828B5-AAC3-48E3-8DDE-6E14A1E9FCE8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前端</a:t>
          </a:r>
          <a:r>
            <a:rPr lang="zh-CN" altLang="en-US"/>
            <a:t/>
          </a:r>
          <a:endParaRPr lang="zh-CN" altLang="en-US"/>
        </a:p>
      </dgm:t>
    </dgm:pt>
    <dgm:pt modelId="{90F8E70F-E1C5-4691-812A-47839830C40B}" cxnId="{29D1B18F-5C71-40CB-8570-C5ED465043E1}" type="parTrans">
      <dgm:prSet/>
      <dgm:spPr/>
      <dgm:t>
        <a:bodyPr/>
        <a:p>
          <a:endParaRPr lang="zh-CN" altLang="en-US"/>
        </a:p>
      </dgm:t>
    </dgm:pt>
    <dgm:pt modelId="{6E8CAA27-4324-4304-92E5-3562A8011552}" cxnId="{29D1B18F-5C71-40CB-8570-C5ED465043E1}" type="sibTrans">
      <dgm:prSet/>
      <dgm:spPr/>
      <dgm:t>
        <a:bodyPr/>
        <a:p>
          <a:endParaRPr lang="zh-CN" altLang="en-US"/>
        </a:p>
      </dgm:t>
    </dgm:pt>
    <dgm:pt modelId="{37D77502-DD69-4FCD-BFD3-1B91FA3A0B4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后端</a:t>
          </a:r>
          <a:r>
            <a:rPr lang="en-US" altLang="zh-CN"/>
            <a:t/>
          </a:r>
          <a:endParaRPr lang="en-US" altLang="zh-CN"/>
        </a:p>
      </dgm:t>
    </dgm:pt>
    <dgm:pt modelId="{56E3332C-AB51-492A-BF41-0AEAAF10CB36}" cxnId="{84156242-BED6-414D-83BA-EE527EB83D41}" type="parTrans">
      <dgm:prSet/>
      <dgm:spPr/>
      <dgm:t>
        <a:bodyPr/>
        <a:p>
          <a:endParaRPr lang="zh-CN" altLang="en-US"/>
        </a:p>
      </dgm:t>
    </dgm:pt>
    <dgm:pt modelId="{A79A0933-F266-4AC1-9DE1-FD7E900B09C8}" cxnId="{84156242-BED6-414D-83BA-EE527EB83D41}" type="sibTrans">
      <dgm:prSet/>
      <dgm:spPr/>
      <dgm:t>
        <a:bodyPr/>
        <a:p>
          <a:endParaRPr lang="zh-CN" altLang="en-US"/>
        </a:p>
      </dgm:t>
    </dgm:pt>
    <dgm:pt modelId="{81EE2E0C-6A5F-4B2C-ADA9-FDFFCB8C7AC8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推广</a:t>
          </a:r>
          <a:r>
            <a:rPr lang="zh-CN" altLang="en-US"/>
            <a:t/>
          </a:r>
          <a:endParaRPr lang="zh-CN" altLang="en-US"/>
        </a:p>
      </dgm:t>
    </dgm:pt>
    <dgm:pt modelId="{01FF1330-6476-4A29-B36A-956B908B4DC2}" cxnId="{7A4A1D76-F2BA-49D4-8FF7-B1C7ADE76B10}" type="parTrans">
      <dgm:prSet/>
      <dgm:spPr/>
      <dgm:t>
        <a:bodyPr/>
        <a:p>
          <a:endParaRPr lang="zh-CN" altLang="en-US"/>
        </a:p>
      </dgm:t>
    </dgm:pt>
    <dgm:pt modelId="{72C2C69A-BE49-48A9-B607-A2F8C3C08133}" cxnId="{7A4A1D76-F2BA-49D4-8FF7-B1C7ADE76B10}" type="sibTrans">
      <dgm:prSet/>
      <dgm:spPr/>
      <dgm:t>
        <a:bodyPr/>
        <a:p>
          <a:endParaRPr lang="zh-CN" altLang="en-US"/>
        </a:p>
      </dgm:t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</dgm:pt>
    <dgm:pt modelId="{C8EA578D-1EEF-4168-811C-C3CB6C46B153}" type="pres">
      <dgm:prSet presAssocID="{64128110-2BC2-4E83-AE3D-7442626E6916}" presName="rootConnector1" presStyleCnt="0"/>
      <dgm:spPr/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3"/>
      <dgm:spPr/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</dgm:pt>
    <dgm:pt modelId="{2FB69221-32D0-434B-B23D-866F77A6B0EE}" type="pres">
      <dgm:prSet presAssocID="{225828B5-AAC3-48E3-8DDE-6E14A1E9FCE8}" presName="rootText" presStyleLbl="node2" presStyleIdx="0" presStyleCnt="3">
        <dgm:presLayoutVars>
          <dgm:chPref val="3"/>
        </dgm:presLayoutVars>
      </dgm:prSet>
      <dgm:spPr/>
    </dgm:pt>
    <dgm:pt modelId="{5C67B634-DB68-4653-97A5-5D62FE999B47}" type="pres">
      <dgm:prSet presAssocID="{225828B5-AAC3-48E3-8DDE-6E14A1E9FCE8}" presName="rootConnector" presStyleCnt="0"/>
      <dgm:spPr/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3"/>
      <dgm:spPr/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</dgm:pt>
    <dgm:pt modelId="{AFBE47F0-7A8F-4C93-AF1D-8BA2F7BEC08C}" type="pres">
      <dgm:prSet presAssocID="{37D77502-DD69-4FCD-BFD3-1B91FA3A0B41}" presName="rootText" presStyleLbl="node2" presStyleIdx="1" presStyleCnt="3">
        <dgm:presLayoutVars>
          <dgm:chPref val="3"/>
        </dgm:presLayoutVars>
      </dgm:prSet>
      <dgm:spPr/>
    </dgm:pt>
    <dgm:pt modelId="{2445C7C8-45D2-4D23-B6BE-965FFAF23B88}" type="pres">
      <dgm:prSet presAssocID="{37D77502-DD69-4FCD-BFD3-1B91FA3A0B41}" presName="rootConnector" presStyleCnt="0"/>
      <dgm:spPr/>
    </dgm:pt>
    <dgm:pt modelId="{B814C46B-2953-4DFE-86D5-6641B5D8BDFD}" type="pres">
      <dgm:prSet presAssocID="{37D77502-DD69-4FCD-BFD3-1B91FA3A0B41}" presName="hierChild4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F3FBFC0D-1C10-482A-B755-432B7B102F58}" type="pres">
      <dgm:prSet presAssocID="{01FF1330-6476-4A29-B36A-956B908B4DC2}" presName="Name37" presStyleLbl="parChTrans1D2" presStyleIdx="2" presStyleCnt="3"/>
      <dgm:spPr/>
    </dgm:pt>
    <dgm:pt modelId="{55EB3F4A-D96C-45F8-A083-E0A674B482EF}" type="pres">
      <dgm:prSet presAssocID="{81EE2E0C-6A5F-4B2C-ADA9-FDFFCB8C7AC8}" presName="hierRoot2" presStyleCnt="0">
        <dgm:presLayoutVars>
          <dgm:hierBranch val="init"/>
        </dgm:presLayoutVars>
      </dgm:prSet>
      <dgm:spPr/>
    </dgm:pt>
    <dgm:pt modelId="{26427A8A-8184-401A-BA5F-B732C715EED7}" type="pres">
      <dgm:prSet presAssocID="{81EE2E0C-6A5F-4B2C-ADA9-FDFFCB8C7AC8}" presName="rootComposite" presStyleCnt="0"/>
      <dgm:spPr/>
    </dgm:pt>
    <dgm:pt modelId="{CD29CA80-3F78-4D10-B0B9-E1DB408EE544}" type="pres">
      <dgm:prSet presAssocID="{81EE2E0C-6A5F-4B2C-ADA9-FDFFCB8C7AC8}" presName="rootText" presStyleLbl="node2" presStyleIdx="2" presStyleCnt="3">
        <dgm:presLayoutVars>
          <dgm:chPref val="3"/>
        </dgm:presLayoutVars>
      </dgm:prSet>
      <dgm:spPr/>
    </dgm:pt>
    <dgm:pt modelId="{64484104-CFD4-449D-95B4-82574E1BEAC9}" type="pres">
      <dgm:prSet presAssocID="{81EE2E0C-6A5F-4B2C-ADA9-FDFFCB8C7AC8}" presName="rootConnector" presStyleCnt="0"/>
      <dgm:spPr/>
    </dgm:pt>
    <dgm:pt modelId="{03ED9A96-D917-442C-960F-6C2655E777D9}" type="pres">
      <dgm:prSet presAssocID="{81EE2E0C-6A5F-4B2C-ADA9-FDFFCB8C7AC8}" presName="hierChild4" presStyleCnt="0"/>
      <dgm:spPr/>
    </dgm:pt>
    <dgm:pt modelId="{07BBFBE8-D4F9-47E6-AB6D-6C2BA5426163}" type="pres">
      <dgm:prSet presAssocID="{81EE2E0C-6A5F-4B2C-ADA9-FDFFCB8C7AC8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ABCD6366-4E75-4498-B424-0443FF111E25}" srcId="{C17B9AAD-24D5-4918-8EDF-B332210074D7}" destId="{64128110-2BC2-4E83-AE3D-7442626E6916}" srcOrd="0" destOrd="0" parTransId="{7C4D8020-E6A5-42B0-ACC1-F3A6FF2AC2B4}" sibTransId="{EC14B256-0355-49D6-9784-F21A5D6A7477}"/>
    <dgm:cxn modelId="{29D1B18F-5C71-40CB-8570-C5ED465043E1}" srcId="{64128110-2BC2-4E83-AE3D-7442626E6916}" destId="{225828B5-AAC3-48E3-8DDE-6E14A1E9FCE8}" srcOrd="0" destOrd="0" parTransId="{90F8E70F-E1C5-4691-812A-47839830C40B}" sibTransId="{6E8CAA27-4324-4304-92E5-3562A8011552}"/>
    <dgm:cxn modelId="{84156242-BED6-414D-83BA-EE527EB83D41}" srcId="{64128110-2BC2-4E83-AE3D-7442626E6916}" destId="{37D77502-DD69-4FCD-BFD3-1B91FA3A0B41}" srcOrd="1" destOrd="0" parTransId="{56E3332C-AB51-492A-BF41-0AEAAF10CB36}" sibTransId="{A79A0933-F266-4AC1-9DE1-FD7E900B09C8}"/>
    <dgm:cxn modelId="{7A4A1D76-F2BA-49D4-8FF7-B1C7ADE76B10}" srcId="{64128110-2BC2-4E83-AE3D-7442626E6916}" destId="{81EE2E0C-6A5F-4B2C-ADA9-FDFFCB8C7AC8}" srcOrd="2" destOrd="0" parTransId="{01FF1330-6476-4A29-B36A-956B908B4DC2}" sibTransId="{72C2C69A-BE49-48A9-B607-A2F8C3C08133}"/>
    <dgm:cxn modelId="{11251A4F-5DD9-493E-B28D-41E854CD0E55}" type="presOf" srcId="{C17B9AAD-24D5-4918-8EDF-B332210074D7}" destId="{0F89BA2F-7FB1-47A4-B6A8-9A821D15E1C1}" srcOrd="0" destOrd="0" presId="urn:microsoft.com/office/officeart/2005/8/layout/orgChart1"/>
    <dgm:cxn modelId="{AD44904C-C5A2-4283-9E86-12EAFB3F8287}" type="presParOf" srcId="{0F89BA2F-7FB1-47A4-B6A8-9A821D15E1C1}" destId="{43B1D5CD-F6F5-420F-9336-DAB5AE405CAB}" srcOrd="0" destOrd="0" presId="urn:microsoft.com/office/officeart/2005/8/layout/orgChart1"/>
    <dgm:cxn modelId="{D933242D-260D-4A8D-A06C-B52828140D9D}" type="presParOf" srcId="{43B1D5CD-F6F5-420F-9336-DAB5AE405CAB}" destId="{87C865EB-D9C7-4E5F-B312-83EF73AB58D0}" srcOrd="0" destOrd="0" presId="urn:microsoft.com/office/officeart/2005/8/layout/orgChart1"/>
    <dgm:cxn modelId="{8E00D3CE-C3CB-4CB3-9640-874D0CD17F29}" type="presOf" srcId="{64128110-2BC2-4E83-AE3D-7442626E6916}" destId="{87C865EB-D9C7-4E5F-B312-83EF73AB58D0}" srcOrd="0" destOrd="0" presId="urn:microsoft.com/office/officeart/2005/8/layout/orgChart1"/>
    <dgm:cxn modelId="{F894FE2D-416E-4F04-A28A-AFDCAF392BD1}" type="presParOf" srcId="{87C865EB-D9C7-4E5F-B312-83EF73AB58D0}" destId="{3F87A36D-B515-4CB3-9442-512F3C54FBDD}" srcOrd="0" destOrd="0" presId="urn:microsoft.com/office/officeart/2005/8/layout/orgChart1"/>
    <dgm:cxn modelId="{A6E47562-A578-4B24-8B3B-9DEF247186EA}" type="presOf" srcId="{64128110-2BC2-4E83-AE3D-7442626E6916}" destId="{3F87A36D-B515-4CB3-9442-512F3C54FBDD}" srcOrd="0" destOrd="0" presId="urn:microsoft.com/office/officeart/2005/8/layout/orgChart1"/>
    <dgm:cxn modelId="{660E1968-ABE1-461D-9F88-1DF3E44059B1}" type="presParOf" srcId="{87C865EB-D9C7-4E5F-B312-83EF73AB58D0}" destId="{C8EA578D-1EEF-4168-811C-C3CB6C46B153}" srcOrd="1" destOrd="0" presId="urn:microsoft.com/office/officeart/2005/8/layout/orgChart1"/>
    <dgm:cxn modelId="{34E3EAC9-C55B-4C1E-9C57-AA39D2906A1A}" type="presOf" srcId="{64128110-2BC2-4E83-AE3D-7442626E6916}" destId="{C8EA578D-1EEF-4168-811C-C3CB6C46B153}" srcOrd="0" destOrd="0" presId="urn:microsoft.com/office/officeart/2005/8/layout/orgChart1"/>
    <dgm:cxn modelId="{14DE6AC2-35C3-4D49-BFF0-E5DDAEE0CB7F}" type="presParOf" srcId="{43B1D5CD-F6F5-420F-9336-DAB5AE405CAB}" destId="{5BEABAEC-9F0C-4E39-AD8E-6628EFFC11DC}" srcOrd="1" destOrd="0" presId="urn:microsoft.com/office/officeart/2005/8/layout/orgChart1"/>
    <dgm:cxn modelId="{D9C94080-2F56-4559-BFA5-5BC76BFA28CC}" type="presParOf" srcId="{5BEABAEC-9F0C-4E39-AD8E-6628EFFC11DC}" destId="{1F968B94-413B-42AE-BA1D-5E5D1F62B58B}" srcOrd="0" destOrd="1" presId="urn:microsoft.com/office/officeart/2005/8/layout/orgChart1"/>
    <dgm:cxn modelId="{0FF81C18-789E-4214-9B1A-72A398509F97}" type="presOf" srcId="{90F8E70F-E1C5-4691-812A-47839830C40B}" destId="{1F968B94-413B-42AE-BA1D-5E5D1F62B58B}" srcOrd="0" destOrd="0" presId="urn:microsoft.com/office/officeart/2005/8/layout/orgChart1"/>
    <dgm:cxn modelId="{59DC8542-CD4D-4672-B397-932B333CED57}" type="presParOf" srcId="{5BEABAEC-9F0C-4E39-AD8E-6628EFFC11DC}" destId="{841E9607-AFA8-422E-867A-D0B9A43F76FB}" srcOrd="1" destOrd="1" presId="urn:microsoft.com/office/officeart/2005/8/layout/orgChart1"/>
    <dgm:cxn modelId="{7767AFDC-F190-47FC-BDE1-AEF6FEEA75FF}" type="presParOf" srcId="{841E9607-AFA8-422E-867A-D0B9A43F76FB}" destId="{7848FCCC-0559-4207-BA93-63FF4F6D75CC}" srcOrd="0" destOrd="1" presId="urn:microsoft.com/office/officeart/2005/8/layout/orgChart1"/>
    <dgm:cxn modelId="{EBCC3FAD-5F08-486B-BDA7-A1506858D569}" type="presOf" srcId="{225828B5-AAC3-48E3-8DDE-6E14A1E9FCE8}" destId="{7848FCCC-0559-4207-BA93-63FF4F6D75CC}" srcOrd="0" destOrd="0" presId="urn:microsoft.com/office/officeart/2005/8/layout/orgChart1"/>
    <dgm:cxn modelId="{6FB59482-8CF2-4304-889B-FCACC21095EB}" type="presParOf" srcId="{7848FCCC-0559-4207-BA93-63FF4F6D75CC}" destId="{2FB69221-32D0-434B-B23D-866F77A6B0EE}" srcOrd="0" destOrd="0" presId="urn:microsoft.com/office/officeart/2005/8/layout/orgChart1"/>
    <dgm:cxn modelId="{6675EA3B-3433-4745-AE3C-1E7519C5BAB6}" type="presOf" srcId="{225828B5-AAC3-48E3-8DDE-6E14A1E9FCE8}" destId="{2FB69221-32D0-434B-B23D-866F77A6B0EE}" srcOrd="0" destOrd="0" presId="urn:microsoft.com/office/officeart/2005/8/layout/orgChart1"/>
    <dgm:cxn modelId="{8E76C6DA-A1BB-4357-9B91-FFBB635C639C}" type="presParOf" srcId="{7848FCCC-0559-4207-BA93-63FF4F6D75CC}" destId="{5C67B634-DB68-4653-97A5-5D62FE999B47}" srcOrd="1" destOrd="0" presId="urn:microsoft.com/office/officeart/2005/8/layout/orgChart1"/>
    <dgm:cxn modelId="{82C3DD30-2A7D-4EEC-9A06-1A505AB8BEF3}" type="presOf" srcId="{225828B5-AAC3-48E3-8DDE-6E14A1E9FCE8}" destId="{5C67B634-DB68-4653-97A5-5D62FE999B47}" srcOrd="0" destOrd="0" presId="urn:microsoft.com/office/officeart/2005/8/layout/orgChart1"/>
    <dgm:cxn modelId="{2B2A63F0-FF6C-4DCD-A064-DDB34CC08B9C}" type="presParOf" srcId="{841E9607-AFA8-422E-867A-D0B9A43F76FB}" destId="{A7817FA8-C290-4779-9081-B0B52FF24E56}" srcOrd="1" destOrd="1" presId="urn:microsoft.com/office/officeart/2005/8/layout/orgChart1"/>
    <dgm:cxn modelId="{F37C7DC3-69E1-44F9-8DCC-6D0CCCCAF495}" type="presParOf" srcId="{841E9607-AFA8-422E-867A-D0B9A43F76FB}" destId="{782C31C6-F89C-4EE5-9321-5D7AEDFD4677}" srcOrd="2" destOrd="1" presId="urn:microsoft.com/office/officeart/2005/8/layout/orgChart1"/>
    <dgm:cxn modelId="{772B361C-E99F-4ADE-B3D8-2B5950A02100}" type="presParOf" srcId="{5BEABAEC-9F0C-4E39-AD8E-6628EFFC11DC}" destId="{4336AD91-6774-4DB4-BDD0-A33B76AEE6B7}" srcOrd="2" destOrd="1" presId="urn:microsoft.com/office/officeart/2005/8/layout/orgChart1"/>
    <dgm:cxn modelId="{0AF63096-F57E-49F6-804C-A01EBD55C57D}" type="presOf" srcId="{56E3332C-AB51-492A-BF41-0AEAAF10CB36}" destId="{4336AD91-6774-4DB4-BDD0-A33B76AEE6B7}" srcOrd="0" destOrd="0" presId="urn:microsoft.com/office/officeart/2005/8/layout/orgChart1"/>
    <dgm:cxn modelId="{78BBA67E-D583-4658-AEE1-306DB5BA4111}" type="presParOf" srcId="{5BEABAEC-9F0C-4E39-AD8E-6628EFFC11DC}" destId="{9DFAC067-11BC-4885-918F-10D0401D4F77}" srcOrd="3" destOrd="1" presId="urn:microsoft.com/office/officeart/2005/8/layout/orgChart1"/>
    <dgm:cxn modelId="{5E48E2A3-05B4-43C2-83EB-C91CEE30DBE9}" type="presParOf" srcId="{9DFAC067-11BC-4885-918F-10D0401D4F77}" destId="{3798E192-B322-4C1D-A304-A3A890D1C199}" srcOrd="0" destOrd="3" presId="urn:microsoft.com/office/officeart/2005/8/layout/orgChart1"/>
    <dgm:cxn modelId="{EEE37A83-9327-4FF5-A2D8-DCE5AD5431D5}" type="presOf" srcId="{37D77502-DD69-4FCD-BFD3-1B91FA3A0B41}" destId="{3798E192-B322-4C1D-A304-A3A890D1C199}" srcOrd="0" destOrd="0" presId="urn:microsoft.com/office/officeart/2005/8/layout/orgChart1"/>
    <dgm:cxn modelId="{42828E9A-1A0A-4046-A566-C2974EF32D8E}" type="presParOf" srcId="{3798E192-B322-4C1D-A304-A3A890D1C199}" destId="{AFBE47F0-7A8F-4C93-AF1D-8BA2F7BEC08C}" srcOrd="0" destOrd="0" presId="urn:microsoft.com/office/officeart/2005/8/layout/orgChart1"/>
    <dgm:cxn modelId="{42B6A2F4-25EF-4B2D-8787-333F691C1021}" type="presOf" srcId="{37D77502-DD69-4FCD-BFD3-1B91FA3A0B41}" destId="{AFBE47F0-7A8F-4C93-AF1D-8BA2F7BEC08C}" srcOrd="0" destOrd="0" presId="urn:microsoft.com/office/officeart/2005/8/layout/orgChart1"/>
    <dgm:cxn modelId="{BD22594F-6209-4955-A021-BE93D191829A}" type="presParOf" srcId="{3798E192-B322-4C1D-A304-A3A890D1C199}" destId="{2445C7C8-45D2-4D23-B6BE-965FFAF23B88}" srcOrd="1" destOrd="0" presId="urn:microsoft.com/office/officeart/2005/8/layout/orgChart1"/>
    <dgm:cxn modelId="{603F3ECB-05BB-4364-81AC-944CE632D63A}" type="presOf" srcId="{37D77502-DD69-4FCD-BFD3-1B91FA3A0B41}" destId="{2445C7C8-45D2-4D23-B6BE-965FFAF23B88}" srcOrd="0" destOrd="0" presId="urn:microsoft.com/office/officeart/2005/8/layout/orgChart1"/>
    <dgm:cxn modelId="{8B0467A3-2FD3-4414-8E42-8B41B6EF8015}" type="presParOf" srcId="{9DFAC067-11BC-4885-918F-10D0401D4F77}" destId="{B814C46B-2953-4DFE-86D5-6641B5D8BDFD}" srcOrd="1" destOrd="3" presId="urn:microsoft.com/office/officeart/2005/8/layout/orgChart1"/>
    <dgm:cxn modelId="{E1153F9B-53B6-4FE6-99AA-24480EC49789}" type="presParOf" srcId="{9DFAC067-11BC-4885-918F-10D0401D4F77}" destId="{8C5F1B03-FD37-43EA-A7E6-8885D7520042}" srcOrd="2" destOrd="3" presId="urn:microsoft.com/office/officeart/2005/8/layout/orgChart1"/>
    <dgm:cxn modelId="{868406C9-5B1E-43E0-A84C-1671A2B92777}" type="presParOf" srcId="{5BEABAEC-9F0C-4E39-AD8E-6628EFFC11DC}" destId="{F3FBFC0D-1C10-482A-B755-432B7B102F58}" srcOrd="4" destOrd="1" presId="urn:microsoft.com/office/officeart/2005/8/layout/orgChart1"/>
    <dgm:cxn modelId="{6B8CFC2B-5CC4-49F0-81FB-BC995B148761}" type="presOf" srcId="{01FF1330-6476-4A29-B36A-956B908B4DC2}" destId="{F3FBFC0D-1C10-482A-B755-432B7B102F58}" srcOrd="0" destOrd="0" presId="urn:microsoft.com/office/officeart/2005/8/layout/orgChart1"/>
    <dgm:cxn modelId="{217D3C07-A567-4202-AACE-7DB0C8B6D5F0}" type="presParOf" srcId="{5BEABAEC-9F0C-4E39-AD8E-6628EFFC11DC}" destId="{55EB3F4A-D96C-45F8-A083-E0A674B482EF}" srcOrd="5" destOrd="1" presId="urn:microsoft.com/office/officeart/2005/8/layout/orgChart1"/>
    <dgm:cxn modelId="{42F935B2-2CC2-4BFF-B0D6-B1873C40B039}" type="presParOf" srcId="{55EB3F4A-D96C-45F8-A083-E0A674B482EF}" destId="{26427A8A-8184-401A-BA5F-B732C715EED7}" srcOrd="0" destOrd="5" presId="urn:microsoft.com/office/officeart/2005/8/layout/orgChart1"/>
    <dgm:cxn modelId="{09FD285D-98F0-4D1F-8EF7-0A60EF1C9B8F}" type="presOf" srcId="{81EE2E0C-6A5F-4B2C-ADA9-FDFFCB8C7AC8}" destId="{26427A8A-8184-401A-BA5F-B732C715EED7}" srcOrd="0" destOrd="0" presId="urn:microsoft.com/office/officeart/2005/8/layout/orgChart1"/>
    <dgm:cxn modelId="{3D64EC50-F606-4C58-9115-CAA98C2437A0}" type="presParOf" srcId="{26427A8A-8184-401A-BA5F-B732C715EED7}" destId="{CD29CA80-3F78-4D10-B0B9-E1DB408EE544}" srcOrd="0" destOrd="0" presId="urn:microsoft.com/office/officeart/2005/8/layout/orgChart1"/>
    <dgm:cxn modelId="{6EEC0A1F-BC23-46E0-A287-456DFB14E023}" type="presOf" srcId="{81EE2E0C-6A5F-4B2C-ADA9-FDFFCB8C7AC8}" destId="{CD29CA80-3F78-4D10-B0B9-E1DB408EE544}" srcOrd="0" destOrd="0" presId="urn:microsoft.com/office/officeart/2005/8/layout/orgChart1"/>
    <dgm:cxn modelId="{12E11B81-DF72-4223-B0A8-EBD01DD6D3CA}" type="presParOf" srcId="{26427A8A-8184-401A-BA5F-B732C715EED7}" destId="{64484104-CFD4-449D-95B4-82574E1BEAC9}" srcOrd="1" destOrd="0" presId="urn:microsoft.com/office/officeart/2005/8/layout/orgChart1"/>
    <dgm:cxn modelId="{85F620C3-F2F1-49F1-AFB3-6BC4BBBB9D2F}" type="presOf" srcId="{81EE2E0C-6A5F-4B2C-ADA9-FDFFCB8C7AC8}" destId="{64484104-CFD4-449D-95B4-82574E1BEAC9}" srcOrd="0" destOrd="0" presId="urn:microsoft.com/office/officeart/2005/8/layout/orgChart1"/>
    <dgm:cxn modelId="{6578534F-C38F-4DDE-9D44-87CE905389E3}" type="presParOf" srcId="{55EB3F4A-D96C-45F8-A083-E0A674B482EF}" destId="{03ED9A96-D917-442C-960F-6C2655E777D9}" srcOrd="1" destOrd="5" presId="urn:microsoft.com/office/officeart/2005/8/layout/orgChart1"/>
    <dgm:cxn modelId="{D4874810-77DD-40CA-A9DE-6C829419E9B2}" type="presParOf" srcId="{55EB3F4A-D96C-45F8-A083-E0A674B482EF}" destId="{07BBFBE8-D4F9-47E6-AB6D-6C2BA5426163}" srcOrd="2" destOrd="5" presId="urn:microsoft.com/office/officeart/2005/8/layout/orgChart1"/>
    <dgm:cxn modelId="{872A2609-523B-4087-9B0D-EB6285449C68}" type="presParOf" srcId="{43B1D5CD-F6F5-420F-9336-DAB5AE405CAB}" destId="{4AECC906-F21A-45D0-9402-FE140FA9EBA5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1F968B94-413B-42AE-BA1D-5E5D1F62B58B}">
      <dsp:nvSpPr>
        <dsp:cNvPr id="5" name="任意多边形 4"/>
        <dsp:cNvSpPr/>
      </dsp:nvSpPr>
      <dsp:spPr bwMode="white">
        <a:xfrm>
          <a:off x="742690" y="1221725"/>
          <a:ext cx="1797310" cy="1366550"/>
        </a:xfrm>
        <a:custGeom>
          <a:avLst/>
          <a:gdLst/>
          <a:ahLst/>
          <a:cxnLst/>
          <a:pathLst>
            <a:path w="2830" h="2152">
              <a:moveTo>
                <a:pt x="2830" y="0"/>
              </a:moveTo>
              <a:lnTo>
                <a:pt x="2830" y="1906"/>
              </a:lnTo>
              <a:lnTo>
                <a:pt x="0" y="1906"/>
              </a:lnTo>
              <a:lnTo>
                <a:pt x="0" y="2152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742690" y="1221725"/>
        <a:ext cx="1797310" cy="1366550"/>
      </dsp:txXfrm>
    </dsp:sp>
    <dsp:sp modelId="{4336AD91-6774-4DB4-BDD0-A33B76AEE6B7}">
      <dsp:nvSpPr>
        <dsp:cNvPr id="8" name="任意多边形 7"/>
        <dsp:cNvSpPr/>
      </dsp:nvSpPr>
      <dsp:spPr bwMode="white">
        <a:xfrm>
          <a:off x="2540000" y="1221725"/>
          <a:ext cx="0" cy="1366550"/>
        </a:xfrm>
        <a:custGeom>
          <a:avLst/>
          <a:gdLst/>
          <a:ahLst/>
          <a:cxnLst/>
          <a:pathLst>
            <a:path h="2152">
              <a:moveTo>
                <a:pt x="0" y="0"/>
              </a:moveTo>
              <a:lnTo>
                <a:pt x="0" y="2152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540000" y="1221725"/>
        <a:ext cx="0" cy="1366550"/>
      </dsp:txXfrm>
    </dsp:sp>
    <dsp:sp modelId="{F3FBFC0D-1C10-482A-B755-432B7B102F58}">
      <dsp:nvSpPr>
        <dsp:cNvPr id="11" name="任意多边形 10"/>
        <dsp:cNvSpPr/>
      </dsp:nvSpPr>
      <dsp:spPr bwMode="white">
        <a:xfrm>
          <a:off x="2540000" y="1221725"/>
          <a:ext cx="1797310" cy="1366550"/>
        </a:xfrm>
        <a:custGeom>
          <a:avLst/>
          <a:gdLst/>
          <a:ahLst/>
          <a:cxnLst/>
          <a:pathLst>
            <a:path w="2830" h="2152">
              <a:moveTo>
                <a:pt x="0" y="0"/>
              </a:moveTo>
              <a:lnTo>
                <a:pt x="0" y="1906"/>
              </a:lnTo>
              <a:lnTo>
                <a:pt x="2830" y="1906"/>
              </a:lnTo>
              <a:lnTo>
                <a:pt x="2830" y="2152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540000" y="1221725"/>
        <a:ext cx="1797310" cy="1366550"/>
      </dsp:txXfrm>
    </dsp:sp>
    <dsp:sp modelId="{70AC2E7E-DEF9-4FCB-8D7A-D4D6DA10477F}">
      <dsp:nvSpPr>
        <dsp:cNvPr id="14" name="任意多边形 13"/>
        <dsp:cNvSpPr/>
      </dsp:nvSpPr>
      <dsp:spPr bwMode="white">
        <a:xfrm>
          <a:off x="2384035" y="1221725"/>
          <a:ext cx="155965" cy="683275"/>
        </a:xfrm>
        <a:custGeom>
          <a:avLst/>
          <a:gdLst/>
          <a:ahLst/>
          <a:cxnLst/>
          <a:pathLst>
            <a:path w="246" h="1076">
              <a:moveTo>
                <a:pt x="246" y="0"/>
              </a:moveTo>
              <a:lnTo>
                <a:pt x="246" y="1076"/>
              </a:lnTo>
              <a:lnTo>
                <a:pt x="0" y="107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384035" y="1221725"/>
        <a:ext cx="155965" cy="683275"/>
      </dsp:txXfrm>
    </dsp:sp>
    <dsp:sp modelId="{3F87A36D-B515-4CB3-9442-512F3C54FBDD}">
      <dsp:nvSpPr>
        <dsp:cNvPr id="3" name="矩形 2"/>
        <dsp:cNvSpPr/>
      </dsp:nvSpPr>
      <dsp:spPr bwMode="white">
        <a:xfrm>
          <a:off x="1797310" y="47903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797310" y="479035"/>
        <a:ext cx="1485380" cy="742690"/>
      </dsp:txXfrm>
    </dsp:sp>
    <dsp:sp modelId="{2FB69221-32D0-434B-B23D-866F77A6B0EE}">
      <dsp:nvSpPr>
        <dsp:cNvPr id="6" name="矩形 5"/>
        <dsp:cNvSpPr/>
      </dsp:nvSpPr>
      <dsp:spPr bwMode="white">
        <a:xfrm>
          <a:off x="0" y="258827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0" y="2588275"/>
        <a:ext cx="1485380" cy="742690"/>
      </dsp:txXfrm>
    </dsp:sp>
    <dsp:sp modelId="{AFBE47F0-7A8F-4C93-AF1D-8BA2F7BEC08C}">
      <dsp:nvSpPr>
        <dsp:cNvPr id="9" name="矩形 8"/>
        <dsp:cNvSpPr/>
      </dsp:nvSpPr>
      <dsp:spPr bwMode="white">
        <a:xfrm>
          <a:off x="1797310" y="258827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797310" y="2588275"/>
        <a:ext cx="1485380" cy="742690"/>
      </dsp:txXfrm>
    </dsp:sp>
    <dsp:sp modelId="{CD29CA80-3F78-4D10-B0B9-E1DB408EE544}">
      <dsp:nvSpPr>
        <dsp:cNvPr id="12" name="矩形 11"/>
        <dsp:cNvSpPr/>
      </dsp:nvSpPr>
      <dsp:spPr bwMode="white">
        <a:xfrm>
          <a:off x="3594620" y="258827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3594620" y="2588275"/>
        <a:ext cx="1485380" cy="742690"/>
      </dsp:txXfrm>
    </dsp:sp>
    <dsp:sp modelId="{64EC3CC8-2E60-44B4-AF3B-9B113B2FBE98}">
      <dsp:nvSpPr>
        <dsp:cNvPr id="15" name="矩形 14"/>
        <dsp:cNvSpPr/>
      </dsp:nvSpPr>
      <dsp:spPr bwMode="white">
        <a:xfrm>
          <a:off x="898655" y="1533655"/>
          <a:ext cx="1485380" cy="74269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7940" tIns="27940" rIns="27940" bIns="27940" anchor="ctr"/>
        <a:lstStyle>
          <a:lvl1pPr algn="ctr">
            <a:defRPr sz="44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898655" y="1533655"/>
        <a:ext cx="1485380" cy="742690"/>
      </dsp:txXfrm>
    </dsp:sp>
    <dsp:sp modelId="{C8EA578D-1EEF-4168-811C-C3CB6C46B153}">
      <dsp:nvSpPr>
        <dsp:cNvPr id="4" name="矩形 3" hidden="1"/>
        <dsp:cNvSpPr/>
      </dsp:nvSpPr>
      <dsp:spPr>
        <a:xfrm>
          <a:off x="1797310" y="479035"/>
          <a:ext cx="297076" cy="742690"/>
        </a:xfrm>
        <a:prstGeom prst="rect">
          <a:avLst/>
        </a:prstGeom>
      </dsp:spPr>
      <dsp:txXfrm>
        <a:off x="1797310" y="479035"/>
        <a:ext cx="297076" cy="742690"/>
      </dsp:txXfrm>
    </dsp:sp>
    <dsp:sp modelId="{5C67B634-DB68-4653-97A5-5D62FE999B47}">
      <dsp:nvSpPr>
        <dsp:cNvPr id="7" name="矩形 6" hidden="1"/>
        <dsp:cNvSpPr/>
      </dsp:nvSpPr>
      <dsp:spPr>
        <a:xfrm>
          <a:off x="0" y="2588275"/>
          <a:ext cx="297076" cy="742690"/>
        </a:xfrm>
        <a:prstGeom prst="rect">
          <a:avLst/>
        </a:prstGeom>
      </dsp:spPr>
      <dsp:txXfrm>
        <a:off x="0" y="2588275"/>
        <a:ext cx="297076" cy="742690"/>
      </dsp:txXfrm>
    </dsp:sp>
    <dsp:sp modelId="{2445C7C8-45D2-4D23-B6BE-965FFAF23B88}">
      <dsp:nvSpPr>
        <dsp:cNvPr id="10" name="矩形 9" hidden="1"/>
        <dsp:cNvSpPr/>
      </dsp:nvSpPr>
      <dsp:spPr>
        <a:xfrm>
          <a:off x="1797310" y="2588275"/>
          <a:ext cx="297076" cy="742690"/>
        </a:xfrm>
        <a:prstGeom prst="rect">
          <a:avLst/>
        </a:prstGeom>
      </dsp:spPr>
      <dsp:txXfrm>
        <a:off x="1797310" y="2588275"/>
        <a:ext cx="297076" cy="742690"/>
      </dsp:txXfrm>
    </dsp:sp>
    <dsp:sp modelId="{64484104-CFD4-449D-95B4-82574E1BEAC9}">
      <dsp:nvSpPr>
        <dsp:cNvPr id="13" name="矩形 12" hidden="1"/>
        <dsp:cNvSpPr/>
      </dsp:nvSpPr>
      <dsp:spPr>
        <a:xfrm>
          <a:off x="3594620" y="2588275"/>
          <a:ext cx="297076" cy="742690"/>
        </a:xfrm>
        <a:prstGeom prst="rect">
          <a:avLst/>
        </a:prstGeom>
      </dsp:spPr>
      <dsp:txXfrm>
        <a:off x="3594620" y="2588275"/>
        <a:ext cx="297076" cy="742690"/>
      </dsp:txXfrm>
    </dsp:sp>
    <dsp:sp modelId="{D53B110D-7E5D-4C32-AC0A-757DFA3B10F1}">
      <dsp:nvSpPr>
        <dsp:cNvPr id="16" name="矩形 15" hidden="1"/>
        <dsp:cNvSpPr/>
      </dsp:nvSpPr>
      <dsp:spPr>
        <a:xfrm>
          <a:off x="898655" y="1533655"/>
          <a:ext cx="297076" cy="742690"/>
        </a:xfrm>
        <a:prstGeom prst="rect">
          <a:avLst/>
        </a:prstGeom>
      </dsp:spPr>
      <dsp:txXfrm>
        <a:off x="898655" y="1533655"/>
        <a:ext cx="297076" cy="7426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0474fed-bd54-4c94-b262-61c5cbd6ee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474fed-bd54-4c94-b262-61c5cbd6ee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387507-e4e0-450c-8309-4527917aa7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387507-e4e0-450c-8309-4527917aa7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3a6712-8272-4c1f-9937-1c9f5d0971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3a6712-8272-4c1f-9937-1c9f5d0971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153d73-9e0d-410b-97fb-340c455bc5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153d73-9e0d-410b-97fb-340c455bc5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4c7583-ca70-4ff0-ba92-ba15d898ce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4c7583-ca70-4ff0-ba92-ba15d898ce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be8034-5d6a-40af-8125-ef24c41c15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be8034-5d6a-40af-8125-ef24c41c15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20a388-6985-4837-ae43-7d7a76f3d4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20a388-6985-4837-ae43-7d7a76f3d4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4d761c-624c-45dc-b863-9b517fc67b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4d761c-624c-45dc-b863-9b517fc67b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d49d39-1628-482f-bbf5-3a29ee99f3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d49d39-1628-482f-bbf5-3a29ee99f3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08a5fa-69b7-4c48-8b95-95a431fce5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08a5fa-69b7-4c48-8b95-95a431fce5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b759cd-8629-47fd-ad52-dfd966e34b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b759cd-8629-47fd-ad52-dfd966e34b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096c94-4833-4e26-a104-476a1c8973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096c94-4833-4e26-a104-476a1c8973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6c3b42-7090-46f7-94e7-ffb03ab836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6c3b42-7090-46f7-94e7-ffb03ab836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1158d6-f2b9-41b3-863b-3a87ce9de8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1158d6-f2b9-41b3-863b-3a87ce9de8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eaa58a-7c4e-45d9-bf73-4d7c0260db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eaa58a-7c4e-45d9-bf73-4d7c0260db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285985-4da9-453a-b747-762adc6e5d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285985-4da9-453a-b747-762adc6e5d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1c0f87-13b3-4624-96f5-23de854485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1c0f87-13b3-4624-96f5-23de854485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d992ad-602d-461c-9e02-6301b003f8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d992ad-602d-461c-9e02-6301b003f8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af2a3a-4778-49ad-af4f-eaef42b1f7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af2a3a-4778-49ad-af4f-eaef42b1f7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2403e9-92d3-4f78-9e9f-af07df5cf5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2403e9-92d3-4f78-9e9f-af07df5cf5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cd9151-0f99-4af3-885d-686f490d8e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cd9151-0f99-4af3-885d-686f490d8e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4bc9b4-471e-4bef-a1a3-346fb8ff54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4bc9b4-471e-4bef-a1a3-346fb8ff54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85d4c6-6361-4f8d-9be8-467353347e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85d4c6-6361-4f8d-9be8-467353347e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2019-10-15T17:00:00Z</dcterms:created>
  <dc:creator>sam</dc:creator>
  <cp:lastModifiedBy>david</cp:lastModifiedBy>
  <dcterms:modified xsi:type="dcterms:W3CDTF">2019-10-15T10:39:09Z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