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3D版2048系统开发说明文件</w:t>
      </w: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一、产品设计方案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0 背景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近</w:t>
      </w:r>
      <w:r>
        <w:rPr>
          <w:rFonts w:hint="default"/>
          <w:sz w:val="24"/>
          <w:szCs w:val="24"/>
          <w:lang w:val="en-US" w:eastAsia="zh-CN"/>
        </w:rPr>
        <w:t>几年来，随着移动互联网和位置服务的迅速发展，人们的生活方式发生了很大的变化</w:t>
      </w:r>
      <w:r>
        <w:rPr>
          <w:rFonts w:hint="eastAsia"/>
          <w:sz w:val="24"/>
          <w:szCs w:val="24"/>
          <w:lang w:val="en-US" w:eastAsia="zh-CN"/>
        </w:rPr>
        <w:t>，人们的时间碎片化越来越严重，由于手机的便携性、移动性，手游呈现出可随时随地进行的特点，使得手游用户的数量越来越多，粘度越来越高。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 可行性报告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1.1行业市场分析</w:t>
      </w:r>
    </w:p>
    <w:p>
      <w:pPr>
        <w:rPr>
          <w:rFonts w:hint="default"/>
          <w:b/>
          <w:bCs/>
          <w:lang w:val="en-US" w:eastAsia="zh-CN"/>
        </w:rPr>
      </w:pPr>
    </w:p>
    <w:p>
      <w:r>
        <w:drawing>
          <wp:inline distT="0" distB="0" distL="114300" distR="114300">
            <wp:extent cx="4695825" cy="2933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676775" cy="2962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在过去的几年间，手游市场规模不断扩大，手游用户数量不断增长，但增长率逐年下降，逐渐展现出疲态。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1.2同类产品及自身优势分析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今手游市场，主要的市场份额被行业的几大巨头所分占，中小移动游戏厂商竞争压力较大。而手游各大巨头的产品中，又以较为大型的手游为主，而本产品为小型益智型手游，主要的竞争对手为中小型游戏厂商，而市面上存在的3D版2048十分罕见，绝大部分手机应用商城都没有收录，在市场上存在一定竞争力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  产品定位及目标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本产品为单机小型益智手游，主要目标用户为学生党、年轻上班族，有闲一族等较为年轻，喜欢尝试新鲜事物的群体。同时也可做为消磨碎片化时间的选项。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  产品内容总策划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3.1 主要模块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本产品主要模块为：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（1）新游戏：开启一局新的游戏，如果时间允许，会额外实现2D版本的2048.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（2）继续游戏：若上一局游戏未结束，则继续上一局游戏。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（3）高分榜：从高到低实现排名。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（4）道具查看：查看管理已有道具。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（5）可能添加的其他功能。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3.1 开发日程表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第8-9周：查阅相关资料，对需要应用到的技术进行查阅学习。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第10-13周：实现UI设计及完善游戏逻辑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第14-15周：测试、bug修复及文档撰写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  推广方案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1.平台推广：通过在部分年轻群体数量较多的平台投放广告。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2.活动推广：通过活动增加曝光度。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3.用户推广：通过用户之间互相传播。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  运营规划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1.广告：通过植入软广获取收益。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2.游戏收益：游戏内存在部分收费道具获取收益。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6  技术解决方案</w:t>
      </w:r>
    </w:p>
    <w:p>
      <w:pPr>
        <w:ind w:firstLine="480" w:firstLineChars="20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采取kotlin+OpenGL的解决方案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二、产品实现方案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  系统主要功能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由于3D版本技术难度过大，因此系统主要实现了2D版的2048小游戏。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  UI界面设计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主界面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106930" cy="3761740"/>
            <wp:effectExtent l="0" t="0" r="7620" b="10160"/>
            <wp:docPr id="3" name="图片 3" descr="微信图片_20201229214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012292145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游戏界面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092960" cy="3726180"/>
            <wp:effectExtent l="0" t="0" r="2540" b="7620"/>
            <wp:docPr id="5" name="图片 5" descr="微信图片_202012292145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0122921450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296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设置界面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066290" cy="3679190"/>
            <wp:effectExtent l="0" t="0" r="10160" b="16510"/>
            <wp:docPr id="6" name="图片 6" descr="微信图片_202012292145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0122921450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  关键技术和技术难点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主要的关键技术和技术难度有五个：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使用SharedPreferences类实现存储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使用二维button数组实现游戏主界面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使用ViewPropertyAnimator实现游戏动效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解决点击事件冲突滑动事件以实现道具功能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>使用service实现背景音乐的添加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  用户体验记录和分析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反馈的问题主要包括：游戏存在部分小bug，比如页面之间的跳转存在异常，游戏的退出存在异常；道具系统尚未完善；游戏的音量设置尚未完善。此外，还有一些恶性bug的存在，比如无法安装，无法打开游戏，打开游戏后手机卡死，游戏运行时崩溃，游戏卡死等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  已完成的改进和存在的问题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页面跳转异常等小bug已经完成修复，道具系统等未完善的系统正在完善，尚且存在的问题是暂时无法修复的恶性bug。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三、测试大纲和测试报告</w:t>
      </w:r>
    </w:p>
    <w:p>
      <w:pPr>
        <w:ind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>系统使用腾讯WeTest平台进行测试，测试报告如下：</w:t>
      </w:r>
    </w:p>
    <w:p>
      <w:pPr>
        <w:jc w:val="both"/>
      </w:pPr>
      <w:r>
        <w:drawing>
          <wp:inline distT="0" distB="0" distL="114300" distR="114300">
            <wp:extent cx="5264785" cy="3468370"/>
            <wp:effectExtent l="0" t="0" r="12065" b="177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4785" cy="3468370"/>
            <wp:effectExtent l="0" t="0" r="12065" b="1778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4785" cy="3468370"/>
            <wp:effectExtent l="0" t="0" r="12065" b="1778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4785" cy="3463925"/>
            <wp:effectExtent l="0" t="0" r="12065" b="317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4785" cy="3480435"/>
            <wp:effectExtent l="0" t="0" r="12065" b="571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9865" cy="3470275"/>
            <wp:effectExtent l="0" t="0" r="6985" b="1587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4785" cy="3463925"/>
            <wp:effectExtent l="0" t="0" r="12065" b="317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四、产品安装和使用说明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产品安装方式：直接运行安装包即可。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产品使用说明：控制所有方块向同一个方向运动，两个相同数字方块撞在一起之后合并成为他们的和，每次操作之后会随机生成一个2或者4，最终得到一个“2048”的方块就算胜利了。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在游戏主界面，上方的SCORE显示当前分数，RECORD显示最高分，下方的四个按钮从左到右依次是，返回到主界面，打开/关闭背景音乐，重新开始游戏，使用道具消除场上任意一个方格的数字。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951AC"/>
    <w:rsid w:val="0A8B0EBC"/>
    <w:rsid w:val="0E302FF5"/>
    <w:rsid w:val="18CB0F47"/>
    <w:rsid w:val="26BC2FE7"/>
    <w:rsid w:val="3D1F23B8"/>
    <w:rsid w:val="4E144D10"/>
    <w:rsid w:val="4F7253E2"/>
    <w:rsid w:val="5C0C60C6"/>
    <w:rsid w:val="62805FB5"/>
    <w:rsid w:val="72631ADB"/>
    <w:rsid w:val="77530006"/>
    <w:rsid w:val="7EC8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24859</dc:creator>
  <cp:lastModifiedBy>云奕</cp:lastModifiedBy>
  <dcterms:modified xsi:type="dcterms:W3CDTF">2021-01-09T10:01:30Z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