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EF8A" w14:textId="4865BBDD" w:rsidR="00406DD5" w:rsidRPr="000E3B5F" w:rsidRDefault="00406DD5" w:rsidP="00406DD5">
      <w:pPr>
        <w:widowControl/>
        <w:jc w:val="left"/>
        <w:rPr>
          <w:b/>
          <w:bCs/>
        </w:rPr>
      </w:pPr>
      <w:r w:rsidRPr="000E3B5F">
        <w:rPr>
          <w:rFonts w:hint="eastAsia"/>
          <w:b/>
          <w:bCs/>
        </w:rPr>
        <w:t>1</w:t>
      </w:r>
      <w:r w:rsidRPr="000E3B5F">
        <w:rPr>
          <w:b/>
          <w:bCs/>
        </w:rPr>
        <w:t>.</w:t>
      </w:r>
      <w:r w:rsidR="00BB3B97" w:rsidRPr="000E3B5F">
        <w:rPr>
          <w:b/>
          <w:bCs/>
        </w:rPr>
        <w:t>项目实施可行性报告（行业市场分析、竞争对手或同类产品分析、自身条件分析）</w:t>
      </w:r>
    </w:p>
    <w:p w14:paraId="0EB5D38A" w14:textId="4E09FE37" w:rsidR="00BB3B97" w:rsidRPr="00DB13EB" w:rsidRDefault="00902AC2" w:rsidP="00BB3B97">
      <w:pPr>
        <w:widowControl/>
        <w:jc w:val="left"/>
        <w:rPr>
          <w:b/>
          <w:bCs/>
        </w:rPr>
      </w:pPr>
      <w:r w:rsidRPr="000E3B5F">
        <w:rPr>
          <w:b/>
          <w:bCs/>
        </w:rPr>
        <w:t xml:space="preserve">1.1 </w:t>
      </w:r>
      <w:r w:rsidR="00BB3B97" w:rsidRPr="000E3B5F">
        <w:rPr>
          <w:rFonts w:hint="eastAsia"/>
          <w:b/>
          <w:bCs/>
        </w:rPr>
        <w:t>行业市场分析：</w:t>
      </w:r>
    </w:p>
    <w:p w14:paraId="1E48588C" w14:textId="44744F7A" w:rsidR="00DB13EB" w:rsidRPr="00902AC2" w:rsidRDefault="00DB13EB" w:rsidP="00BB3B97">
      <w:pPr>
        <w:widowControl/>
        <w:ind w:firstLineChars="200" w:firstLine="42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EC6BC" wp14:editId="7DD004DD">
            <wp:simplePos x="0" y="0"/>
            <wp:positionH relativeFrom="margin">
              <wp:posOffset>476885</wp:posOffset>
            </wp:positionH>
            <wp:positionV relativeFrom="paragraph">
              <wp:posOffset>480060</wp:posOffset>
            </wp:positionV>
            <wp:extent cx="3914775" cy="25241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《中国互联网统计报告》显示，截至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月，我国使用手机上网炒股的用户规模达</w:t>
      </w:r>
      <w:r>
        <w:rPr>
          <w:rFonts w:hint="eastAsia"/>
        </w:rPr>
        <w:t>67330</w:t>
      </w:r>
      <w:r>
        <w:rPr>
          <w:rFonts w:hint="eastAsia"/>
        </w:rPr>
        <w:t>万人，同比增长</w:t>
      </w:r>
      <w:r>
        <w:rPr>
          <w:rFonts w:hint="eastAsia"/>
        </w:rPr>
        <w:t>7.2%</w:t>
      </w:r>
      <w:r>
        <w:rPr>
          <w:rFonts w:hint="eastAsia"/>
        </w:rPr>
        <w:t>。</w:t>
      </w:r>
    </w:p>
    <w:p w14:paraId="680BBE6E" w14:textId="733C5C1A" w:rsidR="00DB13EB" w:rsidRDefault="00DB13EB" w:rsidP="00DB13EB">
      <w:pPr>
        <w:widowControl/>
        <w:ind w:firstLineChars="200" w:firstLine="420"/>
        <w:jc w:val="left"/>
        <w:rPr>
          <w:rFonts w:hint="eastAsia"/>
        </w:rPr>
      </w:pPr>
      <w:r w:rsidRPr="00902AC2">
        <w:rPr>
          <w:rFonts w:hint="eastAsia"/>
        </w:rPr>
        <w:t>手机炒股网民数量连年稳定增长，牛市之后，手机炒股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数量攀升。</w:t>
      </w:r>
      <w:r w:rsidRPr="00902AC2">
        <w:t>根据中国证券登记结算有限公司统计：截止到</w:t>
      </w:r>
      <w:r w:rsidRPr="00902AC2">
        <w:t>2020</w:t>
      </w:r>
      <w:r w:rsidRPr="00902AC2">
        <w:t>年</w:t>
      </w:r>
      <w:r w:rsidRPr="00902AC2">
        <w:t>1</w:t>
      </w:r>
      <w:r w:rsidRPr="00902AC2">
        <w:t>月，投资者数量已达</w:t>
      </w:r>
      <w:r w:rsidRPr="00902AC2">
        <w:t>1.6</w:t>
      </w:r>
      <w:r w:rsidRPr="00902AC2">
        <w:t>亿。而</w:t>
      </w:r>
      <w:r w:rsidRPr="00902AC2">
        <w:t>2019</w:t>
      </w:r>
      <w:r w:rsidRPr="00902AC2">
        <w:t>年证券服务应用</w:t>
      </w:r>
      <w:r w:rsidRPr="00902AC2">
        <w:t>APP</w:t>
      </w:r>
      <w:r w:rsidRPr="00902AC2">
        <w:t>活跃用户数接近</w:t>
      </w:r>
      <w:r w:rsidRPr="00902AC2">
        <w:t>1.3</w:t>
      </w:r>
      <w:r w:rsidRPr="00902AC2">
        <w:t>亿</w:t>
      </w:r>
      <w:r w:rsidRPr="00902AC2">
        <w:rPr>
          <w:rFonts w:hint="eastAsia"/>
        </w:rPr>
        <w:t>。</w:t>
      </w:r>
    </w:p>
    <w:p w14:paraId="22C6883D" w14:textId="0E9BA121" w:rsidR="00BB3B97" w:rsidRPr="00902AC2" w:rsidRDefault="00BB3B97" w:rsidP="00BB3B97">
      <w:pPr>
        <w:widowControl/>
        <w:ind w:firstLineChars="200" w:firstLine="420"/>
        <w:jc w:val="left"/>
      </w:pPr>
      <w:r w:rsidRPr="00902AC2">
        <w:rPr>
          <w:rFonts w:hint="eastAsia"/>
        </w:rPr>
        <w:t>根据以上数据，可以大致估算我们的轻量级股票数据查看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的市场空间为</w:t>
      </w:r>
      <w:r w:rsidRPr="00902AC2">
        <w:rPr>
          <w:rFonts w:hint="eastAsia"/>
        </w:rPr>
        <w:t>1.3</w:t>
      </w:r>
      <w:r w:rsidRPr="00902AC2">
        <w:rPr>
          <w:rFonts w:hint="eastAsia"/>
        </w:rPr>
        <w:t>亿中国股民</w:t>
      </w:r>
      <w:r w:rsidR="00DB13EB">
        <w:rPr>
          <w:rFonts w:hint="eastAsia"/>
        </w:rPr>
        <w:t>，非常有发展潜力。</w:t>
      </w:r>
    </w:p>
    <w:p w14:paraId="0A4AF578" w14:textId="47553233" w:rsidR="00DB13EB" w:rsidRPr="000E3B5F" w:rsidRDefault="00902AC2" w:rsidP="00BB3B97">
      <w:pPr>
        <w:widowControl/>
        <w:jc w:val="left"/>
        <w:rPr>
          <w:rFonts w:hint="eastAsia"/>
          <w:b/>
          <w:bCs/>
        </w:rPr>
      </w:pPr>
      <w:r w:rsidRPr="000E3B5F">
        <w:rPr>
          <w:b/>
          <w:bCs/>
        </w:rPr>
        <w:t xml:space="preserve">1.2 </w:t>
      </w:r>
      <w:r w:rsidR="00BB3B97" w:rsidRPr="000E3B5F">
        <w:rPr>
          <w:rFonts w:hint="eastAsia"/>
          <w:b/>
          <w:bCs/>
        </w:rPr>
        <w:t>竞争对手或同类产品分析：</w:t>
      </w:r>
    </w:p>
    <w:p w14:paraId="2FCD29D1" w14:textId="589CDDE2" w:rsidR="00DB13EB" w:rsidRDefault="00DB13EB" w:rsidP="00BB3B97">
      <w:pPr>
        <w:widowControl/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21418" wp14:editId="2F4D662A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191125" cy="28765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97" w:rsidRPr="00902AC2">
        <w:rPr>
          <w:rFonts w:hint="eastAsia"/>
        </w:rPr>
        <w:t>根据相关统计数据可知，</w:t>
      </w:r>
      <w:r>
        <w:rPr>
          <w:rFonts w:hint="eastAsia"/>
        </w:rPr>
        <w:t>市场上存在的炒股类型</w:t>
      </w:r>
      <w:r>
        <w:rPr>
          <w:rFonts w:hint="eastAsia"/>
        </w:rPr>
        <w:t>app</w:t>
      </w:r>
      <w:r>
        <w:rPr>
          <w:rFonts w:hint="eastAsia"/>
        </w:rPr>
        <w:t>数量已经过百。</w:t>
      </w:r>
    </w:p>
    <w:p w14:paraId="0DC1E2C7" w14:textId="01F8DE4F" w:rsidR="00BB3B97" w:rsidRPr="00902AC2" w:rsidRDefault="00DB13EB" w:rsidP="00DB13EB">
      <w:pPr>
        <w:widowControl/>
        <w:ind w:firstLineChars="200" w:firstLine="420"/>
        <w:jc w:val="left"/>
      </w:pPr>
      <w:r>
        <w:rPr>
          <w:rFonts w:hint="eastAsia"/>
        </w:rPr>
        <w:t>其中，</w:t>
      </w:r>
      <w:r w:rsidR="00BB3B97" w:rsidRPr="00902AC2">
        <w:rPr>
          <w:rFonts w:hint="eastAsia"/>
        </w:rPr>
        <w:t>目前证券服务应用前几名为同花顺、东方财富、大智慧等。</w:t>
      </w:r>
    </w:p>
    <w:p w14:paraId="6225B57F" w14:textId="77777777" w:rsidR="00BB3B97" w:rsidRPr="00902AC2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t>1.</w:t>
      </w:r>
      <w:r w:rsidRPr="00902AC2">
        <w:rPr>
          <w:rFonts w:hint="eastAsia"/>
        </w:rPr>
        <w:t>【东方财富】</w:t>
      </w:r>
    </w:p>
    <w:p w14:paraId="5BB0B4BB" w14:textId="77777777" w:rsidR="00BB3B97" w:rsidRPr="00902AC2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lastRenderedPageBreak/>
        <w:t>东方财富网是国内知名的财经股票资讯网站，东方财富网手机炒股软件实时对接</w:t>
      </w:r>
      <w:r w:rsidRPr="00902AC2">
        <w:t>PC</w:t>
      </w:r>
      <w:r w:rsidRPr="00902AC2">
        <w:t>端的数据，使得东方财富网的手机炒股软件的数据非常丰富。同时东方财富网手机炒股软件对接了股吧的数据，股民可以一边用手机炒股一边和其他股民交流</w:t>
      </w:r>
    </w:p>
    <w:p w14:paraId="251263D8" w14:textId="77777777" w:rsidR="00BB3B97" w:rsidRPr="00902AC2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t>2.</w:t>
      </w:r>
      <w:r w:rsidRPr="00902AC2">
        <w:rPr>
          <w:rFonts w:hint="eastAsia"/>
        </w:rPr>
        <w:t>【同花顺】</w:t>
      </w:r>
    </w:p>
    <w:p w14:paraId="4D8D1D40" w14:textId="77777777" w:rsidR="00BB3B97" w:rsidRPr="00902AC2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t>同花顺是老牌的手机炒股软件了，也是目前手机炒股软件中使用较多的。同花顺手机炒股软件支持多种终端，安卓、</w:t>
      </w:r>
      <w:r w:rsidRPr="00902AC2">
        <w:t>IOS</w:t>
      </w:r>
      <w:r w:rsidRPr="00902AC2">
        <w:t>、</w:t>
      </w:r>
      <w:r w:rsidRPr="00902AC2">
        <w:t>WIN</w:t>
      </w:r>
      <w:r w:rsidRPr="00902AC2">
        <w:t>、</w:t>
      </w:r>
      <w:r w:rsidRPr="00902AC2">
        <w:t>iPad</w:t>
      </w:r>
      <w:r w:rsidRPr="00902AC2">
        <w:t>等。同花顺手机炒股软件性能稳定、支持券商多并支持手机在线交易的随身免费炒股软件，也是首家推出手机上</w:t>
      </w:r>
      <w:r w:rsidRPr="00902AC2">
        <w:t>Level-2</w:t>
      </w:r>
      <w:r w:rsidRPr="00902AC2">
        <w:t>数据查询的炒股软件。</w:t>
      </w:r>
    </w:p>
    <w:p w14:paraId="39A7FA8A" w14:textId="77777777" w:rsidR="00BB3B97" w:rsidRPr="00902AC2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t>3.</w:t>
      </w:r>
      <w:r w:rsidRPr="00902AC2">
        <w:rPr>
          <w:rFonts w:hint="eastAsia"/>
        </w:rPr>
        <w:t>【大智慧】</w:t>
      </w:r>
    </w:p>
    <w:p w14:paraId="7C43553F" w14:textId="77777777" w:rsidR="00BB3B97" w:rsidRPr="00902AC2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t>大智慧手机版，覆盖面广，和专业机构、企业合作，提供权威资讯和数据。便捷的交流平台，汇聚股民，便捷沟通。</w:t>
      </w:r>
    </w:p>
    <w:p w14:paraId="0CE7E919" w14:textId="146FB49A" w:rsidR="00DB13EB" w:rsidRPr="00DB13EB" w:rsidRDefault="00DB13EB" w:rsidP="00DB13EB">
      <w:pPr>
        <w:widowControl/>
        <w:ind w:firstLine="420"/>
        <w:jc w:val="left"/>
      </w:pPr>
      <w:r>
        <w:rPr>
          <w:rFonts w:hint="eastAsia"/>
        </w:rPr>
        <w:t>可以看到，</w:t>
      </w:r>
      <w:r>
        <w:rPr>
          <w:rFonts w:hint="eastAsia"/>
        </w:rPr>
        <w:t>top5</w:t>
      </w:r>
      <w:r>
        <w:rPr>
          <w:rFonts w:hint="eastAsia"/>
        </w:rPr>
        <w:t>的炒股</w:t>
      </w:r>
      <w:r>
        <w:rPr>
          <w:rFonts w:hint="eastAsia"/>
        </w:rPr>
        <w:t>app</w:t>
      </w:r>
      <w:r>
        <w:rPr>
          <w:rFonts w:hint="eastAsia"/>
        </w:rPr>
        <w:t>的越独立设备均在</w:t>
      </w:r>
      <w:r>
        <w:rPr>
          <w:rFonts w:hint="eastAsia"/>
        </w:rPr>
        <w:t>1000</w:t>
      </w:r>
      <w:r>
        <w:rPr>
          <w:rFonts w:hint="eastAsia"/>
        </w:rPr>
        <w:t>万以上。总结来讲，少数的几个</w:t>
      </w:r>
      <w:r>
        <w:rPr>
          <w:rFonts w:hint="eastAsia"/>
        </w:rPr>
        <w:t>app</w:t>
      </w:r>
      <w:r>
        <w:rPr>
          <w:rFonts w:hint="eastAsia"/>
        </w:rPr>
        <w:t>吸引了市场中的绝大部分用户。</w:t>
      </w:r>
    </w:p>
    <w:p w14:paraId="3E2A5F47" w14:textId="68F7FE69" w:rsidR="00BB3B97" w:rsidRDefault="00BB3B97" w:rsidP="00BB3B97">
      <w:pPr>
        <w:widowControl/>
        <w:ind w:firstLine="420"/>
        <w:jc w:val="left"/>
      </w:pPr>
      <w:r w:rsidRPr="00902AC2">
        <w:rPr>
          <w:rFonts w:hint="eastAsia"/>
        </w:rPr>
        <w:t>以上的竞争对手针对到股民各项关心点，从而不断在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上增添各项功能，虽然面面俱到了，但也突显出了一个问题，就是并不需要那么多的功能。在股市新人看来，多余的功能，以及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对于手机内存较大的占用等都是弊端，从而降低他们对证券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的使用热情。</w:t>
      </w:r>
    </w:p>
    <w:p w14:paraId="7A95F756" w14:textId="2484B57F" w:rsidR="00BB3B97" w:rsidRPr="000E3B5F" w:rsidRDefault="00902AC2" w:rsidP="00BB3B97">
      <w:pPr>
        <w:widowControl/>
        <w:jc w:val="left"/>
        <w:rPr>
          <w:b/>
          <w:bCs/>
        </w:rPr>
      </w:pPr>
      <w:r w:rsidRPr="000E3B5F">
        <w:rPr>
          <w:b/>
          <w:bCs/>
        </w:rPr>
        <w:t xml:space="preserve">1.3 </w:t>
      </w:r>
      <w:r w:rsidR="00BB3B97" w:rsidRPr="000E3B5F">
        <w:rPr>
          <w:rFonts w:hint="eastAsia"/>
          <w:b/>
          <w:bCs/>
        </w:rPr>
        <w:t>自身条件分析：</w:t>
      </w:r>
    </w:p>
    <w:p w14:paraId="663EA88F" w14:textId="77777777" w:rsidR="00BB3B97" w:rsidRPr="00902AC2" w:rsidRDefault="00BB3B97" w:rsidP="00BB3B97">
      <w:pPr>
        <w:pStyle w:val="aa"/>
        <w:widowControl/>
        <w:numPr>
          <w:ilvl w:val="0"/>
          <w:numId w:val="1"/>
        </w:numPr>
        <w:ind w:firstLineChars="0"/>
        <w:jc w:val="left"/>
      </w:pPr>
      <w:r w:rsidRPr="00902AC2">
        <w:rPr>
          <w:rFonts w:hint="eastAsia"/>
        </w:rPr>
        <w:t>体积小，占用极小的手机内存，可以使每一台手机都能运载我们的应用，同时减少因手机性能较差而对股市望而却步的用户。</w:t>
      </w:r>
    </w:p>
    <w:p w14:paraId="0CD55BC8" w14:textId="77777777" w:rsidR="00BB3B97" w:rsidRPr="00902AC2" w:rsidRDefault="00BB3B97" w:rsidP="00BB3B97">
      <w:pPr>
        <w:pStyle w:val="aa"/>
        <w:widowControl/>
        <w:numPr>
          <w:ilvl w:val="0"/>
          <w:numId w:val="1"/>
        </w:numPr>
        <w:ind w:firstLineChars="0"/>
        <w:jc w:val="left"/>
      </w:pPr>
      <w:r w:rsidRPr="00902AC2">
        <w:rPr>
          <w:rFonts w:hint="eastAsia"/>
        </w:rPr>
        <w:t>界面简洁，最简洁的界面才是让用户享受最为舒服的应用体验。</w:t>
      </w:r>
    </w:p>
    <w:p w14:paraId="702EB55C" w14:textId="77777777" w:rsidR="00BB3B97" w:rsidRPr="00902AC2" w:rsidRDefault="00BB3B97" w:rsidP="00BB3B97">
      <w:pPr>
        <w:pStyle w:val="aa"/>
        <w:widowControl/>
        <w:numPr>
          <w:ilvl w:val="0"/>
          <w:numId w:val="1"/>
        </w:numPr>
        <w:ind w:firstLineChars="0"/>
        <w:jc w:val="left"/>
      </w:pPr>
      <w:r w:rsidRPr="00902AC2">
        <w:rPr>
          <w:rFonts w:hint="eastAsia"/>
        </w:rPr>
        <w:t>功能直击股市新人的关心点。我们的功能瞄准在查看实时盘口数据以及实时</w:t>
      </w:r>
      <w:r w:rsidRPr="00902AC2">
        <w:rPr>
          <w:rFonts w:hint="eastAsia"/>
        </w:rPr>
        <w:t>K</w:t>
      </w:r>
      <w:r w:rsidRPr="00902AC2">
        <w:rPr>
          <w:rFonts w:hint="eastAsia"/>
        </w:rPr>
        <w:t>线图的走向呈现，通过最为直接的功能来向用户呈现最为直观的股市。</w:t>
      </w:r>
    </w:p>
    <w:p w14:paraId="4AF082FB" w14:textId="77777777" w:rsidR="00BB3B97" w:rsidRPr="00902AC2" w:rsidRDefault="00BB3B97" w:rsidP="00BB3B97">
      <w:pPr>
        <w:widowControl/>
        <w:jc w:val="left"/>
      </w:pPr>
    </w:p>
    <w:p w14:paraId="2668A0ED" w14:textId="1BB7D374" w:rsidR="00102BA0" w:rsidRPr="000E3B5F" w:rsidRDefault="00611D90" w:rsidP="00BB3B97">
      <w:pPr>
        <w:widowControl/>
        <w:jc w:val="left"/>
        <w:rPr>
          <w:b/>
          <w:bCs/>
        </w:rPr>
      </w:pPr>
      <w:r w:rsidRPr="000E3B5F">
        <w:rPr>
          <w:b/>
          <w:bCs/>
        </w:rPr>
        <w:t xml:space="preserve">2. </w:t>
      </w:r>
      <w:r w:rsidR="00BB3B97" w:rsidRPr="000E3B5F">
        <w:rPr>
          <w:b/>
          <w:bCs/>
        </w:rPr>
        <w:t>产品定位及目标（用户群分析等）</w:t>
      </w:r>
      <w:r w:rsidR="00BB3B97" w:rsidRPr="000E3B5F">
        <w:rPr>
          <w:b/>
          <w:bCs/>
        </w:rPr>
        <w:t> </w:t>
      </w:r>
    </w:p>
    <w:p w14:paraId="605E3385" w14:textId="77777777" w:rsidR="00BB3B97" w:rsidRPr="00902AC2" w:rsidRDefault="00BB3B97" w:rsidP="00BB3B97">
      <w:r w:rsidRPr="00902AC2">
        <w:rPr>
          <w:rFonts w:hint="eastAsia"/>
        </w:rPr>
        <w:t>产品定位：入股市的第一款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（了解股市从我们开始）</w:t>
      </w:r>
    </w:p>
    <w:p w14:paraId="18EB65F0" w14:textId="77777777" w:rsidR="00BB3B97" w:rsidRPr="00902AC2" w:rsidRDefault="00BB3B97" w:rsidP="00BB3B97">
      <w:r w:rsidRPr="00902AC2">
        <w:rPr>
          <w:rFonts w:hint="eastAsia"/>
        </w:rPr>
        <w:t>用户群分析：主要针对一下两种用户：</w:t>
      </w:r>
    </w:p>
    <w:p w14:paraId="19B25BE4" w14:textId="75DE95D9" w:rsidR="00BB3B97" w:rsidRPr="00902AC2" w:rsidRDefault="008527BD" w:rsidP="008527BD">
      <w:pPr>
        <w:ind w:firstLineChars="200" w:firstLine="420"/>
      </w:pPr>
      <w:r>
        <w:t>1.</w:t>
      </w:r>
      <w:r w:rsidR="00BB3B97" w:rsidRPr="00902AC2">
        <w:t>每个股民都是从新手小白一步步成长起来的，</w:t>
      </w:r>
      <w:r w:rsidR="00BB3B97" w:rsidRPr="00902AC2">
        <w:rPr>
          <w:rFonts w:hint="eastAsia"/>
        </w:rPr>
        <w:t>对于新人抑或是对股市成观望状态的用户，他们不能盲目的一开始就投入，而是需要先了解股市的数据，学会分析各项数据，学会看盘口和</w:t>
      </w:r>
      <w:r w:rsidR="00BB3B97" w:rsidRPr="00902AC2">
        <w:rPr>
          <w:rFonts w:hint="eastAsia"/>
        </w:rPr>
        <w:t>K</w:t>
      </w:r>
      <w:r w:rsidR="00BB3B97" w:rsidRPr="00902AC2">
        <w:rPr>
          <w:rFonts w:hint="eastAsia"/>
        </w:rPr>
        <w:t>线图等。</w:t>
      </w:r>
    </w:p>
    <w:p w14:paraId="6A7BFA0A" w14:textId="1C06B3B0" w:rsidR="00BB3B97" w:rsidRPr="00902AC2" w:rsidRDefault="0067234E" w:rsidP="0067234E">
      <w:pPr>
        <w:ind w:firstLineChars="200" w:firstLine="420"/>
      </w:pPr>
      <w:r>
        <w:rPr>
          <w:rFonts w:hint="eastAsia"/>
        </w:rPr>
        <w:t>2</w:t>
      </w:r>
      <w:r>
        <w:t>.</w:t>
      </w:r>
      <w:r w:rsidR="00BB3B97" w:rsidRPr="00902AC2">
        <w:rPr>
          <w:rFonts w:hint="eastAsia"/>
        </w:rPr>
        <w:t>老年用户。有一些老年用户对于股市是一种了解即可的状态，再加之他们所使用的手机性能一般，对于股市</w:t>
      </w:r>
      <w:r w:rsidR="00BB3B97" w:rsidRPr="00902AC2">
        <w:rPr>
          <w:rFonts w:hint="eastAsia"/>
        </w:rPr>
        <w:t>APP</w:t>
      </w:r>
      <w:r w:rsidR="00BB3B97" w:rsidRPr="00902AC2">
        <w:rPr>
          <w:rFonts w:hint="eastAsia"/>
        </w:rPr>
        <w:t>的要求不高，可以看看盘口走向等既可以满足。</w:t>
      </w:r>
    </w:p>
    <w:p w14:paraId="36803521" w14:textId="77777777" w:rsidR="00BB3B97" w:rsidRPr="00BB3B97" w:rsidRDefault="00BB3B97" w:rsidP="0012733A"/>
    <w:p w14:paraId="2ABA523B" w14:textId="2A7DC877" w:rsidR="0012733A" w:rsidRPr="00CF4E13" w:rsidRDefault="0012733A" w:rsidP="0012733A">
      <w:pPr>
        <w:rPr>
          <w:b/>
          <w:bCs/>
        </w:rPr>
      </w:pPr>
      <w:r w:rsidRPr="00CF4E13">
        <w:rPr>
          <w:rFonts w:hint="eastAsia"/>
          <w:b/>
          <w:bCs/>
        </w:rPr>
        <w:t xml:space="preserve">3. </w:t>
      </w:r>
      <w:r w:rsidRPr="00CF4E13">
        <w:rPr>
          <w:rFonts w:hint="eastAsia"/>
          <w:b/>
          <w:bCs/>
        </w:rPr>
        <w:t>应用流程规划</w:t>
      </w:r>
    </w:p>
    <w:p w14:paraId="48F178E0" w14:textId="77777777" w:rsidR="0012733A" w:rsidRDefault="0012733A" w:rsidP="0012733A">
      <w:r>
        <w:rPr>
          <w:rFonts w:hint="eastAsia"/>
        </w:rPr>
        <w:t>根据产品功能需求，我们绘制了以下应用流程图。</w:t>
      </w:r>
    </w:p>
    <w:p w14:paraId="7DBDE8C0" w14:textId="393F1D6A" w:rsidR="0083206D" w:rsidRDefault="006D490D">
      <w:r>
        <w:rPr>
          <w:noProof/>
        </w:rPr>
        <w:lastRenderedPageBreak/>
        <w:drawing>
          <wp:inline distT="0" distB="0" distL="0" distR="0" wp14:anchorId="6780A1E6" wp14:editId="45848FFD">
            <wp:extent cx="5867400" cy="5001895"/>
            <wp:effectExtent l="0" t="0" r="0" b="825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99" cy="50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13A" w14:textId="77777777" w:rsidR="00BC3584" w:rsidRDefault="00BC3584"/>
    <w:p w14:paraId="529DF912" w14:textId="427C6518" w:rsidR="006D490D" w:rsidRPr="00CF4E13" w:rsidRDefault="00A956F4" w:rsidP="00A956F4">
      <w:pPr>
        <w:rPr>
          <w:b/>
          <w:bCs/>
        </w:rPr>
      </w:pPr>
      <w:r w:rsidRPr="00CF4E13">
        <w:rPr>
          <w:rFonts w:hint="eastAsia"/>
          <w:b/>
          <w:bCs/>
        </w:rPr>
        <w:t xml:space="preserve">4. </w:t>
      </w:r>
      <w:r w:rsidRPr="00CF4E13">
        <w:rPr>
          <w:rFonts w:hint="eastAsia"/>
          <w:b/>
          <w:bCs/>
        </w:rPr>
        <w:t>技术解决方案</w:t>
      </w:r>
    </w:p>
    <w:p w14:paraId="26D6DBEA" w14:textId="71BF4A9A" w:rsidR="00A956F4" w:rsidRPr="00CF4E13" w:rsidRDefault="00A956F4" w:rsidP="00A956F4">
      <w:pPr>
        <w:rPr>
          <w:b/>
          <w:bCs/>
        </w:rPr>
      </w:pPr>
      <w:r w:rsidRPr="00CF4E13">
        <w:rPr>
          <w:rFonts w:hint="eastAsia"/>
          <w:b/>
          <w:bCs/>
        </w:rPr>
        <w:t xml:space="preserve">4.1 </w:t>
      </w:r>
      <w:r w:rsidR="00DA2073" w:rsidRPr="00CF4E13">
        <w:rPr>
          <w:rFonts w:hint="eastAsia"/>
          <w:b/>
          <w:bCs/>
        </w:rPr>
        <w:t>股票数据获取</w:t>
      </w:r>
    </w:p>
    <w:p w14:paraId="19D520FA" w14:textId="0FFCD111" w:rsidR="00A956F4" w:rsidRDefault="00DA2073" w:rsidP="00A956F4">
      <w:pPr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数据获取，这里使用</w:t>
      </w:r>
      <w:r>
        <w:rPr>
          <w:rFonts w:ascii="Verdana" w:hAnsi="Verdana"/>
          <w:color w:val="333333"/>
          <w:szCs w:val="21"/>
          <w:shd w:val="clear" w:color="auto" w:fill="FFFFFF"/>
        </w:rPr>
        <w:t>sina</w:t>
      </w:r>
      <w:r>
        <w:rPr>
          <w:rFonts w:ascii="Verdana" w:hAnsi="Verdana"/>
          <w:color w:val="333333"/>
          <w:szCs w:val="21"/>
          <w:shd w:val="clear" w:color="auto" w:fill="FFFFFF"/>
        </w:rPr>
        <w:t>提供的接口来实时获取股票数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据</w:t>
      </w:r>
    </w:p>
    <w:p w14:paraId="70ED223C" w14:textId="5FBC0EDA" w:rsidR="00FC3742" w:rsidRDefault="00FC3742" w:rsidP="00A956F4">
      <w:pPr>
        <w:ind w:firstLine="420"/>
      </w:pPr>
      <w:r>
        <w:rPr>
          <w:rFonts w:hint="eastAsia"/>
        </w:rPr>
        <w:t>例子：获取贵州</w:t>
      </w:r>
      <w:r w:rsidR="0026544E">
        <w:rPr>
          <w:rFonts w:hint="eastAsia"/>
        </w:rPr>
        <w:t>茅台</w:t>
      </w:r>
      <w:r>
        <w:rPr>
          <w:rFonts w:hint="eastAsia"/>
        </w:rPr>
        <w:t>的数据接口：</w:t>
      </w:r>
      <w:hyperlink r:id="rId10" w:history="1">
        <w:r w:rsidRPr="00117DDF">
          <w:rPr>
            <w:rStyle w:val="a7"/>
            <w:rFonts w:hint="eastAsia"/>
          </w:rPr>
          <w:t>h</w:t>
        </w:r>
        <w:r w:rsidRPr="00117DDF">
          <w:rPr>
            <w:rStyle w:val="a7"/>
          </w:rPr>
          <w:t>ttp://hq.sinajs.cn/list=sh600519</w:t>
        </w:r>
      </w:hyperlink>
    </w:p>
    <w:p w14:paraId="3AE3C539" w14:textId="45345DCB" w:rsidR="00FC3742" w:rsidRDefault="00FC3742" w:rsidP="00A956F4">
      <w:pPr>
        <w:ind w:firstLine="420"/>
      </w:pPr>
      <w:r>
        <w:t>http get</w:t>
      </w:r>
      <w:r>
        <w:rPr>
          <w:rFonts w:hint="eastAsia"/>
        </w:rPr>
        <w:t>请求，股票代码为参数，返回股票信息</w:t>
      </w:r>
    </w:p>
    <w:p w14:paraId="04FF10FD" w14:textId="77777777" w:rsidR="00DE61F8" w:rsidRPr="00FC3742" w:rsidRDefault="00DE61F8" w:rsidP="00A956F4">
      <w:pPr>
        <w:ind w:firstLine="420"/>
      </w:pPr>
    </w:p>
    <w:p w14:paraId="205EC368" w14:textId="51AAADF2" w:rsidR="00A956F4" w:rsidRPr="00CF4E13" w:rsidRDefault="00A956F4" w:rsidP="00A956F4">
      <w:pPr>
        <w:rPr>
          <w:b/>
          <w:bCs/>
        </w:rPr>
      </w:pPr>
      <w:r w:rsidRPr="00CF4E13">
        <w:rPr>
          <w:rFonts w:hint="eastAsia"/>
          <w:b/>
          <w:bCs/>
        </w:rPr>
        <w:t xml:space="preserve">4.2 </w:t>
      </w:r>
      <w:r w:rsidR="001203A1" w:rsidRPr="00CF4E13">
        <w:rPr>
          <w:rFonts w:hint="eastAsia"/>
          <w:b/>
          <w:bCs/>
        </w:rPr>
        <w:t>基于</w:t>
      </w:r>
      <w:r w:rsidR="006D490D" w:rsidRPr="00CF4E13">
        <w:rPr>
          <w:rFonts w:hint="eastAsia"/>
          <w:b/>
          <w:bCs/>
        </w:rPr>
        <w:t>Android</w:t>
      </w:r>
      <w:r w:rsidR="006D490D" w:rsidRPr="00CF4E13">
        <w:rPr>
          <w:rFonts w:hint="eastAsia"/>
          <w:b/>
          <w:bCs/>
        </w:rPr>
        <w:t>开源图表图形库</w:t>
      </w:r>
      <w:r w:rsidR="006D490D" w:rsidRPr="00CF4E13">
        <w:rPr>
          <w:rFonts w:hint="eastAsia"/>
          <w:b/>
          <w:bCs/>
        </w:rPr>
        <w:t>K</w:t>
      </w:r>
      <w:r w:rsidR="006D490D" w:rsidRPr="00CF4E13">
        <w:rPr>
          <w:rFonts w:hint="eastAsia"/>
          <w:b/>
          <w:bCs/>
        </w:rPr>
        <w:t>线图</w:t>
      </w:r>
    </w:p>
    <w:p w14:paraId="6B7AC4CD" w14:textId="1853E209" w:rsidR="00A63DE9" w:rsidRDefault="00A63DE9" w:rsidP="00A956F4">
      <w:r>
        <w:rPr>
          <w:rFonts w:hint="eastAsia"/>
        </w:rPr>
        <w:t>Stock</w:t>
      </w:r>
      <w:r>
        <w:t>App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PAndroidChart</w:t>
      </w:r>
      <w:r>
        <w:rPr>
          <w:rFonts w:hint="eastAsia"/>
        </w:rPr>
        <w:t>的股票图，包括分线图和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Kline</w:t>
      </w:r>
    </w:p>
    <w:p w14:paraId="651324B8" w14:textId="552F07EC" w:rsidR="0086108D" w:rsidRDefault="00CF4E13" w:rsidP="00A956F4">
      <w:r>
        <w:rPr>
          <w:rFonts w:hint="eastAsia"/>
        </w:rPr>
        <w:t>/</w:t>
      </w:r>
      <w:r>
        <w:t>/</w:t>
      </w:r>
      <w:r w:rsidR="0086108D">
        <w:rPr>
          <w:rFonts w:hint="eastAsia"/>
        </w:rPr>
        <w:t>（样化次选择，到时再决定，列表排名分先后）</w:t>
      </w:r>
    </w:p>
    <w:p w14:paraId="770591A6" w14:textId="6D1F495A" w:rsidR="00A956F4" w:rsidRPr="00705B62" w:rsidRDefault="00CF4E13">
      <w:r>
        <w:t xml:space="preserve">//  </w:t>
      </w:r>
      <w:r w:rsidR="0086108D">
        <w:t>MPA</w:t>
      </w:r>
      <w:r w:rsidR="0086108D">
        <w:rPr>
          <w:rFonts w:hint="eastAsia"/>
        </w:rPr>
        <w:t>ndroid</w:t>
      </w:r>
      <w:r w:rsidR="0086108D">
        <w:t>Chart,</w:t>
      </w:r>
      <w:r w:rsidR="0086108D">
        <w:tab/>
        <w:t>Kchart for Android,</w:t>
      </w:r>
      <w:r w:rsidR="0086108D">
        <w:tab/>
        <w:t>StockChart</w:t>
      </w:r>
    </w:p>
    <w:p w14:paraId="294AED97" w14:textId="77777777" w:rsidR="00694AB1" w:rsidRPr="00CF4E13" w:rsidRDefault="00694AB1" w:rsidP="00694AB1">
      <w:pPr>
        <w:rPr>
          <w:b/>
          <w:bCs/>
        </w:rPr>
      </w:pPr>
      <w:r w:rsidRPr="00CF4E13">
        <w:rPr>
          <w:rFonts w:hint="eastAsia"/>
          <w:b/>
          <w:bCs/>
        </w:rPr>
        <w:t>5.</w:t>
      </w:r>
      <w:r w:rsidRPr="00CF4E13">
        <w:rPr>
          <w:b/>
          <w:bCs/>
        </w:rPr>
        <w:t xml:space="preserve"> </w:t>
      </w:r>
      <w:r w:rsidRPr="00CF4E13">
        <w:rPr>
          <w:rFonts w:hint="eastAsia"/>
          <w:b/>
          <w:bCs/>
        </w:rPr>
        <w:t>推广与运营</w:t>
      </w:r>
    </w:p>
    <w:p w14:paraId="3A899485" w14:textId="77777777" w:rsidR="00694AB1" w:rsidRPr="00CF4E13" w:rsidRDefault="00694AB1" w:rsidP="00694AB1">
      <w:pPr>
        <w:rPr>
          <w:b/>
          <w:bCs/>
        </w:rPr>
      </w:pPr>
      <w:r w:rsidRPr="00CF4E13">
        <w:rPr>
          <w:rFonts w:hint="eastAsia"/>
          <w:b/>
          <w:bCs/>
        </w:rPr>
        <w:t>5.1</w:t>
      </w:r>
      <w:r w:rsidRPr="00CF4E13">
        <w:rPr>
          <w:b/>
          <w:bCs/>
        </w:rPr>
        <w:t xml:space="preserve"> </w:t>
      </w:r>
      <w:r w:rsidRPr="00CF4E13">
        <w:rPr>
          <w:rFonts w:hint="eastAsia"/>
          <w:b/>
          <w:bCs/>
        </w:rPr>
        <w:t>推广方案</w:t>
      </w:r>
    </w:p>
    <w:p w14:paraId="4B1383EA" w14:textId="2DBEAE68" w:rsidR="00694AB1" w:rsidRPr="00902AC2" w:rsidRDefault="00694AB1" w:rsidP="00627B1B">
      <w:pPr>
        <w:ind w:firstLineChars="200" w:firstLine="420"/>
      </w:pPr>
      <w:r w:rsidRPr="00902AC2">
        <w:rPr>
          <w:rFonts w:hint="eastAsia"/>
        </w:rPr>
        <w:t>前期，首先推出测试版，从身边的小群体开始推广应用，例如华师校内、初高中同学、朋友亲戚圈子，获得初步的用户体验，总结第一版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的优劣，为即将在市场上推广的正式版做好优化准备。</w:t>
      </w:r>
    </w:p>
    <w:p w14:paraId="46B87A6E" w14:textId="308431E9" w:rsidR="00694AB1" w:rsidRPr="00902AC2" w:rsidRDefault="00694AB1" w:rsidP="00627B1B">
      <w:pPr>
        <w:ind w:firstLine="420"/>
      </w:pPr>
      <w:r w:rsidRPr="00902AC2">
        <w:rPr>
          <w:rFonts w:hint="eastAsia"/>
        </w:rPr>
        <w:lastRenderedPageBreak/>
        <w:t>中期，推出正式版，并投放到应用市场上。针对</w:t>
      </w:r>
      <w:r w:rsidRPr="00902AC2">
        <w:rPr>
          <w:rFonts w:hint="eastAsia"/>
        </w:rPr>
        <w:t>IOS</w:t>
      </w:r>
      <w:r w:rsidRPr="00902AC2">
        <w:rPr>
          <w:rFonts w:hint="eastAsia"/>
        </w:rPr>
        <w:t>用户，其应用获取渠道有限，因此要专注做好</w:t>
      </w:r>
      <w:r w:rsidRPr="00902AC2">
        <w:rPr>
          <w:rFonts w:hint="eastAsia"/>
        </w:rPr>
        <w:t>AppStore</w:t>
      </w:r>
      <w:r w:rsidRPr="00902AC2">
        <w:rPr>
          <w:rFonts w:hint="eastAsia"/>
        </w:rPr>
        <w:t>的</w:t>
      </w:r>
      <w:r w:rsidRPr="00902AC2">
        <w:rPr>
          <w:rFonts w:hint="eastAsia"/>
        </w:rPr>
        <w:t>ASO</w:t>
      </w:r>
      <w:r w:rsidRPr="00902AC2">
        <w:rPr>
          <w:rFonts w:hint="eastAsia"/>
        </w:rPr>
        <w:t>优化。</w:t>
      </w:r>
      <w:r w:rsidRPr="00902AC2">
        <w:rPr>
          <w:rFonts w:hint="eastAsia"/>
        </w:rPr>
        <w:t>Android</w:t>
      </w:r>
      <w:r w:rsidRPr="00902AC2">
        <w:rPr>
          <w:rFonts w:hint="eastAsia"/>
        </w:rPr>
        <w:t>用户的获取渠道则非常分散，因此初期只需要针对几个主流的市场进行细化的策略投放，例如百度、</w:t>
      </w:r>
      <w:r w:rsidRPr="00902AC2">
        <w:rPr>
          <w:rFonts w:hint="eastAsia"/>
        </w:rPr>
        <w:t>360</w:t>
      </w:r>
      <w:r w:rsidRPr="00902AC2">
        <w:rPr>
          <w:rFonts w:hint="eastAsia"/>
        </w:rPr>
        <w:t>等。并且</w:t>
      </w:r>
      <w:r w:rsidRPr="00902AC2">
        <w:rPr>
          <w:rFonts w:hint="eastAsia"/>
        </w:rPr>
        <w:t>Android</w:t>
      </w:r>
      <w:r w:rsidRPr="00902AC2">
        <w:rPr>
          <w:rFonts w:hint="eastAsia"/>
        </w:rPr>
        <w:t>用户还可以通过网站直接获取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，因此</w:t>
      </w:r>
      <w:r w:rsidRPr="00902AC2">
        <w:rPr>
          <w:rFonts w:hint="eastAsia"/>
        </w:rPr>
        <w:t>SEO</w:t>
      </w:r>
      <w:r w:rsidRPr="00902AC2">
        <w:rPr>
          <w:rFonts w:hint="eastAsia"/>
        </w:rPr>
        <w:t>优化是非常重要的一环，主要也是针对主流的搜索引擎，例如百度、谷歌、必应等。</w:t>
      </w:r>
    </w:p>
    <w:p w14:paraId="2E3DA04F" w14:textId="4D19A6CD" w:rsidR="00694AB1" w:rsidRPr="00902AC2" w:rsidRDefault="00694AB1" w:rsidP="00627B1B">
      <w:pPr>
        <w:ind w:firstLine="420"/>
      </w:pPr>
      <w:r w:rsidRPr="00902AC2">
        <w:rPr>
          <w:rFonts w:hint="eastAsia"/>
        </w:rPr>
        <w:t>后期，在达到期望的小目标后，例如期望用户数、期望下载量等，开始找合作方或赞助谈商业合作，获取更多的经济支持或推广帮助，持续优化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，提高在市场的知名度，逐步扩大影响力。</w:t>
      </w:r>
    </w:p>
    <w:p w14:paraId="0D3BC215" w14:textId="77777777" w:rsidR="00694AB1" w:rsidRPr="00902AC2" w:rsidRDefault="00694AB1" w:rsidP="00694AB1"/>
    <w:p w14:paraId="144A61DA" w14:textId="77777777" w:rsidR="007743C2" w:rsidRDefault="00694AB1" w:rsidP="00694AB1">
      <w:pPr>
        <w:rPr>
          <w:b/>
          <w:bCs/>
        </w:rPr>
      </w:pPr>
      <w:r w:rsidRPr="00CF4E13">
        <w:rPr>
          <w:rFonts w:hint="eastAsia"/>
          <w:b/>
          <w:bCs/>
        </w:rPr>
        <w:t>5.2</w:t>
      </w:r>
      <w:r w:rsidRPr="00CF4E13">
        <w:rPr>
          <w:b/>
          <w:bCs/>
        </w:rPr>
        <w:t xml:space="preserve"> </w:t>
      </w:r>
      <w:r w:rsidRPr="00CF4E13">
        <w:rPr>
          <w:rFonts w:hint="eastAsia"/>
          <w:b/>
          <w:bCs/>
        </w:rPr>
        <w:t>运营规划</w:t>
      </w:r>
    </w:p>
    <w:p w14:paraId="456483C2" w14:textId="43E97A32" w:rsidR="007743C2" w:rsidRPr="00773752" w:rsidRDefault="007743C2" w:rsidP="007E1FEF">
      <w:pPr>
        <w:ind w:firstLineChars="200" w:firstLine="420"/>
      </w:pPr>
      <w:r>
        <w:rPr>
          <w:rFonts w:hint="eastAsia"/>
        </w:rPr>
        <w:t>DAU</w:t>
      </w:r>
      <w:r>
        <w:rPr>
          <w:rFonts w:hint="eastAsia"/>
        </w:rPr>
        <w:t>是</w:t>
      </w:r>
      <w:r w:rsidRPr="00773752">
        <w:t>指日活跃用户数量，作为衡量运营人工作成果的一项重要指标</w:t>
      </w:r>
      <w:r w:rsidRPr="00773752">
        <w:rPr>
          <w:rFonts w:hint="eastAsia"/>
        </w:rPr>
        <w:t>，我们的运营策略将围绕“如何提高</w:t>
      </w:r>
      <w:r w:rsidRPr="00773752">
        <w:rPr>
          <w:rFonts w:hint="eastAsia"/>
        </w:rPr>
        <w:t>DAU</w:t>
      </w:r>
      <w:r w:rsidRPr="00773752">
        <w:rPr>
          <w:rFonts w:hint="eastAsia"/>
        </w:rPr>
        <w:t>”这个核心目的。</w:t>
      </w:r>
    </w:p>
    <w:p w14:paraId="3B8FDAF7" w14:textId="77777777" w:rsidR="007E1FEF" w:rsidRPr="00773752" w:rsidRDefault="007E1FEF" w:rsidP="007E1FEF">
      <w:pPr>
        <w:ind w:firstLineChars="200" w:firstLine="420"/>
      </w:pPr>
      <w:r w:rsidRPr="00773752">
        <w:rPr>
          <w:rFonts w:hint="eastAsia"/>
          <w:shd w:val="pct15" w:color="auto" w:fill="FFFFFF"/>
        </w:rPr>
        <w:t>1</w:t>
      </w:r>
      <w:r w:rsidRPr="00773752">
        <w:rPr>
          <w:rFonts w:hint="eastAsia"/>
          <w:shd w:val="pct15" w:color="auto" w:fill="FFFFFF"/>
        </w:rPr>
        <w:t>）</w:t>
      </w:r>
      <w:r w:rsidRPr="00773752">
        <w:rPr>
          <w:rFonts w:hint="eastAsia"/>
        </w:rPr>
        <w:t>策略作用的目标用户</w:t>
      </w:r>
    </w:p>
    <w:p w14:paraId="2E2D87A1" w14:textId="18D00DEC" w:rsidR="007E1FEF" w:rsidRPr="007E1FEF" w:rsidRDefault="007E1FEF" w:rsidP="007E1FEF">
      <w:pPr>
        <w:ind w:firstLineChars="200" w:firstLine="420"/>
      </w:pPr>
      <w:r w:rsidRPr="007E1FEF">
        <w:rPr>
          <w:rFonts w:hint="eastAsia"/>
        </w:rPr>
        <w:t>以提升日活为出发点的策略，目标用户是当日登陆产品的用户，这些用户包含当日新增用户，当日回流用户（如果投放中有包含针对沉默用户的投放策略）和当日主动登陆产品的用户。</w:t>
      </w:r>
    </w:p>
    <w:p w14:paraId="23B8ED0D" w14:textId="77777777" w:rsidR="007E1FEF" w:rsidRPr="007E1FEF" w:rsidRDefault="007E1FEF" w:rsidP="007E1FEF">
      <w:pPr>
        <w:ind w:firstLineChars="200" w:firstLine="420"/>
        <w:rPr>
          <w:rFonts w:hint="eastAsia"/>
        </w:rPr>
      </w:pPr>
      <w:r w:rsidRPr="007E1FEF">
        <w:rPr>
          <w:rFonts w:hint="eastAsia"/>
        </w:rPr>
        <w:t>这个出发点和流失干预及提升中低活用户的活跃度不同，只有当用户来到产品后，才能被我们的活跃策略覆盖，而不是设计去唤起相对不活跃的用户来一次产品。</w:t>
      </w:r>
    </w:p>
    <w:p w14:paraId="086AE318" w14:textId="77777777" w:rsidR="007E1FEF" w:rsidRPr="007E1FEF" w:rsidRDefault="007E1FEF" w:rsidP="007E1FEF">
      <w:pPr>
        <w:ind w:firstLineChars="200" w:firstLine="420"/>
        <w:rPr>
          <w:rFonts w:hint="eastAsia"/>
        </w:rPr>
      </w:pPr>
      <w:r w:rsidRPr="007E1FEF">
        <w:rPr>
          <w:rFonts w:hint="eastAsia"/>
        </w:rPr>
        <w:t>为什么要以当日登陆用户为目标呢？</w:t>
      </w:r>
    </w:p>
    <w:p w14:paraId="0796BB42" w14:textId="77777777" w:rsidR="007E1FEF" w:rsidRPr="007E1FEF" w:rsidRDefault="007E1FEF" w:rsidP="007E1FEF">
      <w:pPr>
        <w:ind w:firstLineChars="200" w:firstLine="420"/>
        <w:rPr>
          <w:rFonts w:hint="eastAsia"/>
        </w:rPr>
      </w:pPr>
      <w:r w:rsidRPr="007E1FEF">
        <w:rPr>
          <w:rFonts w:hint="eastAsia"/>
        </w:rPr>
        <w:t>首先，必须认知到即使是今天来过的用户，无论之前用户有多活跃，他们都有可能随时不再登陆产品。所以一定需要设计策略，能够有效引导他们明天（下次）再登陆产品。</w:t>
      </w:r>
    </w:p>
    <w:p w14:paraId="3C9A748C" w14:textId="77777777" w:rsidR="007E1FEF" w:rsidRPr="007E1FEF" w:rsidRDefault="007E1FEF" w:rsidP="007E1FEF">
      <w:pPr>
        <w:ind w:firstLineChars="200" w:firstLine="420"/>
        <w:rPr>
          <w:rFonts w:hint="eastAsia"/>
        </w:rPr>
      </w:pPr>
      <w:r w:rsidRPr="007E1FEF">
        <w:rPr>
          <w:rFonts w:hint="eastAsia"/>
        </w:rPr>
        <w:t>其次，当日登陆的用户无论是主动登陆还是通过分享的被动拉起，一定都是对产品具有诉求的用户，可能是好奇，可能是对产品价值的认可。这种主动态的用户心理，相比较沉默用户，往往会事半功倍。</w:t>
      </w:r>
    </w:p>
    <w:p w14:paraId="0C75E0BA" w14:textId="4105D447" w:rsidR="007E1FEF" w:rsidRPr="00773752" w:rsidRDefault="007E1FEF" w:rsidP="007E1FEF">
      <w:pPr>
        <w:ind w:firstLineChars="200" w:firstLine="420"/>
      </w:pPr>
      <w:r w:rsidRPr="007E1FEF">
        <w:rPr>
          <w:rFonts w:hint="eastAsia"/>
        </w:rPr>
        <w:t>所以，扩大</w:t>
      </w:r>
      <w:r w:rsidRPr="007E1FEF">
        <w:rPr>
          <w:rFonts w:hint="eastAsia"/>
        </w:rPr>
        <w:t>DAU</w:t>
      </w:r>
      <w:r w:rsidRPr="007E1FEF">
        <w:rPr>
          <w:rFonts w:hint="eastAsia"/>
        </w:rPr>
        <w:t>绝不是说立足于缩小流失用户量就够了，真正需要的是从当日登陆的用户入手。也绝不是满足于当日用户的登陆量，而是需要对当日登陆的用户进行分层，进入精细化运营，设计持续登陆的策略和抓手。</w:t>
      </w:r>
    </w:p>
    <w:p w14:paraId="17AD7C04" w14:textId="4E80FE0B" w:rsidR="007E1FEF" w:rsidRPr="00773752" w:rsidRDefault="007E1FEF" w:rsidP="007E1FEF">
      <w:pPr>
        <w:ind w:firstLineChars="200" w:firstLine="420"/>
      </w:pPr>
      <w:r w:rsidRPr="00773752">
        <w:rPr>
          <w:rFonts w:hint="eastAsia"/>
          <w:shd w:val="pct15" w:color="auto" w:fill="FFFFFF"/>
        </w:rPr>
        <w:t>2</w:t>
      </w:r>
      <w:r w:rsidRPr="00773752">
        <w:rPr>
          <w:rFonts w:hint="eastAsia"/>
          <w:shd w:val="pct15" w:color="auto" w:fill="FFFFFF"/>
        </w:rPr>
        <w:t>）</w:t>
      </w:r>
      <w:r w:rsidRPr="00773752">
        <w:rPr>
          <w:rFonts w:hint="eastAsia"/>
        </w:rPr>
        <w:t>建立用户在产品中的行为图谱</w:t>
      </w:r>
    </w:p>
    <w:p w14:paraId="2F464C9C" w14:textId="77777777" w:rsidR="007E1FEF" w:rsidRPr="00773752" w:rsidRDefault="007E1FEF" w:rsidP="007E1FEF">
      <w:pPr>
        <w:ind w:firstLineChars="200" w:firstLine="420"/>
      </w:pPr>
      <w:r w:rsidRPr="00773752">
        <w:rPr>
          <w:rFonts w:hint="eastAsia"/>
        </w:rPr>
        <w:t>设计</w:t>
      </w:r>
      <w:r w:rsidRPr="00773752">
        <w:rPr>
          <w:rFonts w:hint="eastAsia"/>
        </w:rPr>
        <w:t>DAU</w:t>
      </w:r>
      <w:r w:rsidRPr="00773752">
        <w:rPr>
          <w:rFonts w:hint="eastAsia"/>
        </w:rPr>
        <w:t>的增长策略，目的不是让今天的产品登陆用户冲到一个峰值，而是能够确保接下来的一段时间内，每天登陆产品的用户能够稳中有升，所以在什么样的行为路径上去引导，引导用户在产品中做什么样的行为，都会影响到用户明天还会不会主动登陆产品。</w:t>
      </w:r>
    </w:p>
    <w:p w14:paraId="3E113A40" w14:textId="5453B94D" w:rsidR="007E1FEF" w:rsidRPr="00773752" w:rsidRDefault="007E1FEF" w:rsidP="007E1FEF">
      <w:pPr>
        <w:ind w:firstLineChars="200" w:firstLine="420"/>
      </w:pPr>
      <w:r w:rsidRPr="00773752">
        <w:rPr>
          <w:rFonts w:hint="eastAsia"/>
        </w:rPr>
        <w:t>原则上是细分产品行为，为每个用户建立自己的行为图谱，然后用用户最感兴趣的行为指标去引导用户，陆续为每种用户建立第一价值下的优先引导，和第一价值映射到的范围内的行为为下一步引导</w:t>
      </w:r>
      <w:r w:rsidRPr="00773752">
        <w:rPr>
          <w:rFonts w:hint="eastAsia"/>
        </w:rPr>
        <w:t>。</w:t>
      </w:r>
    </w:p>
    <w:p w14:paraId="2AF89391" w14:textId="1E1FBB77" w:rsidR="007E1FEF" w:rsidRPr="00773752" w:rsidRDefault="007E1FEF" w:rsidP="007E1FEF">
      <w:pPr>
        <w:ind w:firstLineChars="200" w:firstLine="420"/>
      </w:pPr>
      <w:r w:rsidRPr="00773752">
        <w:rPr>
          <w:rFonts w:hint="eastAsia"/>
          <w:shd w:val="pct15" w:color="auto" w:fill="FFFFFF"/>
        </w:rPr>
        <w:t>3</w:t>
      </w:r>
      <w:r w:rsidRPr="00773752">
        <w:rPr>
          <w:rFonts w:hint="eastAsia"/>
          <w:shd w:val="pct15" w:color="auto" w:fill="FFFFFF"/>
        </w:rPr>
        <w:t>）</w:t>
      </w:r>
      <w:r w:rsidRPr="00773752">
        <w:rPr>
          <w:rFonts w:hint="eastAsia"/>
        </w:rPr>
        <w:t>在行为路径中设置引导</w:t>
      </w:r>
    </w:p>
    <w:p w14:paraId="2E0E792F" w14:textId="77777777" w:rsidR="007E1FEF" w:rsidRPr="00773752" w:rsidRDefault="007E1FEF" w:rsidP="007E1FEF">
      <w:pPr>
        <w:ind w:firstLineChars="200" w:firstLine="420"/>
      </w:pPr>
      <w:r w:rsidRPr="00773752">
        <w:rPr>
          <w:rFonts w:hint="eastAsia"/>
        </w:rPr>
        <w:t>有了策略，什么样的引导方式也同样重要。很多人会认为，无论是引导用户优化宝贝，还是加入鱼塘，还是进行关注，都可以用</w:t>
      </w:r>
      <w:r w:rsidRPr="00773752">
        <w:rPr>
          <w:rFonts w:hint="eastAsia"/>
        </w:rPr>
        <w:t>push</w:t>
      </w:r>
      <w:r w:rsidRPr="00773752">
        <w:rPr>
          <w:rFonts w:hint="eastAsia"/>
        </w:rPr>
        <w:t>（消息体系）进行触达，如果希望有持续的</w:t>
      </w:r>
      <w:r w:rsidRPr="00773752">
        <w:rPr>
          <w:rFonts w:hint="eastAsia"/>
        </w:rPr>
        <w:t>DAU</w:t>
      </w:r>
      <w:r w:rsidRPr="00773752">
        <w:rPr>
          <w:rFonts w:hint="eastAsia"/>
        </w:rPr>
        <w:t>，那么就将不同的策略挨个连续几天触达用户。</w:t>
      </w:r>
    </w:p>
    <w:p w14:paraId="7331009C" w14:textId="2B76D60E" w:rsidR="007E1FEF" w:rsidRPr="00773752" w:rsidRDefault="007E1FEF" w:rsidP="007E1FEF">
      <w:pPr>
        <w:ind w:firstLineChars="200" w:firstLine="420"/>
        <w:rPr>
          <w:rFonts w:hint="eastAsia"/>
        </w:rPr>
      </w:pPr>
      <w:r w:rsidRPr="00773752">
        <w:rPr>
          <w:rFonts w:hint="eastAsia"/>
        </w:rPr>
        <w:lastRenderedPageBreak/>
        <w:t>我们</w:t>
      </w:r>
      <w:r w:rsidRPr="00773752">
        <w:rPr>
          <w:rFonts w:hint="eastAsia"/>
        </w:rPr>
        <w:t>认为，</w:t>
      </w:r>
      <w:r w:rsidRPr="00773752">
        <w:rPr>
          <w:rFonts w:hint="eastAsia"/>
        </w:rPr>
        <w:t>push</w:t>
      </w:r>
      <w:r w:rsidRPr="00773752">
        <w:rPr>
          <w:rFonts w:hint="eastAsia"/>
        </w:rPr>
        <w:t>是必要的，但如果仅有</w:t>
      </w:r>
      <w:r w:rsidRPr="00773752">
        <w:rPr>
          <w:rFonts w:hint="eastAsia"/>
        </w:rPr>
        <w:t>push</w:t>
      </w:r>
      <w:r w:rsidRPr="00773752">
        <w:rPr>
          <w:rFonts w:hint="eastAsia"/>
        </w:rPr>
        <w:t>这一种方式是不够的，况且有很多策略以</w:t>
      </w:r>
      <w:r w:rsidRPr="00773752">
        <w:rPr>
          <w:rFonts w:hint="eastAsia"/>
        </w:rPr>
        <w:t>push</w:t>
      </w:r>
      <w:r w:rsidRPr="00773752">
        <w:rPr>
          <w:rFonts w:hint="eastAsia"/>
        </w:rPr>
        <w:t>的方式触达效果不一定是最好的。</w:t>
      </w:r>
    </w:p>
    <w:p w14:paraId="426785A5" w14:textId="31AC9B01" w:rsidR="007E1FEF" w:rsidRPr="00773752" w:rsidRDefault="007E1FEF" w:rsidP="00773752">
      <w:pPr>
        <w:ind w:firstLineChars="200" w:firstLine="420"/>
      </w:pPr>
      <w:r w:rsidRPr="00773752">
        <w:rPr>
          <w:rFonts w:hint="eastAsia"/>
        </w:rPr>
        <w:t>我们应该优先在产品内部，用户的主行为路径上设置引导，而</w:t>
      </w:r>
      <w:r w:rsidRPr="00773752">
        <w:rPr>
          <w:rFonts w:hint="eastAsia"/>
        </w:rPr>
        <w:t>push</w:t>
      </w:r>
      <w:r w:rsidRPr="00773752">
        <w:rPr>
          <w:rFonts w:hint="eastAsia"/>
        </w:rPr>
        <w:t>仅作为补充手段。</w:t>
      </w:r>
    </w:p>
    <w:p w14:paraId="45C34DB4" w14:textId="7088D225" w:rsidR="007E1FEF" w:rsidRPr="00773752" w:rsidRDefault="007E1FEF" w:rsidP="00773752">
      <w:pPr>
        <w:ind w:firstLineChars="200" w:firstLine="420"/>
      </w:pPr>
    </w:p>
    <w:p w14:paraId="4BF2DAE3" w14:textId="18AEA9AE" w:rsidR="007E1FEF" w:rsidRPr="00773752" w:rsidRDefault="007E1FEF" w:rsidP="00773752">
      <w:pPr>
        <w:ind w:firstLineChars="200" w:firstLine="420"/>
        <w:rPr>
          <w:rFonts w:hint="eastAsia"/>
        </w:rPr>
      </w:pPr>
      <w:r w:rsidRPr="00773752">
        <w:rPr>
          <w:rFonts w:hint="eastAsia"/>
        </w:rPr>
        <w:t>基于以上思考，我们制定了以下运营策略。</w:t>
      </w:r>
    </w:p>
    <w:p w14:paraId="08A15655" w14:textId="024AD111" w:rsidR="00694AB1" w:rsidRPr="00902AC2" w:rsidRDefault="00694AB1" w:rsidP="00050C7B">
      <w:r w:rsidRPr="00902AC2">
        <w:rPr>
          <w:rFonts w:hint="eastAsia"/>
        </w:rPr>
        <w:t>一、产品初创期</w:t>
      </w:r>
    </w:p>
    <w:p w14:paraId="3079A72A" w14:textId="0B432D7B" w:rsidR="00694AB1" w:rsidRPr="00902AC2" w:rsidRDefault="00694AB1" w:rsidP="00050C7B">
      <w:pPr>
        <w:ind w:firstLineChars="200" w:firstLine="420"/>
      </w:pPr>
      <w:r w:rsidRPr="00902AC2">
        <w:rPr>
          <w:rFonts w:hint="eastAsia"/>
        </w:rPr>
        <w:t>我们的目标人群是准备步入或刚刚步入股市的新手股民，以及一些仅仅关注股市情况而不深入进行其他操作的股民。因此运营战略就是抓住我们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的特点——“你的第一款轻量级股市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”，吸引这部分群体的注意，并以此建立用户基础。</w:t>
      </w:r>
    </w:p>
    <w:p w14:paraId="460EB725" w14:textId="2B3472EC" w:rsidR="00694AB1" w:rsidRPr="00902AC2" w:rsidRDefault="00694AB1" w:rsidP="00694AB1">
      <w:r w:rsidRPr="00902AC2">
        <w:rPr>
          <w:rFonts w:hint="eastAsia"/>
        </w:rPr>
        <w:t>二、产品发展期</w:t>
      </w:r>
    </w:p>
    <w:p w14:paraId="3D94EBD2" w14:textId="16298ACA" w:rsidR="00694AB1" w:rsidRPr="00902AC2" w:rsidRDefault="00694AB1" w:rsidP="00050C7B">
      <w:pPr>
        <w:ind w:firstLineChars="200" w:firstLine="420"/>
      </w:pPr>
      <w:r w:rsidRPr="00902AC2">
        <w:rPr>
          <w:rFonts w:hint="eastAsia"/>
        </w:rPr>
        <w:t>收集前期体验使用过我们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的用户的评价反馈，逐步将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完善至正式版，这个阶段以完善现有功能为主要目标，并尝试留下对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后续发展有期望的用户，将体验用户发展为长期用户，也就是每个</w:t>
      </w:r>
      <w:r w:rsidRPr="00902AC2">
        <w:rPr>
          <w:rFonts w:hint="eastAsia"/>
        </w:rPr>
        <w:t>app</w:t>
      </w:r>
      <w:r w:rsidRPr="00902AC2">
        <w:rPr>
          <w:rFonts w:hint="eastAsia"/>
        </w:rPr>
        <w:t>都会有的“元老用户”。</w:t>
      </w:r>
    </w:p>
    <w:p w14:paraId="6FD5D40F" w14:textId="7935473F" w:rsidR="00773752" w:rsidRPr="00902AC2" w:rsidRDefault="00694AB1" w:rsidP="00694AB1">
      <w:pPr>
        <w:rPr>
          <w:rFonts w:hint="eastAsia"/>
        </w:rPr>
      </w:pPr>
      <w:r w:rsidRPr="00902AC2">
        <w:rPr>
          <w:rFonts w:hint="eastAsia"/>
        </w:rPr>
        <w:t>三、产品成熟期</w:t>
      </w:r>
    </w:p>
    <w:p w14:paraId="4FDE96C5" w14:textId="0BFB2936" w:rsidR="00694AB1" w:rsidRDefault="00694AB1" w:rsidP="007E1FEF">
      <w:pPr>
        <w:ind w:firstLineChars="200" w:firstLine="420"/>
      </w:pPr>
      <w:r w:rsidRPr="00902AC2">
        <w:rPr>
          <w:rFonts w:hint="eastAsia"/>
        </w:rPr>
        <w:t>这个阶段应该已经积累了一定的知名度和基础用户，需要长期对产品进行维护，积极收集用户的反馈，争取实现定期更新一次版本，以提高用户的使用体验为主要目标。同时开始谈商业合作，铺开渠道，进行全面推广，优化搜索排名，甚至可以考虑投放广告，如果有一定运营资金基础。并开始招募团队成员，扩大开发队伍。</w:t>
      </w:r>
    </w:p>
    <w:p w14:paraId="3D68B0B1" w14:textId="20170E44" w:rsidR="00773752" w:rsidRDefault="00773752" w:rsidP="007E1FEF">
      <w:pPr>
        <w:ind w:firstLineChars="200" w:firstLine="420"/>
        <w:rPr>
          <w:rFonts w:hint="eastAsia"/>
        </w:rPr>
      </w:pPr>
      <w:r>
        <w:rPr>
          <w:rFonts w:hint="eastAsia"/>
        </w:rPr>
        <w:t>前两个阶段尚未考虑的</w:t>
      </w:r>
      <w:r>
        <w:rPr>
          <w:rFonts w:hint="eastAsia"/>
        </w:rPr>
        <w:t>DAU</w:t>
      </w:r>
      <w:r>
        <w:rPr>
          <w:rFonts w:hint="eastAsia"/>
        </w:rPr>
        <w:t>指标，此时开始成为我们的核心目标。</w:t>
      </w:r>
    </w:p>
    <w:p w14:paraId="78248983" w14:textId="4F3508F9" w:rsidR="007E1FEF" w:rsidRDefault="00773752" w:rsidP="007E1FEF">
      <w:pPr>
        <w:ind w:firstLineChars="200" w:firstLine="420"/>
        <w:rPr>
          <w:rFonts w:hint="eastAsia"/>
        </w:rPr>
      </w:pPr>
      <w:r>
        <w:rPr>
          <w:rFonts w:hint="eastAsia"/>
        </w:rPr>
        <w:t>要</w:t>
      </w:r>
      <w:r w:rsidR="007E1FEF">
        <w:rPr>
          <w:rFonts w:hint="eastAsia"/>
        </w:rPr>
        <w:t>开始提高设法稳定用户访问量，也就是稳定</w:t>
      </w:r>
      <w:r w:rsidR="007E1FEF">
        <w:t>DAU</w:t>
      </w:r>
      <w:r w:rsidR="007E1FEF">
        <w:rPr>
          <w:rFonts w:hint="eastAsia"/>
        </w:rPr>
        <w:t>。内容方面，尝试加入签到之类的互动元素，激励用户以提高</w:t>
      </w:r>
      <w:r>
        <w:rPr>
          <w:rFonts w:hint="eastAsia"/>
        </w:rPr>
        <w:t>当</w:t>
      </w:r>
      <w:r w:rsidR="007E1FEF">
        <w:rPr>
          <w:rFonts w:hint="eastAsia"/>
        </w:rPr>
        <w:t>日</w:t>
      </w:r>
      <w:r>
        <w:rPr>
          <w:rFonts w:hint="eastAsia"/>
        </w:rPr>
        <w:t>主动登录用户量；还可以尝试加入社交元素，激励用户与用户之间交互，提高用户对</w:t>
      </w:r>
      <w:r>
        <w:rPr>
          <w:rFonts w:hint="eastAsia"/>
        </w:rPr>
        <w:t>app</w:t>
      </w:r>
      <w:r>
        <w:rPr>
          <w:rFonts w:hint="eastAsia"/>
        </w:rPr>
        <w:t>的参与感，提高当日用户回流量。</w:t>
      </w:r>
      <w:r w:rsidR="007E1FEF">
        <w:rPr>
          <w:rFonts w:hint="eastAsia"/>
        </w:rPr>
        <w:t>软件方面，优化</w:t>
      </w:r>
      <w:r w:rsidR="007E1FEF">
        <w:rPr>
          <w:rFonts w:hint="eastAsia"/>
        </w:rPr>
        <w:t>UI</w:t>
      </w:r>
      <w:r w:rsidR="007E1FEF">
        <w:rPr>
          <w:rFonts w:hint="eastAsia"/>
        </w:rPr>
        <w:t>、提高</w:t>
      </w:r>
      <w:r w:rsidR="007E1FEF">
        <w:rPr>
          <w:rFonts w:hint="eastAsia"/>
        </w:rPr>
        <w:t>app</w:t>
      </w:r>
      <w:r w:rsidR="007E1FEF">
        <w:rPr>
          <w:rFonts w:hint="eastAsia"/>
        </w:rPr>
        <w:t>响应速度</w:t>
      </w:r>
      <w:r>
        <w:rPr>
          <w:rFonts w:hint="eastAsia"/>
        </w:rPr>
        <w:t>等，提高用户体验，以此提高用户使用</w:t>
      </w:r>
      <w:r>
        <w:rPr>
          <w:rFonts w:hint="eastAsia"/>
        </w:rPr>
        <w:t>app</w:t>
      </w:r>
      <w:r>
        <w:rPr>
          <w:rFonts w:hint="eastAsia"/>
        </w:rPr>
        <w:t>时间。</w:t>
      </w:r>
    </w:p>
    <w:p w14:paraId="71A83110" w14:textId="77777777" w:rsidR="007743C2" w:rsidRPr="00694AB1" w:rsidRDefault="007743C2">
      <w:pPr>
        <w:rPr>
          <w:rFonts w:hint="eastAsia"/>
        </w:rPr>
      </w:pPr>
    </w:p>
    <w:sectPr w:rsidR="007743C2" w:rsidRPr="00694AB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E5AC9" w14:textId="77777777" w:rsidR="00006093" w:rsidRDefault="00006093" w:rsidP="0012733A">
      <w:r>
        <w:separator/>
      </w:r>
    </w:p>
  </w:endnote>
  <w:endnote w:type="continuationSeparator" w:id="0">
    <w:p w14:paraId="6F7DD73B" w14:textId="77777777" w:rsidR="00006093" w:rsidRDefault="00006093" w:rsidP="0012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0E21E" w14:textId="77777777" w:rsidR="00006093" w:rsidRDefault="00006093" w:rsidP="0012733A">
      <w:r>
        <w:separator/>
      </w:r>
    </w:p>
  </w:footnote>
  <w:footnote w:type="continuationSeparator" w:id="0">
    <w:p w14:paraId="25E27CB0" w14:textId="77777777" w:rsidR="00006093" w:rsidRDefault="00006093" w:rsidP="00127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B7EBF"/>
    <w:multiLevelType w:val="hybridMultilevel"/>
    <w:tmpl w:val="8C56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17921"/>
    <w:multiLevelType w:val="hybridMultilevel"/>
    <w:tmpl w:val="63CAD4C8"/>
    <w:lvl w:ilvl="0" w:tplc="7F00C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4954EB"/>
    <w:multiLevelType w:val="hybridMultilevel"/>
    <w:tmpl w:val="9DDECBCC"/>
    <w:lvl w:ilvl="0" w:tplc="EE5A8BAA">
      <w:start w:val="1"/>
      <w:numFmt w:val="decimal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AE443F1"/>
    <w:multiLevelType w:val="hybridMultilevel"/>
    <w:tmpl w:val="1D62AAE0"/>
    <w:lvl w:ilvl="0" w:tplc="BD0045BC">
      <w:start w:val="1"/>
      <w:numFmt w:val="decimal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A"/>
    <w:rsid w:val="00006093"/>
    <w:rsid w:val="00050C7B"/>
    <w:rsid w:val="000E3B5F"/>
    <w:rsid w:val="00102BA0"/>
    <w:rsid w:val="0011374A"/>
    <w:rsid w:val="001203A1"/>
    <w:rsid w:val="0012733A"/>
    <w:rsid w:val="0026544E"/>
    <w:rsid w:val="00406DD5"/>
    <w:rsid w:val="00487009"/>
    <w:rsid w:val="004F7495"/>
    <w:rsid w:val="00536BB7"/>
    <w:rsid w:val="00611D90"/>
    <w:rsid w:val="00627B1B"/>
    <w:rsid w:val="0067234E"/>
    <w:rsid w:val="00694AB1"/>
    <w:rsid w:val="006D490D"/>
    <w:rsid w:val="00705B62"/>
    <w:rsid w:val="00773752"/>
    <w:rsid w:val="007743C2"/>
    <w:rsid w:val="007E1FEF"/>
    <w:rsid w:val="007F123E"/>
    <w:rsid w:val="0083206D"/>
    <w:rsid w:val="008527BD"/>
    <w:rsid w:val="0086108D"/>
    <w:rsid w:val="00902AC2"/>
    <w:rsid w:val="009633EA"/>
    <w:rsid w:val="00A53FCD"/>
    <w:rsid w:val="00A63DE9"/>
    <w:rsid w:val="00A956F4"/>
    <w:rsid w:val="00AF2DB0"/>
    <w:rsid w:val="00B22287"/>
    <w:rsid w:val="00B226EE"/>
    <w:rsid w:val="00BB3B97"/>
    <w:rsid w:val="00BC3584"/>
    <w:rsid w:val="00CC0030"/>
    <w:rsid w:val="00CF4E13"/>
    <w:rsid w:val="00D32F81"/>
    <w:rsid w:val="00D85BFF"/>
    <w:rsid w:val="00DA2073"/>
    <w:rsid w:val="00DB13EB"/>
    <w:rsid w:val="00DE61F8"/>
    <w:rsid w:val="00FC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4055"/>
  <w15:chartTrackingRefBased/>
  <w15:docId w15:val="{C97C8343-DFFF-45D1-933C-65DAD33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33A"/>
    <w:pPr>
      <w:widowControl w:val="0"/>
      <w:jc w:val="both"/>
    </w:pPr>
    <w:rPr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33A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12733A"/>
  </w:style>
  <w:style w:type="paragraph" w:styleId="a5">
    <w:name w:val="footer"/>
    <w:basedOn w:val="a"/>
    <w:link w:val="a6"/>
    <w:uiPriority w:val="99"/>
    <w:unhideWhenUsed/>
    <w:rsid w:val="0012733A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12733A"/>
  </w:style>
  <w:style w:type="character" w:styleId="a7">
    <w:name w:val="Hyperlink"/>
    <w:basedOn w:val="a0"/>
    <w:uiPriority w:val="99"/>
    <w:unhideWhenUsed/>
    <w:rsid w:val="00FC37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374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D490D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BB3B97"/>
    <w:pPr>
      <w:ind w:firstLineChars="200" w:firstLine="420"/>
    </w:pPr>
    <w:rPr>
      <w:szCs w:val="22"/>
    </w:rPr>
  </w:style>
  <w:style w:type="character" w:customStyle="1" w:styleId="20">
    <w:name w:val="标题 2 字符"/>
    <w:basedOn w:val="a0"/>
    <w:link w:val="2"/>
    <w:uiPriority w:val="9"/>
    <w:semiHidden/>
    <w:rsid w:val="007E1F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q.sinajs.cn/list=sh6005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_ Hz</cp:lastModifiedBy>
  <cp:revision>20</cp:revision>
  <dcterms:created xsi:type="dcterms:W3CDTF">2020-10-18T03:57:00Z</dcterms:created>
  <dcterms:modified xsi:type="dcterms:W3CDTF">2021-01-09T17:05:00Z</dcterms:modified>
</cp:coreProperties>
</file>