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一、总述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目前已有界面：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AlarmListActivity：展示闹钟信息列表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AlarmEdit：闹钟信息编辑界面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AlarmActiveActivity：闹钟响起界面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AlarmGameActivity：进行小游戏的界面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目前界面跳转流程：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AlarmListActivity --点击编辑单个闹钟--&gt; AlarmEditActivity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AlarmActiveActivity --滑动进入小游戏--&gt; AlarmGameActivity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二、各界面展示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以下分别展示并详细介绍各个界面。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闹钟信息展示界面-AlarmListActivity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初始闹钟界面：</w:t>
      </w:r>
    </w:p>
    <w:p>
      <w:pPr>
        <w:rPr>
          <w:rFonts w:hint="default"/>
          <w:lang w:val="en-US" w:eastAsia="zh-CN"/>
        </w:rPr>
      </w:pPr>
      <w:r>
        <w:rPr>
          <w:rFonts w:hint="eastAsia" w:ascii="华文新魏" w:eastAsia="华文新魏"/>
        </w:rPr>
        <w:drawing>
          <wp:inline distT="0" distB="0" distL="0" distR="0">
            <wp:extent cx="1828165" cy="2917825"/>
            <wp:effectExtent l="0" t="0" r="63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3922" r="992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2917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闹钟界面主要分为两个部分，一个是闹钟App的工具栏，可以为用户提供新建闹钟和编辑已存在闹钟的操作，一个是用户闹钟的listView供用户查看现在已经存在闹钟。UI界面设计参考了极简主义(Minimalism)和现代简约主义的艺术风格，用黑白灰的设计模式，呈现一个简约朴素但是却优雅美观的界面，同时可以方便用户查看和修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其次，最为重要的闹钟时间以最显眼的字号放在最醒目的位置，顶部和底部附有闹钟的描述和闹钟的名字，可以帮助用户快速确认每个闹钟的信息。右侧附有闹钟开关的Switchbutton，帮助用户快速控制闹钟的开关。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闹钟信息编辑界面-AlarmEditActivity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写这个界面前，参照了某品牌的安卓手机的系统闹钟编辑界面：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98575" cy="2635885"/>
            <wp:effectExtent l="0" t="0" r="15875" b="12065"/>
            <wp:docPr id="1" name="图片 1" descr="5d096ea21251f2e85f16e72696e1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d096ea21251f2e85f16e72696e1d94"/>
                    <pic:cNvPicPr>
                      <a:picLocks noChangeAspect="1"/>
                    </pic:cNvPicPr>
                  </pic:nvPicPr>
                  <pic:blipFill>
                    <a:blip r:embed="rId5"/>
                    <a:srcRect l="-1011" t="2913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在闹钟信息编辑这个界面上，用户的需求是视觉清晰、操作简便、人性化，因此决定这个界面要设计的尽可能简约，不必加太多图像效果。而且给用户的操作要尽可能简便、直观。因此暂时就把闹钟编辑界面做成这样：</w:t>
      </w:r>
    </w:p>
    <w:p>
      <w:r>
        <w:drawing>
          <wp:inline distT="0" distB="0" distL="114300" distR="114300">
            <wp:extent cx="1237615" cy="2165350"/>
            <wp:effectExtent l="0" t="0" r="63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912" t="3427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左上角的X是取消本次编辑，右上角的√是保存本次编辑。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中间滚动选择时间选择了NumberPicker控件来实现。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闹钟名和铃声的编辑后续打算做一个弹窗编辑文本和弹窗选择音乐，目前还没完成实现，就暂时先用EditText顶替。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闹钟响起界面-AlarmActiveActivity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响起的界面显示如下：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993265" cy="4171315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该页面是参考手机闹钟的风格实现的，当闹钟响起的时候就会显示该页面，并播放预先设定的音乐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在这个界面上，</w:t>
      </w:r>
      <w:r>
        <w:rPr>
          <w:rFonts w:hint="default"/>
          <w:lang w:val="en-US" w:eastAsia="zh-CN"/>
        </w:rPr>
        <w:t>通过滑动</w:t>
      </w:r>
      <w:r>
        <w:rPr>
          <w:rFonts w:hint="eastAsia"/>
          <w:lang w:val="en-US" w:eastAsia="zh-CN"/>
        </w:rPr>
        <w:t>即</w:t>
      </w:r>
      <w:r>
        <w:rPr>
          <w:rFonts w:hint="default"/>
          <w:lang w:val="en-US" w:eastAsia="zh-CN"/>
        </w:rPr>
        <w:t>可以</w:t>
      </w:r>
      <w:r>
        <w:rPr>
          <w:rFonts w:hint="eastAsia"/>
          <w:lang w:val="en-US" w:eastAsia="zh-CN"/>
        </w:rPr>
        <w:t>停止音乐播放，并</w:t>
      </w:r>
      <w:r>
        <w:rPr>
          <w:rFonts w:hint="default"/>
          <w:lang w:val="en-US" w:eastAsia="zh-CN"/>
        </w:rPr>
        <w:t>跳转到</w:t>
      </w:r>
      <w:r>
        <w:rPr>
          <w:rFonts w:hint="eastAsia"/>
          <w:lang w:val="en-US" w:eastAsia="zh-CN"/>
        </w:rPr>
        <w:t>进行小游戏的</w:t>
      </w:r>
      <w:r>
        <w:rPr>
          <w:rFonts w:hint="default"/>
          <w:lang w:val="en-US" w:eastAsia="zh-CN"/>
        </w:rPr>
        <w:t>页面。其中的火星是动态的gi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图片，背景由一张背景图片和两层的黑色透明遮罩层组成。进入该页面时，会获取系统当前的时间信息</w:t>
      </w:r>
      <w:r>
        <w:rPr>
          <w:rFonts w:hint="eastAsia"/>
          <w:lang w:val="en-US" w:eastAsia="zh-CN"/>
        </w:rPr>
        <w:t>和对应的闹钟名</w:t>
      </w:r>
      <w:r>
        <w:rPr>
          <w:rFonts w:hint="default"/>
          <w:lang w:val="en-US" w:eastAsia="zh-CN"/>
        </w:rPr>
        <w:t>，并展示出来。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小游戏进行界面-AlarmGameActivity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当闹钟响起时，需要完成一个游戏：打地鼠，只有打到10只地鼠时，才能关掉闹钟。在代码功能模块上，我们应用了鼠标对象、综合布局等功能加以实现，界面如下图所示：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447290"/>
            <wp:effectExtent l="0" t="0" r="4445" b="10160"/>
            <wp:docPr id="5" name="图片 5" descr="捕获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功能层面来看，打到10个地鼠才能关掉闹钟，如果想要打到地鼠，必须头脑保持清醒，且反应灵敏度需要变高，可能刚开始的第一第二次不一定能打中，但在你玩游戏的过程中，大脑逐渐清醒，命中率越来越高，当你打到10个地鼠的时候，意识也清醒的差不多了，也达到了早起闹钟应有的效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从外观设计层面看，外观设计以卡通元素为基底进行制作，生动有趣，更能吸引用户使用，符合课程项目中UI设计的基本要求。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24940" cy="2374900"/>
            <wp:effectExtent l="0" t="0" r="6350" b="3810"/>
            <wp:docPr id="6" name="图片 6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ackgroun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49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56410" cy="1756410"/>
            <wp:effectExtent l="0" t="0" r="0" b="0"/>
            <wp:docPr id="7" name="图片 7" descr="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a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D13BD"/>
    <w:rsid w:val="08E5738D"/>
    <w:rsid w:val="0A990243"/>
    <w:rsid w:val="0E48018D"/>
    <w:rsid w:val="0E655549"/>
    <w:rsid w:val="0E704E76"/>
    <w:rsid w:val="0ED707B2"/>
    <w:rsid w:val="11F24960"/>
    <w:rsid w:val="13160C2A"/>
    <w:rsid w:val="16022E77"/>
    <w:rsid w:val="18E16FC8"/>
    <w:rsid w:val="19DC41D2"/>
    <w:rsid w:val="1D2C3096"/>
    <w:rsid w:val="1DC22DF3"/>
    <w:rsid w:val="1E1F3C71"/>
    <w:rsid w:val="22291C61"/>
    <w:rsid w:val="2B07296D"/>
    <w:rsid w:val="31F41B03"/>
    <w:rsid w:val="32A73FD4"/>
    <w:rsid w:val="35BE411A"/>
    <w:rsid w:val="36B553F1"/>
    <w:rsid w:val="38DF37EA"/>
    <w:rsid w:val="398111B6"/>
    <w:rsid w:val="3BD31613"/>
    <w:rsid w:val="3C2A127D"/>
    <w:rsid w:val="3C3C7BFE"/>
    <w:rsid w:val="3C696C7E"/>
    <w:rsid w:val="402B0C0A"/>
    <w:rsid w:val="40F050B5"/>
    <w:rsid w:val="46954257"/>
    <w:rsid w:val="49C77C2A"/>
    <w:rsid w:val="4AC1596F"/>
    <w:rsid w:val="4CFC2874"/>
    <w:rsid w:val="4E9C2D07"/>
    <w:rsid w:val="4FF1719D"/>
    <w:rsid w:val="5227321C"/>
    <w:rsid w:val="53C1485D"/>
    <w:rsid w:val="58F33B40"/>
    <w:rsid w:val="5A3D26C5"/>
    <w:rsid w:val="5C2C7619"/>
    <w:rsid w:val="5DAE3509"/>
    <w:rsid w:val="61274F2C"/>
    <w:rsid w:val="631A6AB5"/>
    <w:rsid w:val="66393213"/>
    <w:rsid w:val="6A547B01"/>
    <w:rsid w:val="6A955065"/>
    <w:rsid w:val="6AEC4F0A"/>
    <w:rsid w:val="6BB42807"/>
    <w:rsid w:val="6C56633B"/>
    <w:rsid w:val="6E0A63B8"/>
    <w:rsid w:val="6F047250"/>
    <w:rsid w:val="6F175AB6"/>
    <w:rsid w:val="7403484D"/>
    <w:rsid w:val="76D02690"/>
    <w:rsid w:val="77A44C57"/>
    <w:rsid w:val="7B1A7B97"/>
    <w:rsid w:val="7C39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24545</dc:creator>
  <cp:lastModifiedBy>？</cp:lastModifiedBy>
  <dcterms:modified xsi:type="dcterms:W3CDTF">2020-11-28T15:13:14Z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