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bidi w:val="0"/>
        <w:jc w:val="center"/>
        <w:rPr>
          <w:rFonts w:hint="eastAsia" w:ascii="黑体" w:hAnsi="黑体" w:eastAsia="黑体" w:cs="黑体"/>
          <w:b/>
          <w:bCs/>
          <w:sz w:val="52"/>
          <w:szCs w:val="52"/>
          <w:lang w:val="en-US" w:eastAsia="zh-CN"/>
        </w:rPr>
      </w:pPr>
    </w:p>
    <w:p>
      <w:pPr>
        <w:bidi w:val="0"/>
        <w:jc w:val="center"/>
        <w:rPr>
          <w:rFonts w:hint="eastAsia" w:ascii="黑体" w:hAnsi="黑体" w:eastAsia="黑体" w:cs="黑体"/>
          <w:b/>
          <w:bCs/>
          <w:sz w:val="52"/>
          <w:szCs w:val="52"/>
          <w:lang w:val="en-US" w:eastAsia="zh-CN"/>
        </w:rPr>
      </w:pPr>
    </w:p>
    <w:p>
      <w:pPr>
        <w:bidi w:val="0"/>
        <w:jc w:val="center"/>
        <w:rPr>
          <w:rFonts w:hint="eastAsia" w:ascii="黑体" w:hAnsi="黑体" w:eastAsia="黑体" w:cs="黑体"/>
          <w:b/>
          <w:bCs/>
          <w:sz w:val="52"/>
          <w:szCs w:val="52"/>
          <w:lang w:val="en-US" w:eastAsia="zh-CN"/>
        </w:rPr>
      </w:pPr>
    </w:p>
    <w:p>
      <w:pPr>
        <w:bidi w:val="0"/>
        <w:jc w:val="center"/>
        <w:rPr>
          <w:rFonts w:hint="eastAsia" w:ascii="黑体" w:hAnsi="黑体" w:eastAsia="黑体" w:cs="黑体"/>
          <w:b/>
          <w:bCs/>
          <w:sz w:val="52"/>
          <w:szCs w:val="52"/>
          <w:lang w:val="en-US" w:eastAsia="zh-CN"/>
        </w:rPr>
      </w:pPr>
    </w:p>
    <w:p>
      <w:pPr>
        <w:bidi w:val="0"/>
        <w:jc w:val="center"/>
        <w:rPr>
          <w:rFonts w:hint="eastAsia" w:ascii="黑体" w:hAnsi="黑体" w:eastAsia="黑体" w:cs="黑体"/>
          <w:b/>
          <w:bCs/>
          <w:sz w:val="52"/>
          <w:szCs w:val="52"/>
          <w:lang w:val="en-US" w:eastAsia="zh-CN"/>
        </w:rPr>
      </w:pPr>
    </w:p>
    <w:p>
      <w:pPr>
        <w:bidi w:val="0"/>
        <w:jc w:val="center"/>
        <w:rPr>
          <w:rFonts w:hint="eastAsia" w:ascii="黑体" w:hAnsi="黑体" w:eastAsia="黑体" w:cs="黑体"/>
          <w:b/>
          <w:bCs/>
          <w:sz w:val="52"/>
          <w:szCs w:val="52"/>
          <w:lang w:val="en-US" w:eastAsia="zh-CN"/>
        </w:rPr>
      </w:pPr>
    </w:p>
    <w:p>
      <w:pPr>
        <w:bidi w:val="0"/>
        <w:jc w:val="center"/>
        <w:rPr>
          <w:rFonts w:hint="eastAsia" w:ascii="黑体" w:hAnsi="黑体" w:eastAsia="黑体" w:cs="黑体"/>
          <w:b/>
          <w:bCs/>
          <w:sz w:val="52"/>
          <w:szCs w:val="52"/>
          <w:lang w:val="en-US" w:eastAsia="zh-CN"/>
        </w:rPr>
      </w:pPr>
    </w:p>
    <w:p>
      <w:pPr>
        <w:bidi w:val="0"/>
        <w:jc w:val="center"/>
        <w:rPr>
          <w:rFonts w:hint="eastAsia" w:ascii="黑体" w:hAnsi="黑体" w:eastAsia="黑体" w:cs="黑体"/>
          <w:b/>
          <w:bCs/>
          <w:sz w:val="52"/>
          <w:szCs w:val="52"/>
          <w:lang w:val="en-US" w:eastAsia="zh-CN"/>
        </w:rPr>
        <w:sectPr>
          <w:pgSz w:w="11906" w:h="16838"/>
          <w:pgMar w:top="1440" w:right="1800" w:bottom="1440" w:left="1800" w:header="851" w:footer="992" w:gutter="0"/>
          <w:cols w:space="425" w:num="1"/>
          <w:docGrid w:type="lines" w:linePitch="312" w:charSpace="0"/>
        </w:sectPr>
      </w:pPr>
      <w:r>
        <w:rPr>
          <w:rFonts w:hint="eastAsia" w:ascii="黑体" w:hAnsi="黑体" w:eastAsia="黑体" w:cs="黑体"/>
          <w:b/>
          <w:bCs/>
          <w:sz w:val="52"/>
          <w:szCs w:val="52"/>
          <w:lang w:val="en-US" w:eastAsia="zh-CN"/>
        </w:rPr>
        <w:t>产品设计方案</w:t>
      </w:r>
    </w:p>
    <w:p>
      <w:pPr>
        <w:pStyle w:val="8"/>
        <w:tabs>
          <w:tab w:val="right" w:leader="dot" w:pos="8306"/>
        </w:tabs>
        <w:jc w:val="center"/>
        <w:rPr>
          <w:rFonts w:hint="default" w:ascii="黑体" w:hAnsi="黑体" w:eastAsia="黑体" w:cs="黑体"/>
          <w:b/>
          <w:bCs/>
          <w:sz w:val="36"/>
          <w:szCs w:val="36"/>
          <w:lang w:val="en-US" w:eastAsia="zh-CN"/>
        </w:rPr>
      </w:pPr>
      <w:r>
        <w:rPr>
          <w:rFonts w:hint="eastAsia" w:ascii="黑体" w:hAnsi="黑体" w:eastAsia="黑体" w:cs="黑体"/>
          <w:b/>
          <w:bCs/>
          <w:sz w:val="36"/>
          <w:szCs w:val="36"/>
          <w:lang w:val="en-US" w:eastAsia="zh-CN"/>
        </w:rPr>
        <w:t>目录</w:t>
      </w:r>
    </w:p>
    <w:p>
      <w:pPr>
        <w:pStyle w:val="8"/>
        <w:keepNext w:val="0"/>
        <w:keepLines w:val="0"/>
        <w:pageBreakBefore w:val="0"/>
        <w:widowControl w:val="0"/>
        <w:tabs>
          <w:tab w:val="right" w:leader="dot" w:pos="8306"/>
        </w:tabs>
        <w:kinsoku/>
        <w:wordWrap/>
        <w:overflowPunct/>
        <w:topLinePunct w:val="0"/>
        <w:autoSpaceDE/>
        <w:autoSpaceDN/>
        <w:bidi w:val="0"/>
        <w:adjustRightInd/>
        <w:snapToGrid/>
        <w:spacing w:line="360" w:lineRule="auto"/>
        <w:textAlignment w:val="auto"/>
        <w:rPr>
          <w:sz w:val="24"/>
          <w:szCs w:val="32"/>
        </w:rPr>
      </w:pPr>
      <w:r>
        <w:rPr>
          <w:rFonts w:hint="eastAsia" w:ascii="黑体" w:hAnsi="黑体" w:eastAsia="黑体" w:cs="黑体"/>
          <w:b/>
          <w:bCs/>
          <w:sz w:val="72"/>
          <w:szCs w:val="72"/>
          <w:lang w:val="en-US" w:eastAsia="zh-CN"/>
        </w:rPr>
        <w:fldChar w:fldCharType="begin"/>
      </w:r>
      <w:r>
        <w:rPr>
          <w:rFonts w:hint="eastAsia" w:ascii="黑体" w:hAnsi="黑体" w:eastAsia="黑体" w:cs="黑体"/>
          <w:b/>
          <w:bCs/>
          <w:sz w:val="72"/>
          <w:szCs w:val="72"/>
          <w:lang w:val="en-US" w:eastAsia="zh-CN"/>
        </w:rPr>
        <w:instrText xml:space="preserve">TOC \o "1-3" \h \u </w:instrText>
      </w:r>
      <w:r>
        <w:rPr>
          <w:rFonts w:hint="eastAsia" w:ascii="黑体" w:hAnsi="黑体" w:eastAsia="黑体" w:cs="黑体"/>
          <w:b/>
          <w:bCs/>
          <w:sz w:val="72"/>
          <w:szCs w:val="72"/>
          <w:lang w:val="en-US" w:eastAsia="zh-CN"/>
        </w:rPr>
        <w:fldChar w:fldCharType="separate"/>
      </w:r>
      <w:r>
        <w:rPr>
          <w:rFonts w:hint="eastAsia" w:ascii="黑体" w:hAnsi="黑体" w:eastAsia="黑体" w:cs="黑体"/>
          <w:bCs/>
          <w:sz w:val="24"/>
          <w:szCs w:val="72"/>
          <w:lang w:val="en-US" w:eastAsia="zh-CN"/>
        </w:rPr>
        <w:fldChar w:fldCharType="begin"/>
      </w:r>
      <w:r>
        <w:rPr>
          <w:rFonts w:hint="eastAsia" w:ascii="黑体" w:hAnsi="黑体" w:eastAsia="黑体" w:cs="黑体"/>
          <w:bCs/>
          <w:sz w:val="24"/>
          <w:szCs w:val="72"/>
          <w:lang w:val="en-US" w:eastAsia="zh-CN"/>
        </w:rPr>
        <w:instrText xml:space="preserve"> HYPERLINK \l _Toc31101 </w:instrText>
      </w:r>
      <w:r>
        <w:rPr>
          <w:rFonts w:hint="eastAsia" w:ascii="黑体" w:hAnsi="黑体" w:eastAsia="黑体" w:cs="黑体"/>
          <w:bCs/>
          <w:sz w:val="24"/>
          <w:szCs w:val="72"/>
          <w:lang w:val="en-US" w:eastAsia="zh-CN"/>
        </w:rPr>
        <w:fldChar w:fldCharType="separate"/>
      </w:r>
      <w:r>
        <w:rPr>
          <w:rFonts w:hint="eastAsia"/>
          <w:sz w:val="24"/>
          <w:szCs w:val="32"/>
          <w:lang w:val="en-US" w:eastAsia="zh-CN"/>
        </w:rPr>
        <w:t>一、</w:t>
      </w:r>
      <w:r>
        <w:rPr>
          <w:rFonts w:hint="eastAsia"/>
          <w:sz w:val="24"/>
          <w:szCs w:val="32"/>
        </w:rPr>
        <w:t>项目实施可行性报告</w:t>
      </w:r>
      <w:r>
        <w:rPr>
          <w:sz w:val="24"/>
          <w:szCs w:val="32"/>
        </w:rPr>
        <w:tab/>
      </w:r>
      <w:r>
        <w:rPr>
          <w:sz w:val="24"/>
          <w:szCs w:val="32"/>
        </w:rPr>
        <w:fldChar w:fldCharType="begin"/>
      </w:r>
      <w:r>
        <w:rPr>
          <w:sz w:val="24"/>
          <w:szCs w:val="32"/>
        </w:rPr>
        <w:instrText xml:space="preserve"> PAGEREF _Toc31101 \h </w:instrText>
      </w:r>
      <w:r>
        <w:rPr>
          <w:sz w:val="24"/>
          <w:szCs w:val="32"/>
        </w:rPr>
        <w:fldChar w:fldCharType="separate"/>
      </w:r>
      <w:r>
        <w:rPr>
          <w:sz w:val="24"/>
          <w:szCs w:val="32"/>
        </w:rPr>
        <w:t>1</w:t>
      </w:r>
      <w:r>
        <w:rPr>
          <w:sz w:val="24"/>
          <w:szCs w:val="32"/>
        </w:rPr>
        <w:fldChar w:fldCharType="end"/>
      </w:r>
      <w:r>
        <w:rPr>
          <w:rFonts w:hint="eastAsia" w:ascii="黑体" w:hAnsi="黑体" w:eastAsia="黑体" w:cs="黑体"/>
          <w:bCs/>
          <w:sz w:val="24"/>
          <w:szCs w:val="72"/>
          <w:lang w:val="en-US" w:eastAsia="zh-CN"/>
        </w:rPr>
        <w:fldChar w:fldCharType="end"/>
      </w:r>
    </w:p>
    <w:p>
      <w:pPr>
        <w:pStyle w:val="10"/>
        <w:keepNext w:val="0"/>
        <w:keepLines w:val="0"/>
        <w:pageBreakBefore w:val="0"/>
        <w:widowControl w:val="0"/>
        <w:tabs>
          <w:tab w:val="right" w:leader="dot" w:pos="8306"/>
        </w:tabs>
        <w:kinsoku/>
        <w:wordWrap/>
        <w:overflowPunct/>
        <w:topLinePunct w:val="0"/>
        <w:autoSpaceDE/>
        <w:autoSpaceDN/>
        <w:bidi w:val="0"/>
        <w:adjustRightInd/>
        <w:snapToGrid/>
        <w:spacing w:line="360" w:lineRule="auto"/>
        <w:textAlignment w:val="auto"/>
        <w:rPr>
          <w:sz w:val="24"/>
          <w:szCs w:val="32"/>
        </w:rPr>
      </w:pPr>
      <w:r>
        <w:rPr>
          <w:rFonts w:hint="eastAsia" w:ascii="黑体" w:hAnsi="黑体" w:eastAsia="黑体" w:cs="黑体"/>
          <w:bCs/>
          <w:sz w:val="24"/>
          <w:szCs w:val="72"/>
          <w:lang w:val="en-US" w:eastAsia="zh-CN"/>
        </w:rPr>
        <w:fldChar w:fldCharType="begin"/>
      </w:r>
      <w:r>
        <w:rPr>
          <w:rFonts w:hint="eastAsia" w:ascii="黑体" w:hAnsi="黑体" w:eastAsia="黑体" w:cs="黑体"/>
          <w:bCs/>
          <w:sz w:val="24"/>
          <w:szCs w:val="72"/>
          <w:lang w:val="en-US" w:eastAsia="zh-CN"/>
        </w:rPr>
        <w:instrText xml:space="preserve"> HYPERLINK \l _Toc27635 </w:instrText>
      </w:r>
      <w:r>
        <w:rPr>
          <w:rFonts w:hint="eastAsia" w:ascii="黑体" w:hAnsi="黑体" w:eastAsia="黑体" w:cs="黑体"/>
          <w:bCs/>
          <w:sz w:val="24"/>
          <w:szCs w:val="72"/>
          <w:lang w:val="en-US" w:eastAsia="zh-CN"/>
        </w:rPr>
        <w:fldChar w:fldCharType="separate"/>
      </w:r>
      <w:r>
        <w:rPr>
          <w:rFonts w:hint="eastAsia"/>
          <w:sz w:val="24"/>
          <w:szCs w:val="32"/>
          <w:lang w:val="en-US" w:eastAsia="zh-CN"/>
        </w:rPr>
        <w:t>1.1</w:t>
      </w:r>
      <w:r>
        <w:rPr>
          <w:sz w:val="24"/>
          <w:szCs w:val="32"/>
        </w:rPr>
        <w:t>行业市场分析</w:t>
      </w:r>
      <w:r>
        <w:rPr>
          <w:sz w:val="24"/>
          <w:szCs w:val="32"/>
        </w:rPr>
        <w:tab/>
      </w:r>
      <w:r>
        <w:rPr>
          <w:sz w:val="24"/>
          <w:szCs w:val="32"/>
        </w:rPr>
        <w:fldChar w:fldCharType="begin"/>
      </w:r>
      <w:r>
        <w:rPr>
          <w:sz w:val="24"/>
          <w:szCs w:val="32"/>
        </w:rPr>
        <w:instrText xml:space="preserve"> PAGEREF _Toc27635 \h </w:instrText>
      </w:r>
      <w:r>
        <w:rPr>
          <w:sz w:val="24"/>
          <w:szCs w:val="32"/>
        </w:rPr>
        <w:fldChar w:fldCharType="separate"/>
      </w:r>
      <w:r>
        <w:rPr>
          <w:sz w:val="24"/>
          <w:szCs w:val="32"/>
        </w:rPr>
        <w:t>1</w:t>
      </w:r>
      <w:r>
        <w:rPr>
          <w:sz w:val="24"/>
          <w:szCs w:val="32"/>
        </w:rPr>
        <w:fldChar w:fldCharType="end"/>
      </w:r>
      <w:r>
        <w:rPr>
          <w:rFonts w:hint="eastAsia" w:ascii="黑体" w:hAnsi="黑体" w:eastAsia="黑体" w:cs="黑体"/>
          <w:bCs/>
          <w:sz w:val="24"/>
          <w:szCs w:val="72"/>
          <w:lang w:val="en-US" w:eastAsia="zh-CN"/>
        </w:rPr>
        <w:fldChar w:fldCharType="end"/>
      </w:r>
    </w:p>
    <w:p>
      <w:pPr>
        <w:pStyle w:val="10"/>
        <w:keepNext w:val="0"/>
        <w:keepLines w:val="0"/>
        <w:pageBreakBefore w:val="0"/>
        <w:widowControl w:val="0"/>
        <w:tabs>
          <w:tab w:val="right" w:leader="dot" w:pos="8306"/>
        </w:tabs>
        <w:kinsoku/>
        <w:wordWrap/>
        <w:overflowPunct/>
        <w:topLinePunct w:val="0"/>
        <w:autoSpaceDE/>
        <w:autoSpaceDN/>
        <w:bidi w:val="0"/>
        <w:adjustRightInd/>
        <w:snapToGrid/>
        <w:spacing w:line="360" w:lineRule="auto"/>
        <w:textAlignment w:val="auto"/>
        <w:rPr>
          <w:sz w:val="24"/>
          <w:szCs w:val="32"/>
        </w:rPr>
      </w:pPr>
      <w:r>
        <w:rPr>
          <w:rFonts w:hint="eastAsia" w:ascii="黑体" w:hAnsi="黑体" w:eastAsia="黑体" w:cs="黑体"/>
          <w:bCs/>
          <w:sz w:val="24"/>
          <w:szCs w:val="72"/>
          <w:lang w:val="en-US" w:eastAsia="zh-CN"/>
        </w:rPr>
        <w:fldChar w:fldCharType="begin"/>
      </w:r>
      <w:r>
        <w:rPr>
          <w:rFonts w:hint="eastAsia" w:ascii="黑体" w:hAnsi="黑体" w:eastAsia="黑体" w:cs="黑体"/>
          <w:bCs/>
          <w:sz w:val="24"/>
          <w:szCs w:val="72"/>
          <w:lang w:val="en-US" w:eastAsia="zh-CN"/>
        </w:rPr>
        <w:instrText xml:space="preserve"> HYPERLINK \l _Toc12414 </w:instrText>
      </w:r>
      <w:r>
        <w:rPr>
          <w:rFonts w:hint="eastAsia" w:ascii="黑体" w:hAnsi="黑体" w:eastAsia="黑体" w:cs="黑体"/>
          <w:bCs/>
          <w:sz w:val="24"/>
          <w:szCs w:val="72"/>
          <w:lang w:val="en-US" w:eastAsia="zh-CN"/>
        </w:rPr>
        <w:fldChar w:fldCharType="separate"/>
      </w:r>
      <w:r>
        <w:rPr>
          <w:rFonts w:hint="eastAsia"/>
          <w:sz w:val="24"/>
          <w:szCs w:val="32"/>
          <w:lang w:val="en-US" w:eastAsia="zh-CN"/>
        </w:rPr>
        <w:t xml:space="preserve">1.2 </w:t>
      </w:r>
      <w:r>
        <w:rPr>
          <w:sz w:val="24"/>
          <w:szCs w:val="32"/>
        </w:rPr>
        <w:t>竞争对手或同类产品分析</w:t>
      </w:r>
      <w:r>
        <w:rPr>
          <w:sz w:val="24"/>
          <w:szCs w:val="32"/>
        </w:rPr>
        <w:tab/>
      </w:r>
      <w:r>
        <w:rPr>
          <w:sz w:val="24"/>
          <w:szCs w:val="32"/>
        </w:rPr>
        <w:fldChar w:fldCharType="begin"/>
      </w:r>
      <w:r>
        <w:rPr>
          <w:sz w:val="24"/>
          <w:szCs w:val="32"/>
        </w:rPr>
        <w:instrText xml:space="preserve"> PAGEREF _Toc12414 \h </w:instrText>
      </w:r>
      <w:r>
        <w:rPr>
          <w:sz w:val="24"/>
          <w:szCs w:val="32"/>
        </w:rPr>
        <w:fldChar w:fldCharType="separate"/>
      </w:r>
      <w:r>
        <w:rPr>
          <w:sz w:val="24"/>
          <w:szCs w:val="32"/>
        </w:rPr>
        <w:t>1</w:t>
      </w:r>
      <w:r>
        <w:rPr>
          <w:sz w:val="24"/>
          <w:szCs w:val="32"/>
        </w:rPr>
        <w:fldChar w:fldCharType="end"/>
      </w:r>
      <w:r>
        <w:rPr>
          <w:rFonts w:hint="eastAsia" w:ascii="黑体" w:hAnsi="黑体" w:eastAsia="黑体" w:cs="黑体"/>
          <w:bCs/>
          <w:sz w:val="24"/>
          <w:szCs w:val="72"/>
          <w:lang w:val="en-US" w:eastAsia="zh-CN"/>
        </w:rPr>
        <w:fldChar w:fldCharType="end"/>
      </w:r>
    </w:p>
    <w:p>
      <w:pPr>
        <w:pStyle w:val="5"/>
        <w:keepNext w:val="0"/>
        <w:keepLines w:val="0"/>
        <w:pageBreakBefore w:val="0"/>
        <w:widowControl w:val="0"/>
        <w:tabs>
          <w:tab w:val="right" w:leader="dot" w:pos="8306"/>
        </w:tabs>
        <w:kinsoku/>
        <w:wordWrap/>
        <w:overflowPunct/>
        <w:topLinePunct w:val="0"/>
        <w:autoSpaceDE/>
        <w:autoSpaceDN/>
        <w:bidi w:val="0"/>
        <w:adjustRightInd/>
        <w:snapToGrid/>
        <w:spacing w:line="360" w:lineRule="auto"/>
        <w:textAlignment w:val="auto"/>
        <w:rPr>
          <w:sz w:val="24"/>
          <w:szCs w:val="32"/>
        </w:rPr>
      </w:pPr>
      <w:r>
        <w:rPr>
          <w:rFonts w:hint="eastAsia" w:ascii="黑体" w:hAnsi="黑体" w:eastAsia="黑体" w:cs="黑体"/>
          <w:bCs/>
          <w:sz w:val="24"/>
          <w:szCs w:val="72"/>
          <w:lang w:val="en-US" w:eastAsia="zh-CN"/>
        </w:rPr>
        <w:fldChar w:fldCharType="begin"/>
      </w:r>
      <w:r>
        <w:rPr>
          <w:rFonts w:hint="eastAsia" w:ascii="黑体" w:hAnsi="黑体" w:eastAsia="黑体" w:cs="黑体"/>
          <w:bCs/>
          <w:sz w:val="24"/>
          <w:szCs w:val="72"/>
          <w:lang w:val="en-US" w:eastAsia="zh-CN"/>
        </w:rPr>
        <w:instrText xml:space="preserve"> HYPERLINK \l _Toc16137 </w:instrText>
      </w:r>
      <w:r>
        <w:rPr>
          <w:rFonts w:hint="eastAsia" w:ascii="黑体" w:hAnsi="黑体" w:eastAsia="黑体" w:cs="黑体"/>
          <w:bCs/>
          <w:sz w:val="24"/>
          <w:szCs w:val="72"/>
          <w:lang w:val="en-US" w:eastAsia="zh-CN"/>
        </w:rPr>
        <w:fldChar w:fldCharType="separate"/>
      </w:r>
      <w:r>
        <w:rPr>
          <w:rFonts w:hint="eastAsia"/>
          <w:sz w:val="24"/>
          <w:szCs w:val="32"/>
          <w:lang w:val="en-US" w:eastAsia="zh-CN"/>
        </w:rPr>
        <w:t>1.2.1 中华文物云官网</w:t>
      </w:r>
      <w:r>
        <w:rPr>
          <w:sz w:val="24"/>
          <w:szCs w:val="32"/>
        </w:rPr>
        <w:tab/>
      </w:r>
      <w:r>
        <w:rPr>
          <w:sz w:val="24"/>
          <w:szCs w:val="32"/>
        </w:rPr>
        <w:fldChar w:fldCharType="begin"/>
      </w:r>
      <w:r>
        <w:rPr>
          <w:sz w:val="24"/>
          <w:szCs w:val="32"/>
        </w:rPr>
        <w:instrText xml:space="preserve"> PAGEREF _Toc16137 \h </w:instrText>
      </w:r>
      <w:r>
        <w:rPr>
          <w:sz w:val="24"/>
          <w:szCs w:val="32"/>
        </w:rPr>
        <w:fldChar w:fldCharType="separate"/>
      </w:r>
      <w:r>
        <w:rPr>
          <w:sz w:val="24"/>
          <w:szCs w:val="32"/>
        </w:rPr>
        <w:t>1</w:t>
      </w:r>
      <w:r>
        <w:rPr>
          <w:sz w:val="24"/>
          <w:szCs w:val="32"/>
        </w:rPr>
        <w:fldChar w:fldCharType="end"/>
      </w:r>
      <w:r>
        <w:rPr>
          <w:rFonts w:hint="eastAsia" w:ascii="黑体" w:hAnsi="黑体" w:eastAsia="黑体" w:cs="黑体"/>
          <w:bCs/>
          <w:sz w:val="24"/>
          <w:szCs w:val="72"/>
          <w:lang w:val="en-US" w:eastAsia="zh-CN"/>
        </w:rPr>
        <w:fldChar w:fldCharType="end"/>
      </w:r>
    </w:p>
    <w:p>
      <w:pPr>
        <w:pStyle w:val="5"/>
        <w:keepNext w:val="0"/>
        <w:keepLines w:val="0"/>
        <w:pageBreakBefore w:val="0"/>
        <w:widowControl w:val="0"/>
        <w:tabs>
          <w:tab w:val="right" w:leader="dot" w:pos="8306"/>
        </w:tabs>
        <w:kinsoku/>
        <w:wordWrap/>
        <w:overflowPunct/>
        <w:topLinePunct w:val="0"/>
        <w:autoSpaceDE/>
        <w:autoSpaceDN/>
        <w:bidi w:val="0"/>
        <w:adjustRightInd/>
        <w:snapToGrid/>
        <w:spacing w:line="360" w:lineRule="auto"/>
        <w:textAlignment w:val="auto"/>
        <w:rPr>
          <w:sz w:val="24"/>
          <w:szCs w:val="32"/>
        </w:rPr>
      </w:pPr>
      <w:r>
        <w:rPr>
          <w:rFonts w:hint="eastAsia" w:ascii="黑体" w:hAnsi="黑体" w:eastAsia="黑体" w:cs="黑体"/>
          <w:bCs/>
          <w:sz w:val="24"/>
          <w:szCs w:val="72"/>
          <w:lang w:val="en-US" w:eastAsia="zh-CN"/>
        </w:rPr>
        <w:fldChar w:fldCharType="begin"/>
      </w:r>
      <w:r>
        <w:rPr>
          <w:rFonts w:hint="eastAsia" w:ascii="黑体" w:hAnsi="黑体" w:eastAsia="黑体" w:cs="黑体"/>
          <w:bCs/>
          <w:sz w:val="24"/>
          <w:szCs w:val="72"/>
          <w:lang w:val="en-US" w:eastAsia="zh-CN"/>
        </w:rPr>
        <w:instrText xml:space="preserve"> HYPERLINK \l _Toc12045 </w:instrText>
      </w:r>
      <w:r>
        <w:rPr>
          <w:rFonts w:hint="eastAsia" w:ascii="黑体" w:hAnsi="黑体" w:eastAsia="黑体" w:cs="黑体"/>
          <w:bCs/>
          <w:sz w:val="24"/>
          <w:szCs w:val="72"/>
          <w:lang w:val="en-US" w:eastAsia="zh-CN"/>
        </w:rPr>
        <w:fldChar w:fldCharType="separate"/>
      </w:r>
      <w:r>
        <w:rPr>
          <w:rFonts w:hint="eastAsia"/>
          <w:sz w:val="24"/>
          <w:szCs w:val="32"/>
          <w:lang w:val="en-US" w:eastAsia="zh-CN"/>
        </w:rPr>
        <w:t>1.2.2 中华珍宝馆</w:t>
      </w:r>
      <w:r>
        <w:rPr>
          <w:sz w:val="24"/>
          <w:szCs w:val="32"/>
        </w:rPr>
        <w:tab/>
      </w:r>
      <w:r>
        <w:rPr>
          <w:sz w:val="24"/>
          <w:szCs w:val="32"/>
        </w:rPr>
        <w:fldChar w:fldCharType="begin"/>
      </w:r>
      <w:r>
        <w:rPr>
          <w:sz w:val="24"/>
          <w:szCs w:val="32"/>
        </w:rPr>
        <w:instrText xml:space="preserve"> PAGEREF _Toc12045 \h </w:instrText>
      </w:r>
      <w:r>
        <w:rPr>
          <w:sz w:val="24"/>
          <w:szCs w:val="32"/>
        </w:rPr>
        <w:fldChar w:fldCharType="separate"/>
      </w:r>
      <w:r>
        <w:rPr>
          <w:sz w:val="24"/>
          <w:szCs w:val="32"/>
        </w:rPr>
        <w:t>2</w:t>
      </w:r>
      <w:r>
        <w:rPr>
          <w:sz w:val="24"/>
          <w:szCs w:val="32"/>
        </w:rPr>
        <w:fldChar w:fldCharType="end"/>
      </w:r>
      <w:r>
        <w:rPr>
          <w:rFonts w:hint="eastAsia" w:ascii="黑体" w:hAnsi="黑体" w:eastAsia="黑体" w:cs="黑体"/>
          <w:bCs/>
          <w:sz w:val="24"/>
          <w:szCs w:val="72"/>
          <w:lang w:val="en-US" w:eastAsia="zh-CN"/>
        </w:rPr>
        <w:fldChar w:fldCharType="end"/>
      </w:r>
    </w:p>
    <w:p>
      <w:pPr>
        <w:pStyle w:val="10"/>
        <w:keepNext w:val="0"/>
        <w:keepLines w:val="0"/>
        <w:pageBreakBefore w:val="0"/>
        <w:widowControl w:val="0"/>
        <w:tabs>
          <w:tab w:val="right" w:leader="dot" w:pos="8306"/>
        </w:tabs>
        <w:kinsoku/>
        <w:wordWrap/>
        <w:overflowPunct/>
        <w:topLinePunct w:val="0"/>
        <w:autoSpaceDE/>
        <w:autoSpaceDN/>
        <w:bidi w:val="0"/>
        <w:adjustRightInd/>
        <w:snapToGrid/>
        <w:spacing w:line="360" w:lineRule="auto"/>
        <w:textAlignment w:val="auto"/>
        <w:rPr>
          <w:sz w:val="24"/>
          <w:szCs w:val="32"/>
        </w:rPr>
      </w:pPr>
      <w:r>
        <w:rPr>
          <w:rFonts w:hint="eastAsia" w:ascii="黑体" w:hAnsi="黑体" w:eastAsia="黑体" w:cs="黑体"/>
          <w:bCs/>
          <w:sz w:val="24"/>
          <w:szCs w:val="72"/>
          <w:lang w:val="en-US" w:eastAsia="zh-CN"/>
        </w:rPr>
        <w:fldChar w:fldCharType="begin"/>
      </w:r>
      <w:r>
        <w:rPr>
          <w:rFonts w:hint="eastAsia" w:ascii="黑体" w:hAnsi="黑体" w:eastAsia="黑体" w:cs="黑体"/>
          <w:bCs/>
          <w:sz w:val="24"/>
          <w:szCs w:val="72"/>
          <w:lang w:val="en-US" w:eastAsia="zh-CN"/>
        </w:rPr>
        <w:instrText xml:space="preserve"> HYPERLINK \l _Toc15234 </w:instrText>
      </w:r>
      <w:r>
        <w:rPr>
          <w:rFonts w:hint="eastAsia" w:ascii="黑体" w:hAnsi="黑体" w:eastAsia="黑体" w:cs="黑体"/>
          <w:bCs/>
          <w:sz w:val="24"/>
          <w:szCs w:val="72"/>
          <w:lang w:val="en-US" w:eastAsia="zh-CN"/>
        </w:rPr>
        <w:fldChar w:fldCharType="separate"/>
      </w:r>
      <w:r>
        <w:rPr>
          <w:rFonts w:hint="eastAsia"/>
          <w:sz w:val="24"/>
          <w:szCs w:val="32"/>
          <w:lang w:val="en-US" w:eastAsia="zh-CN"/>
        </w:rPr>
        <w:t>1.3</w:t>
      </w:r>
      <w:r>
        <w:rPr>
          <w:sz w:val="24"/>
          <w:szCs w:val="32"/>
        </w:rPr>
        <w:t>自身条件分析</w:t>
      </w:r>
      <w:r>
        <w:rPr>
          <w:sz w:val="24"/>
          <w:szCs w:val="32"/>
        </w:rPr>
        <w:tab/>
      </w:r>
      <w:r>
        <w:rPr>
          <w:sz w:val="24"/>
          <w:szCs w:val="32"/>
        </w:rPr>
        <w:fldChar w:fldCharType="begin"/>
      </w:r>
      <w:r>
        <w:rPr>
          <w:sz w:val="24"/>
          <w:szCs w:val="32"/>
        </w:rPr>
        <w:instrText xml:space="preserve"> PAGEREF _Toc15234 \h </w:instrText>
      </w:r>
      <w:r>
        <w:rPr>
          <w:sz w:val="24"/>
          <w:szCs w:val="32"/>
        </w:rPr>
        <w:fldChar w:fldCharType="separate"/>
      </w:r>
      <w:r>
        <w:rPr>
          <w:sz w:val="24"/>
          <w:szCs w:val="32"/>
        </w:rPr>
        <w:t>2</w:t>
      </w:r>
      <w:r>
        <w:rPr>
          <w:sz w:val="24"/>
          <w:szCs w:val="32"/>
        </w:rPr>
        <w:fldChar w:fldCharType="end"/>
      </w:r>
      <w:r>
        <w:rPr>
          <w:rFonts w:hint="eastAsia" w:ascii="黑体" w:hAnsi="黑体" w:eastAsia="黑体" w:cs="黑体"/>
          <w:bCs/>
          <w:sz w:val="24"/>
          <w:szCs w:val="72"/>
          <w:lang w:val="en-US" w:eastAsia="zh-CN"/>
        </w:rPr>
        <w:fldChar w:fldCharType="end"/>
      </w:r>
    </w:p>
    <w:p>
      <w:pPr>
        <w:pStyle w:val="8"/>
        <w:keepNext w:val="0"/>
        <w:keepLines w:val="0"/>
        <w:pageBreakBefore w:val="0"/>
        <w:widowControl w:val="0"/>
        <w:tabs>
          <w:tab w:val="right" w:leader="dot" w:pos="8306"/>
        </w:tabs>
        <w:kinsoku/>
        <w:wordWrap/>
        <w:overflowPunct/>
        <w:topLinePunct w:val="0"/>
        <w:autoSpaceDE/>
        <w:autoSpaceDN/>
        <w:bidi w:val="0"/>
        <w:adjustRightInd/>
        <w:snapToGrid/>
        <w:spacing w:line="360" w:lineRule="auto"/>
        <w:textAlignment w:val="auto"/>
        <w:rPr>
          <w:sz w:val="24"/>
          <w:szCs w:val="32"/>
        </w:rPr>
      </w:pPr>
      <w:r>
        <w:rPr>
          <w:rFonts w:hint="eastAsia" w:ascii="黑体" w:hAnsi="黑体" w:eastAsia="黑体" w:cs="黑体"/>
          <w:bCs/>
          <w:sz w:val="24"/>
          <w:szCs w:val="72"/>
          <w:lang w:val="en-US" w:eastAsia="zh-CN"/>
        </w:rPr>
        <w:fldChar w:fldCharType="begin"/>
      </w:r>
      <w:r>
        <w:rPr>
          <w:rFonts w:hint="eastAsia" w:ascii="黑体" w:hAnsi="黑体" w:eastAsia="黑体" w:cs="黑体"/>
          <w:bCs/>
          <w:sz w:val="24"/>
          <w:szCs w:val="72"/>
          <w:lang w:val="en-US" w:eastAsia="zh-CN"/>
        </w:rPr>
        <w:instrText xml:space="preserve"> HYPERLINK \l _Toc12882 </w:instrText>
      </w:r>
      <w:r>
        <w:rPr>
          <w:rFonts w:hint="eastAsia" w:ascii="黑体" w:hAnsi="黑体" w:eastAsia="黑体" w:cs="黑体"/>
          <w:bCs/>
          <w:sz w:val="24"/>
          <w:szCs w:val="72"/>
          <w:lang w:val="en-US" w:eastAsia="zh-CN"/>
        </w:rPr>
        <w:fldChar w:fldCharType="separate"/>
      </w:r>
      <w:r>
        <w:rPr>
          <w:rFonts w:hint="eastAsia"/>
          <w:sz w:val="24"/>
          <w:szCs w:val="32"/>
          <w:lang w:val="en-US" w:eastAsia="zh-CN"/>
        </w:rPr>
        <w:t>二、</w:t>
      </w:r>
      <w:r>
        <w:rPr>
          <w:rFonts w:hint="eastAsia"/>
          <w:sz w:val="24"/>
          <w:szCs w:val="32"/>
        </w:rPr>
        <w:t>产品定位及目标</w:t>
      </w:r>
      <w:r>
        <w:rPr>
          <w:sz w:val="24"/>
          <w:szCs w:val="32"/>
        </w:rPr>
        <w:tab/>
      </w:r>
      <w:r>
        <w:rPr>
          <w:sz w:val="24"/>
          <w:szCs w:val="32"/>
        </w:rPr>
        <w:fldChar w:fldCharType="begin"/>
      </w:r>
      <w:r>
        <w:rPr>
          <w:sz w:val="24"/>
          <w:szCs w:val="32"/>
        </w:rPr>
        <w:instrText xml:space="preserve"> PAGEREF _Toc12882 \h </w:instrText>
      </w:r>
      <w:r>
        <w:rPr>
          <w:sz w:val="24"/>
          <w:szCs w:val="32"/>
        </w:rPr>
        <w:fldChar w:fldCharType="separate"/>
      </w:r>
      <w:r>
        <w:rPr>
          <w:sz w:val="24"/>
          <w:szCs w:val="32"/>
        </w:rPr>
        <w:t>2</w:t>
      </w:r>
      <w:r>
        <w:rPr>
          <w:sz w:val="24"/>
          <w:szCs w:val="32"/>
        </w:rPr>
        <w:fldChar w:fldCharType="end"/>
      </w:r>
      <w:r>
        <w:rPr>
          <w:rFonts w:hint="eastAsia" w:ascii="黑体" w:hAnsi="黑体" w:eastAsia="黑体" w:cs="黑体"/>
          <w:bCs/>
          <w:sz w:val="24"/>
          <w:szCs w:val="72"/>
          <w:lang w:val="en-US" w:eastAsia="zh-CN"/>
        </w:rPr>
        <w:fldChar w:fldCharType="end"/>
      </w:r>
    </w:p>
    <w:p>
      <w:pPr>
        <w:pStyle w:val="10"/>
        <w:keepNext w:val="0"/>
        <w:keepLines w:val="0"/>
        <w:pageBreakBefore w:val="0"/>
        <w:widowControl w:val="0"/>
        <w:tabs>
          <w:tab w:val="right" w:leader="dot" w:pos="8306"/>
        </w:tabs>
        <w:kinsoku/>
        <w:wordWrap/>
        <w:overflowPunct/>
        <w:topLinePunct w:val="0"/>
        <w:autoSpaceDE/>
        <w:autoSpaceDN/>
        <w:bidi w:val="0"/>
        <w:adjustRightInd/>
        <w:snapToGrid/>
        <w:spacing w:line="360" w:lineRule="auto"/>
        <w:textAlignment w:val="auto"/>
        <w:rPr>
          <w:sz w:val="24"/>
          <w:szCs w:val="32"/>
        </w:rPr>
      </w:pPr>
      <w:r>
        <w:rPr>
          <w:rFonts w:hint="eastAsia" w:ascii="黑体" w:hAnsi="黑体" w:eastAsia="黑体" w:cs="黑体"/>
          <w:bCs/>
          <w:sz w:val="24"/>
          <w:szCs w:val="72"/>
          <w:lang w:val="en-US" w:eastAsia="zh-CN"/>
        </w:rPr>
        <w:fldChar w:fldCharType="begin"/>
      </w:r>
      <w:r>
        <w:rPr>
          <w:rFonts w:hint="eastAsia" w:ascii="黑体" w:hAnsi="黑体" w:eastAsia="黑体" w:cs="黑体"/>
          <w:bCs/>
          <w:sz w:val="24"/>
          <w:szCs w:val="72"/>
          <w:lang w:val="en-US" w:eastAsia="zh-CN"/>
        </w:rPr>
        <w:instrText xml:space="preserve"> HYPERLINK \l _Toc9289 </w:instrText>
      </w:r>
      <w:r>
        <w:rPr>
          <w:rFonts w:hint="eastAsia" w:ascii="黑体" w:hAnsi="黑体" w:eastAsia="黑体" w:cs="黑体"/>
          <w:bCs/>
          <w:sz w:val="24"/>
          <w:szCs w:val="72"/>
          <w:lang w:val="en-US" w:eastAsia="zh-CN"/>
        </w:rPr>
        <w:fldChar w:fldCharType="separate"/>
      </w:r>
      <w:r>
        <w:rPr>
          <w:rFonts w:hint="eastAsia"/>
          <w:sz w:val="24"/>
          <w:szCs w:val="32"/>
          <w:lang w:val="en-US" w:eastAsia="zh-CN"/>
        </w:rPr>
        <w:t xml:space="preserve">2.1 </w:t>
      </w:r>
      <w:r>
        <w:rPr>
          <w:rFonts w:hint="eastAsia"/>
          <w:sz w:val="24"/>
          <w:szCs w:val="32"/>
        </w:rPr>
        <w:t>产品定位及目标</w:t>
      </w:r>
      <w:r>
        <w:rPr>
          <w:sz w:val="24"/>
          <w:szCs w:val="32"/>
        </w:rPr>
        <w:tab/>
      </w:r>
      <w:r>
        <w:rPr>
          <w:sz w:val="24"/>
          <w:szCs w:val="32"/>
        </w:rPr>
        <w:fldChar w:fldCharType="begin"/>
      </w:r>
      <w:r>
        <w:rPr>
          <w:sz w:val="24"/>
          <w:szCs w:val="32"/>
        </w:rPr>
        <w:instrText xml:space="preserve"> PAGEREF _Toc9289 \h </w:instrText>
      </w:r>
      <w:r>
        <w:rPr>
          <w:sz w:val="24"/>
          <w:szCs w:val="32"/>
        </w:rPr>
        <w:fldChar w:fldCharType="separate"/>
      </w:r>
      <w:r>
        <w:rPr>
          <w:sz w:val="24"/>
          <w:szCs w:val="32"/>
        </w:rPr>
        <w:t>2</w:t>
      </w:r>
      <w:r>
        <w:rPr>
          <w:sz w:val="24"/>
          <w:szCs w:val="32"/>
        </w:rPr>
        <w:fldChar w:fldCharType="end"/>
      </w:r>
      <w:r>
        <w:rPr>
          <w:rFonts w:hint="eastAsia" w:ascii="黑体" w:hAnsi="黑体" w:eastAsia="黑体" w:cs="黑体"/>
          <w:bCs/>
          <w:sz w:val="24"/>
          <w:szCs w:val="72"/>
          <w:lang w:val="en-US" w:eastAsia="zh-CN"/>
        </w:rPr>
        <w:fldChar w:fldCharType="end"/>
      </w:r>
    </w:p>
    <w:p>
      <w:pPr>
        <w:pStyle w:val="10"/>
        <w:keepNext w:val="0"/>
        <w:keepLines w:val="0"/>
        <w:pageBreakBefore w:val="0"/>
        <w:widowControl w:val="0"/>
        <w:tabs>
          <w:tab w:val="right" w:leader="dot" w:pos="8306"/>
        </w:tabs>
        <w:kinsoku/>
        <w:wordWrap/>
        <w:overflowPunct/>
        <w:topLinePunct w:val="0"/>
        <w:autoSpaceDE/>
        <w:autoSpaceDN/>
        <w:bidi w:val="0"/>
        <w:adjustRightInd/>
        <w:snapToGrid/>
        <w:spacing w:line="360" w:lineRule="auto"/>
        <w:textAlignment w:val="auto"/>
        <w:rPr>
          <w:sz w:val="24"/>
          <w:szCs w:val="32"/>
        </w:rPr>
      </w:pPr>
      <w:r>
        <w:rPr>
          <w:rFonts w:hint="eastAsia" w:ascii="黑体" w:hAnsi="黑体" w:eastAsia="黑体" w:cs="黑体"/>
          <w:bCs/>
          <w:sz w:val="24"/>
          <w:szCs w:val="72"/>
          <w:lang w:val="en-US" w:eastAsia="zh-CN"/>
        </w:rPr>
        <w:fldChar w:fldCharType="begin"/>
      </w:r>
      <w:r>
        <w:rPr>
          <w:rFonts w:hint="eastAsia" w:ascii="黑体" w:hAnsi="黑体" w:eastAsia="黑体" w:cs="黑体"/>
          <w:bCs/>
          <w:sz w:val="24"/>
          <w:szCs w:val="72"/>
          <w:lang w:val="en-US" w:eastAsia="zh-CN"/>
        </w:rPr>
        <w:instrText xml:space="preserve"> HYPERLINK \l _Toc2656 </w:instrText>
      </w:r>
      <w:r>
        <w:rPr>
          <w:rFonts w:hint="eastAsia" w:ascii="黑体" w:hAnsi="黑体" w:eastAsia="黑体" w:cs="黑体"/>
          <w:bCs/>
          <w:sz w:val="24"/>
          <w:szCs w:val="72"/>
          <w:lang w:val="en-US" w:eastAsia="zh-CN"/>
        </w:rPr>
        <w:fldChar w:fldCharType="separate"/>
      </w:r>
      <w:r>
        <w:rPr>
          <w:rFonts w:hint="eastAsia"/>
          <w:sz w:val="24"/>
          <w:szCs w:val="32"/>
          <w:lang w:val="en-US" w:eastAsia="zh-CN"/>
        </w:rPr>
        <w:t xml:space="preserve">2.2 </w:t>
      </w:r>
      <w:r>
        <w:rPr>
          <w:rFonts w:hint="eastAsia"/>
          <w:sz w:val="24"/>
          <w:szCs w:val="32"/>
        </w:rPr>
        <w:t>用户群分析</w:t>
      </w:r>
      <w:r>
        <w:rPr>
          <w:sz w:val="24"/>
          <w:szCs w:val="32"/>
        </w:rPr>
        <w:tab/>
      </w:r>
      <w:r>
        <w:rPr>
          <w:sz w:val="24"/>
          <w:szCs w:val="32"/>
        </w:rPr>
        <w:fldChar w:fldCharType="begin"/>
      </w:r>
      <w:r>
        <w:rPr>
          <w:sz w:val="24"/>
          <w:szCs w:val="32"/>
        </w:rPr>
        <w:instrText xml:space="preserve"> PAGEREF _Toc2656 \h </w:instrText>
      </w:r>
      <w:r>
        <w:rPr>
          <w:sz w:val="24"/>
          <w:szCs w:val="32"/>
        </w:rPr>
        <w:fldChar w:fldCharType="separate"/>
      </w:r>
      <w:r>
        <w:rPr>
          <w:sz w:val="24"/>
          <w:szCs w:val="32"/>
        </w:rPr>
        <w:t>3</w:t>
      </w:r>
      <w:r>
        <w:rPr>
          <w:sz w:val="24"/>
          <w:szCs w:val="32"/>
        </w:rPr>
        <w:fldChar w:fldCharType="end"/>
      </w:r>
      <w:r>
        <w:rPr>
          <w:rFonts w:hint="eastAsia" w:ascii="黑体" w:hAnsi="黑体" w:eastAsia="黑体" w:cs="黑体"/>
          <w:bCs/>
          <w:sz w:val="24"/>
          <w:szCs w:val="72"/>
          <w:lang w:val="en-US" w:eastAsia="zh-CN"/>
        </w:rPr>
        <w:fldChar w:fldCharType="end"/>
      </w:r>
    </w:p>
    <w:p>
      <w:pPr>
        <w:pStyle w:val="8"/>
        <w:keepNext w:val="0"/>
        <w:keepLines w:val="0"/>
        <w:pageBreakBefore w:val="0"/>
        <w:widowControl w:val="0"/>
        <w:tabs>
          <w:tab w:val="right" w:leader="dot" w:pos="8306"/>
        </w:tabs>
        <w:kinsoku/>
        <w:wordWrap/>
        <w:overflowPunct/>
        <w:topLinePunct w:val="0"/>
        <w:autoSpaceDE/>
        <w:autoSpaceDN/>
        <w:bidi w:val="0"/>
        <w:adjustRightInd/>
        <w:snapToGrid/>
        <w:spacing w:line="360" w:lineRule="auto"/>
        <w:textAlignment w:val="auto"/>
        <w:rPr>
          <w:sz w:val="24"/>
          <w:szCs w:val="32"/>
        </w:rPr>
      </w:pPr>
      <w:r>
        <w:rPr>
          <w:rFonts w:hint="eastAsia" w:ascii="黑体" w:hAnsi="黑体" w:eastAsia="黑体" w:cs="黑体"/>
          <w:bCs/>
          <w:sz w:val="24"/>
          <w:szCs w:val="72"/>
          <w:lang w:val="en-US" w:eastAsia="zh-CN"/>
        </w:rPr>
        <w:fldChar w:fldCharType="begin"/>
      </w:r>
      <w:r>
        <w:rPr>
          <w:rFonts w:hint="eastAsia" w:ascii="黑体" w:hAnsi="黑体" w:eastAsia="黑体" w:cs="黑体"/>
          <w:bCs/>
          <w:sz w:val="24"/>
          <w:szCs w:val="72"/>
          <w:lang w:val="en-US" w:eastAsia="zh-CN"/>
        </w:rPr>
        <w:instrText xml:space="preserve"> HYPERLINK \l _Toc9875 </w:instrText>
      </w:r>
      <w:r>
        <w:rPr>
          <w:rFonts w:hint="eastAsia" w:ascii="黑体" w:hAnsi="黑体" w:eastAsia="黑体" w:cs="黑体"/>
          <w:bCs/>
          <w:sz w:val="24"/>
          <w:szCs w:val="72"/>
          <w:lang w:val="en-US" w:eastAsia="zh-CN"/>
        </w:rPr>
        <w:fldChar w:fldCharType="separate"/>
      </w:r>
      <w:r>
        <w:rPr>
          <w:rFonts w:hint="eastAsia"/>
          <w:sz w:val="24"/>
          <w:szCs w:val="32"/>
        </w:rPr>
        <w:t xml:space="preserve">三、 </w:t>
      </w:r>
      <w:r>
        <w:rPr>
          <w:sz w:val="24"/>
          <w:szCs w:val="32"/>
        </w:rPr>
        <w:t>产品内容总策划</w:t>
      </w:r>
      <w:r>
        <w:rPr>
          <w:sz w:val="24"/>
          <w:szCs w:val="32"/>
        </w:rPr>
        <w:tab/>
      </w:r>
      <w:r>
        <w:rPr>
          <w:sz w:val="24"/>
          <w:szCs w:val="32"/>
        </w:rPr>
        <w:fldChar w:fldCharType="begin"/>
      </w:r>
      <w:r>
        <w:rPr>
          <w:sz w:val="24"/>
          <w:szCs w:val="32"/>
        </w:rPr>
        <w:instrText xml:space="preserve"> PAGEREF _Toc9875 \h </w:instrText>
      </w:r>
      <w:r>
        <w:rPr>
          <w:sz w:val="24"/>
          <w:szCs w:val="32"/>
        </w:rPr>
        <w:fldChar w:fldCharType="separate"/>
      </w:r>
      <w:r>
        <w:rPr>
          <w:sz w:val="24"/>
          <w:szCs w:val="32"/>
        </w:rPr>
        <w:t>3</w:t>
      </w:r>
      <w:r>
        <w:rPr>
          <w:sz w:val="24"/>
          <w:szCs w:val="32"/>
        </w:rPr>
        <w:fldChar w:fldCharType="end"/>
      </w:r>
      <w:r>
        <w:rPr>
          <w:rFonts w:hint="eastAsia" w:ascii="黑体" w:hAnsi="黑体" w:eastAsia="黑体" w:cs="黑体"/>
          <w:bCs/>
          <w:sz w:val="24"/>
          <w:szCs w:val="72"/>
          <w:lang w:val="en-US" w:eastAsia="zh-CN"/>
        </w:rPr>
        <w:fldChar w:fldCharType="end"/>
      </w:r>
    </w:p>
    <w:p>
      <w:pPr>
        <w:pStyle w:val="10"/>
        <w:keepNext w:val="0"/>
        <w:keepLines w:val="0"/>
        <w:pageBreakBefore w:val="0"/>
        <w:widowControl w:val="0"/>
        <w:tabs>
          <w:tab w:val="right" w:leader="dot" w:pos="8306"/>
        </w:tabs>
        <w:kinsoku/>
        <w:wordWrap/>
        <w:overflowPunct/>
        <w:topLinePunct w:val="0"/>
        <w:autoSpaceDE/>
        <w:autoSpaceDN/>
        <w:bidi w:val="0"/>
        <w:adjustRightInd/>
        <w:snapToGrid/>
        <w:spacing w:line="360" w:lineRule="auto"/>
        <w:textAlignment w:val="auto"/>
        <w:rPr>
          <w:sz w:val="24"/>
          <w:szCs w:val="32"/>
        </w:rPr>
      </w:pPr>
      <w:r>
        <w:rPr>
          <w:rFonts w:hint="eastAsia" w:ascii="黑体" w:hAnsi="黑体" w:eastAsia="黑体" w:cs="黑体"/>
          <w:bCs/>
          <w:sz w:val="24"/>
          <w:szCs w:val="72"/>
          <w:lang w:val="en-US" w:eastAsia="zh-CN"/>
        </w:rPr>
        <w:fldChar w:fldCharType="begin"/>
      </w:r>
      <w:r>
        <w:rPr>
          <w:rFonts w:hint="eastAsia" w:ascii="黑体" w:hAnsi="黑体" w:eastAsia="黑体" w:cs="黑体"/>
          <w:bCs/>
          <w:sz w:val="24"/>
          <w:szCs w:val="72"/>
          <w:lang w:val="en-US" w:eastAsia="zh-CN"/>
        </w:rPr>
        <w:instrText xml:space="preserve"> HYPERLINK \l _Toc8006 </w:instrText>
      </w:r>
      <w:r>
        <w:rPr>
          <w:rFonts w:hint="eastAsia" w:ascii="黑体" w:hAnsi="黑体" w:eastAsia="黑体" w:cs="黑体"/>
          <w:bCs/>
          <w:sz w:val="24"/>
          <w:szCs w:val="72"/>
          <w:lang w:val="en-US" w:eastAsia="zh-CN"/>
        </w:rPr>
        <w:fldChar w:fldCharType="separate"/>
      </w:r>
      <w:r>
        <w:rPr>
          <w:rFonts w:hint="eastAsia"/>
          <w:sz w:val="24"/>
          <w:szCs w:val="32"/>
          <w:lang w:val="en-US" w:eastAsia="zh-CN"/>
        </w:rPr>
        <w:t>3.1</w:t>
      </w:r>
      <w:r>
        <w:rPr>
          <w:rFonts w:hint="eastAsia"/>
          <w:sz w:val="24"/>
          <w:szCs w:val="32"/>
        </w:rPr>
        <w:t>应用流程规划</w:t>
      </w:r>
      <w:r>
        <w:rPr>
          <w:sz w:val="24"/>
          <w:szCs w:val="32"/>
        </w:rPr>
        <w:tab/>
      </w:r>
      <w:r>
        <w:rPr>
          <w:sz w:val="24"/>
          <w:szCs w:val="32"/>
        </w:rPr>
        <w:fldChar w:fldCharType="begin"/>
      </w:r>
      <w:r>
        <w:rPr>
          <w:sz w:val="24"/>
          <w:szCs w:val="32"/>
        </w:rPr>
        <w:instrText xml:space="preserve"> PAGEREF _Toc8006 \h </w:instrText>
      </w:r>
      <w:r>
        <w:rPr>
          <w:sz w:val="24"/>
          <w:szCs w:val="32"/>
        </w:rPr>
        <w:fldChar w:fldCharType="separate"/>
      </w:r>
      <w:r>
        <w:rPr>
          <w:sz w:val="24"/>
          <w:szCs w:val="32"/>
        </w:rPr>
        <w:t>3</w:t>
      </w:r>
      <w:r>
        <w:rPr>
          <w:sz w:val="24"/>
          <w:szCs w:val="32"/>
        </w:rPr>
        <w:fldChar w:fldCharType="end"/>
      </w:r>
      <w:r>
        <w:rPr>
          <w:rFonts w:hint="eastAsia" w:ascii="黑体" w:hAnsi="黑体" w:eastAsia="黑体" w:cs="黑体"/>
          <w:bCs/>
          <w:sz w:val="24"/>
          <w:szCs w:val="72"/>
          <w:lang w:val="en-US" w:eastAsia="zh-CN"/>
        </w:rPr>
        <w:fldChar w:fldCharType="end"/>
      </w:r>
    </w:p>
    <w:p>
      <w:pPr>
        <w:pStyle w:val="10"/>
        <w:keepNext w:val="0"/>
        <w:keepLines w:val="0"/>
        <w:pageBreakBefore w:val="0"/>
        <w:widowControl w:val="0"/>
        <w:tabs>
          <w:tab w:val="right" w:leader="dot" w:pos="8306"/>
        </w:tabs>
        <w:kinsoku/>
        <w:wordWrap/>
        <w:overflowPunct/>
        <w:topLinePunct w:val="0"/>
        <w:autoSpaceDE/>
        <w:autoSpaceDN/>
        <w:bidi w:val="0"/>
        <w:adjustRightInd/>
        <w:snapToGrid/>
        <w:spacing w:line="360" w:lineRule="auto"/>
        <w:textAlignment w:val="auto"/>
        <w:rPr>
          <w:sz w:val="24"/>
          <w:szCs w:val="32"/>
        </w:rPr>
      </w:pPr>
      <w:r>
        <w:rPr>
          <w:rFonts w:hint="eastAsia" w:ascii="黑体" w:hAnsi="黑体" w:eastAsia="黑体" w:cs="黑体"/>
          <w:bCs/>
          <w:sz w:val="24"/>
          <w:szCs w:val="72"/>
          <w:lang w:val="en-US" w:eastAsia="zh-CN"/>
        </w:rPr>
        <w:fldChar w:fldCharType="begin"/>
      </w:r>
      <w:r>
        <w:rPr>
          <w:rFonts w:hint="eastAsia" w:ascii="黑体" w:hAnsi="黑体" w:eastAsia="黑体" w:cs="黑体"/>
          <w:bCs/>
          <w:sz w:val="24"/>
          <w:szCs w:val="72"/>
          <w:lang w:val="en-US" w:eastAsia="zh-CN"/>
        </w:rPr>
        <w:instrText xml:space="preserve"> HYPERLINK \l _Toc25398 </w:instrText>
      </w:r>
      <w:r>
        <w:rPr>
          <w:rFonts w:hint="eastAsia" w:ascii="黑体" w:hAnsi="黑体" w:eastAsia="黑体" w:cs="黑体"/>
          <w:bCs/>
          <w:sz w:val="24"/>
          <w:szCs w:val="72"/>
          <w:lang w:val="en-US" w:eastAsia="zh-CN"/>
        </w:rPr>
        <w:fldChar w:fldCharType="separate"/>
      </w:r>
      <w:r>
        <w:rPr>
          <w:rFonts w:hint="eastAsia"/>
          <w:sz w:val="24"/>
          <w:szCs w:val="32"/>
          <w:lang w:val="en-US" w:eastAsia="zh-CN"/>
        </w:rPr>
        <w:t xml:space="preserve">3.2 </w:t>
      </w:r>
      <w:r>
        <w:rPr>
          <w:rFonts w:hint="eastAsia"/>
          <w:sz w:val="24"/>
          <w:szCs w:val="32"/>
        </w:rPr>
        <w:t>设计与测试规范</w:t>
      </w:r>
      <w:r>
        <w:rPr>
          <w:sz w:val="24"/>
          <w:szCs w:val="32"/>
        </w:rPr>
        <w:tab/>
      </w:r>
      <w:r>
        <w:rPr>
          <w:sz w:val="24"/>
          <w:szCs w:val="32"/>
        </w:rPr>
        <w:fldChar w:fldCharType="begin"/>
      </w:r>
      <w:r>
        <w:rPr>
          <w:sz w:val="24"/>
          <w:szCs w:val="32"/>
        </w:rPr>
        <w:instrText xml:space="preserve"> PAGEREF _Toc25398 \h </w:instrText>
      </w:r>
      <w:r>
        <w:rPr>
          <w:sz w:val="24"/>
          <w:szCs w:val="32"/>
        </w:rPr>
        <w:fldChar w:fldCharType="separate"/>
      </w:r>
      <w:r>
        <w:rPr>
          <w:sz w:val="24"/>
          <w:szCs w:val="32"/>
        </w:rPr>
        <w:t>4</w:t>
      </w:r>
      <w:r>
        <w:rPr>
          <w:sz w:val="24"/>
          <w:szCs w:val="32"/>
        </w:rPr>
        <w:fldChar w:fldCharType="end"/>
      </w:r>
      <w:r>
        <w:rPr>
          <w:rFonts w:hint="eastAsia" w:ascii="黑体" w:hAnsi="黑体" w:eastAsia="黑体" w:cs="黑体"/>
          <w:bCs/>
          <w:sz w:val="24"/>
          <w:szCs w:val="72"/>
          <w:lang w:val="en-US" w:eastAsia="zh-CN"/>
        </w:rPr>
        <w:fldChar w:fldCharType="end"/>
      </w:r>
    </w:p>
    <w:p>
      <w:pPr>
        <w:pStyle w:val="5"/>
        <w:keepNext w:val="0"/>
        <w:keepLines w:val="0"/>
        <w:pageBreakBefore w:val="0"/>
        <w:widowControl w:val="0"/>
        <w:tabs>
          <w:tab w:val="right" w:leader="dot" w:pos="8306"/>
        </w:tabs>
        <w:kinsoku/>
        <w:wordWrap/>
        <w:overflowPunct/>
        <w:topLinePunct w:val="0"/>
        <w:autoSpaceDE/>
        <w:autoSpaceDN/>
        <w:bidi w:val="0"/>
        <w:adjustRightInd/>
        <w:snapToGrid/>
        <w:spacing w:line="360" w:lineRule="auto"/>
        <w:textAlignment w:val="auto"/>
        <w:rPr>
          <w:sz w:val="24"/>
          <w:szCs w:val="32"/>
        </w:rPr>
      </w:pPr>
      <w:r>
        <w:rPr>
          <w:rFonts w:hint="eastAsia" w:ascii="黑体" w:hAnsi="黑体" w:eastAsia="黑体" w:cs="黑体"/>
          <w:bCs/>
          <w:sz w:val="24"/>
          <w:szCs w:val="72"/>
          <w:lang w:val="en-US" w:eastAsia="zh-CN"/>
        </w:rPr>
        <w:fldChar w:fldCharType="begin"/>
      </w:r>
      <w:r>
        <w:rPr>
          <w:rFonts w:hint="eastAsia" w:ascii="黑体" w:hAnsi="黑体" w:eastAsia="黑体" w:cs="黑体"/>
          <w:bCs/>
          <w:sz w:val="24"/>
          <w:szCs w:val="72"/>
          <w:lang w:val="en-US" w:eastAsia="zh-CN"/>
        </w:rPr>
        <w:instrText xml:space="preserve"> HYPERLINK \l _Toc2938 </w:instrText>
      </w:r>
      <w:r>
        <w:rPr>
          <w:rFonts w:hint="eastAsia" w:ascii="黑体" w:hAnsi="黑体" w:eastAsia="黑体" w:cs="黑体"/>
          <w:bCs/>
          <w:sz w:val="24"/>
          <w:szCs w:val="72"/>
          <w:lang w:val="en-US" w:eastAsia="zh-CN"/>
        </w:rPr>
        <w:fldChar w:fldCharType="separate"/>
      </w:r>
      <w:r>
        <w:rPr>
          <w:rFonts w:hint="eastAsia"/>
          <w:sz w:val="24"/>
          <w:szCs w:val="32"/>
          <w:lang w:val="en-US" w:eastAsia="zh-CN"/>
        </w:rPr>
        <w:t>3.2.1 模块与界面设计</w:t>
      </w:r>
      <w:r>
        <w:rPr>
          <w:sz w:val="24"/>
          <w:szCs w:val="32"/>
        </w:rPr>
        <w:tab/>
      </w:r>
      <w:r>
        <w:rPr>
          <w:sz w:val="24"/>
          <w:szCs w:val="32"/>
        </w:rPr>
        <w:fldChar w:fldCharType="begin"/>
      </w:r>
      <w:r>
        <w:rPr>
          <w:sz w:val="24"/>
          <w:szCs w:val="32"/>
        </w:rPr>
        <w:instrText xml:space="preserve"> PAGEREF _Toc2938 \h </w:instrText>
      </w:r>
      <w:r>
        <w:rPr>
          <w:sz w:val="24"/>
          <w:szCs w:val="32"/>
        </w:rPr>
        <w:fldChar w:fldCharType="separate"/>
      </w:r>
      <w:r>
        <w:rPr>
          <w:sz w:val="24"/>
          <w:szCs w:val="32"/>
        </w:rPr>
        <w:t>4</w:t>
      </w:r>
      <w:r>
        <w:rPr>
          <w:sz w:val="24"/>
          <w:szCs w:val="32"/>
        </w:rPr>
        <w:fldChar w:fldCharType="end"/>
      </w:r>
      <w:r>
        <w:rPr>
          <w:rFonts w:hint="eastAsia" w:ascii="黑体" w:hAnsi="黑体" w:eastAsia="黑体" w:cs="黑体"/>
          <w:bCs/>
          <w:sz w:val="24"/>
          <w:szCs w:val="72"/>
          <w:lang w:val="en-US" w:eastAsia="zh-CN"/>
        </w:rPr>
        <w:fldChar w:fldCharType="end"/>
      </w:r>
    </w:p>
    <w:p>
      <w:pPr>
        <w:pStyle w:val="5"/>
        <w:keepNext w:val="0"/>
        <w:keepLines w:val="0"/>
        <w:pageBreakBefore w:val="0"/>
        <w:widowControl w:val="0"/>
        <w:tabs>
          <w:tab w:val="right" w:leader="dot" w:pos="8306"/>
        </w:tabs>
        <w:kinsoku/>
        <w:wordWrap/>
        <w:overflowPunct/>
        <w:topLinePunct w:val="0"/>
        <w:autoSpaceDE/>
        <w:autoSpaceDN/>
        <w:bidi w:val="0"/>
        <w:adjustRightInd/>
        <w:snapToGrid/>
        <w:spacing w:line="360" w:lineRule="auto"/>
        <w:textAlignment w:val="auto"/>
        <w:rPr>
          <w:sz w:val="24"/>
          <w:szCs w:val="32"/>
        </w:rPr>
      </w:pPr>
      <w:r>
        <w:rPr>
          <w:rFonts w:hint="eastAsia" w:ascii="黑体" w:hAnsi="黑体" w:eastAsia="黑体" w:cs="黑体"/>
          <w:bCs/>
          <w:sz w:val="24"/>
          <w:szCs w:val="72"/>
          <w:lang w:val="en-US" w:eastAsia="zh-CN"/>
        </w:rPr>
        <w:fldChar w:fldCharType="begin"/>
      </w:r>
      <w:r>
        <w:rPr>
          <w:rFonts w:hint="eastAsia" w:ascii="黑体" w:hAnsi="黑体" w:eastAsia="黑体" w:cs="黑体"/>
          <w:bCs/>
          <w:sz w:val="24"/>
          <w:szCs w:val="72"/>
          <w:lang w:val="en-US" w:eastAsia="zh-CN"/>
        </w:rPr>
        <w:instrText xml:space="preserve"> HYPERLINK \l _Toc31716 </w:instrText>
      </w:r>
      <w:r>
        <w:rPr>
          <w:rFonts w:hint="eastAsia" w:ascii="黑体" w:hAnsi="黑体" w:eastAsia="黑体" w:cs="黑体"/>
          <w:bCs/>
          <w:sz w:val="24"/>
          <w:szCs w:val="72"/>
          <w:lang w:val="en-US" w:eastAsia="zh-CN"/>
        </w:rPr>
        <w:fldChar w:fldCharType="separate"/>
      </w:r>
      <w:r>
        <w:rPr>
          <w:rFonts w:hint="eastAsia"/>
          <w:sz w:val="24"/>
          <w:szCs w:val="32"/>
          <w:lang w:val="en-US" w:eastAsia="zh-CN"/>
        </w:rPr>
        <w:t>3.2.2</w:t>
      </w:r>
      <w:r>
        <w:rPr>
          <w:rFonts w:hint="eastAsia"/>
          <w:sz w:val="24"/>
          <w:szCs w:val="32"/>
          <w:lang w:val="en-US"/>
        </w:rPr>
        <w:t>应用的测试过程</w:t>
      </w:r>
      <w:r>
        <w:rPr>
          <w:sz w:val="24"/>
          <w:szCs w:val="32"/>
        </w:rPr>
        <w:tab/>
      </w:r>
      <w:r>
        <w:rPr>
          <w:sz w:val="24"/>
          <w:szCs w:val="32"/>
        </w:rPr>
        <w:fldChar w:fldCharType="begin"/>
      </w:r>
      <w:r>
        <w:rPr>
          <w:sz w:val="24"/>
          <w:szCs w:val="32"/>
        </w:rPr>
        <w:instrText xml:space="preserve"> PAGEREF _Toc31716 \h </w:instrText>
      </w:r>
      <w:r>
        <w:rPr>
          <w:sz w:val="24"/>
          <w:szCs w:val="32"/>
        </w:rPr>
        <w:fldChar w:fldCharType="separate"/>
      </w:r>
      <w:r>
        <w:rPr>
          <w:sz w:val="24"/>
          <w:szCs w:val="32"/>
        </w:rPr>
        <w:t>4</w:t>
      </w:r>
      <w:r>
        <w:rPr>
          <w:sz w:val="24"/>
          <w:szCs w:val="32"/>
        </w:rPr>
        <w:fldChar w:fldCharType="end"/>
      </w:r>
      <w:r>
        <w:rPr>
          <w:rFonts w:hint="eastAsia" w:ascii="黑体" w:hAnsi="黑体" w:eastAsia="黑体" w:cs="黑体"/>
          <w:bCs/>
          <w:sz w:val="24"/>
          <w:szCs w:val="72"/>
          <w:lang w:val="en-US" w:eastAsia="zh-CN"/>
        </w:rPr>
        <w:fldChar w:fldCharType="end"/>
      </w:r>
    </w:p>
    <w:p>
      <w:pPr>
        <w:pStyle w:val="10"/>
        <w:keepNext w:val="0"/>
        <w:keepLines w:val="0"/>
        <w:pageBreakBefore w:val="0"/>
        <w:widowControl w:val="0"/>
        <w:tabs>
          <w:tab w:val="right" w:leader="dot" w:pos="8306"/>
        </w:tabs>
        <w:kinsoku/>
        <w:wordWrap/>
        <w:overflowPunct/>
        <w:topLinePunct w:val="0"/>
        <w:autoSpaceDE/>
        <w:autoSpaceDN/>
        <w:bidi w:val="0"/>
        <w:adjustRightInd/>
        <w:snapToGrid/>
        <w:spacing w:line="360" w:lineRule="auto"/>
        <w:textAlignment w:val="auto"/>
        <w:rPr>
          <w:sz w:val="24"/>
          <w:szCs w:val="32"/>
        </w:rPr>
      </w:pPr>
      <w:r>
        <w:rPr>
          <w:rFonts w:hint="eastAsia" w:ascii="黑体" w:hAnsi="黑体" w:eastAsia="黑体" w:cs="黑体"/>
          <w:bCs/>
          <w:sz w:val="24"/>
          <w:szCs w:val="72"/>
          <w:lang w:val="en-US" w:eastAsia="zh-CN"/>
        </w:rPr>
        <w:fldChar w:fldCharType="begin"/>
      </w:r>
      <w:r>
        <w:rPr>
          <w:rFonts w:hint="eastAsia" w:ascii="黑体" w:hAnsi="黑体" w:eastAsia="黑体" w:cs="黑体"/>
          <w:bCs/>
          <w:sz w:val="24"/>
          <w:szCs w:val="72"/>
          <w:lang w:val="en-US" w:eastAsia="zh-CN"/>
        </w:rPr>
        <w:instrText xml:space="preserve"> HYPERLINK \l _Toc24238 </w:instrText>
      </w:r>
      <w:r>
        <w:rPr>
          <w:rFonts w:hint="eastAsia" w:ascii="黑体" w:hAnsi="黑体" w:eastAsia="黑体" w:cs="黑体"/>
          <w:bCs/>
          <w:sz w:val="24"/>
          <w:szCs w:val="72"/>
          <w:lang w:val="en-US" w:eastAsia="zh-CN"/>
        </w:rPr>
        <w:fldChar w:fldCharType="separate"/>
      </w:r>
      <w:r>
        <w:rPr>
          <w:rFonts w:hint="eastAsia"/>
          <w:sz w:val="24"/>
          <w:szCs w:val="32"/>
          <w:lang w:val="en-US" w:eastAsia="zh-CN"/>
        </w:rPr>
        <w:t>3.3</w:t>
      </w:r>
      <w:r>
        <w:rPr>
          <w:rFonts w:hint="eastAsia"/>
          <w:sz w:val="24"/>
          <w:szCs w:val="32"/>
        </w:rPr>
        <w:t>开发日程表</w:t>
      </w:r>
      <w:r>
        <w:rPr>
          <w:sz w:val="24"/>
          <w:szCs w:val="32"/>
        </w:rPr>
        <w:tab/>
      </w:r>
      <w:r>
        <w:rPr>
          <w:sz w:val="24"/>
          <w:szCs w:val="32"/>
        </w:rPr>
        <w:fldChar w:fldCharType="begin"/>
      </w:r>
      <w:r>
        <w:rPr>
          <w:sz w:val="24"/>
          <w:szCs w:val="32"/>
        </w:rPr>
        <w:instrText xml:space="preserve"> PAGEREF _Toc24238 \h </w:instrText>
      </w:r>
      <w:r>
        <w:rPr>
          <w:sz w:val="24"/>
          <w:szCs w:val="32"/>
        </w:rPr>
        <w:fldChar w:fldCharType="separate"/>
      </w:r>
      <w:r>
        <w:rPr>
          <w:sz w:val="24"/>
          <w:szCs w:val="32"/>
        </w:rPr>
        <w:t>4</w:t>
      </w:r>
      <w:r>
        <w:rPr>
          <w:sz w:val="24"/>
          <w:szCs w:val="32"/>
        </w:rPr>
        <w:fldChar w:fldCharType="end"/>
      </w:r>
      <w:r>
        <w:rPr>
          <w:rFonts w:hint="eastAsia" w:ascii="黑体" w:hAnsi="黑体" w:eastAsia="黑体" w:cs="黑体"/>
          <w:bCs/>
          <w:sz w:val="24"/>
          <w:szCs w:val="72"/>
          <w:lang w:val="en-US" w:eastAsia="zh-CN"/>
        </w:rPr>
        <w:fldChar w:fldCharType="end"/>
      </w:r>
    </w:p>
    <w:p>
      <w:pPr>
        <w:pStyle w:val="8"/>
        <w:keepNext w:val="0"/>
        <w:keepLines w:val="0"/>
        <w:pageBreakBefore w:val="0"/>
        <w:widowControl w:val="0"/>
        <w:tabs>
          <w:tab w:val="right" w:leader="dot" w:pos="8306"/>
        </w:tabs>
        <w:kinsoku/>
        <w:wordWrap/>
        <w:overflowPunct/>
        <w:topLinePunct w:val="0"/>
        <w:autoSpaceDE/>
        <w:autoSpaceDN/>
        <w:bidi w:val="0"/>
        <w:adjustRightInd/>
        <w:snapToGrid/>
        <w:spacing w:line="360" w:lineRule="auto"/>
        <w:textAlignment w:val="auto"/>
        <w:rPr>
          <w:sz w:val="24"/>
          <w:szCs w:val="32"/>
        </w:rPr>
      </w:pPr>
      <w:r>
        <w:rPr>
          <w:rFonts w:hint="eastAsia" w:ascii="黑体" w:hAnsi="黑体" w:eastAsia="黑体" w:cs="黑体"/>
          <w:bCs/>
          <w:sz w:val="24"/>
          <w:szCs w:val="72"/>
          <w:lang w:val="en-US" w:eastAsia="zh-CN"/>
        </w:rPr>
        <w:fldChar w:fldCharType="begin"/>
      </w:r>
      <w:r>
        <w:rPr>
          <w:rFonts w:hint="eastAsia" w:ascii="黑体" w:hAnsi="黑体" w:eastAsia="黑体" w:cs="黑体"/>
          <w:bCs/>
          <w:sz w:val="24"/>
          <w:szCs w:val="72"/>
          <w:lang w:val="en-US" w:eastAsia="zh-CN"/>
        </w:rPr>
        <w:instrText xml:space="preserve"> HYPERLINK \l _Toc2859 </w:instrText>
      </w:r>
      <w:r>
        <w:rPr>
          <w:rFonts w:hint="eastAsia" w:ascii="黑体" w:hAnsi="黑体" w:eastAsia="黑体" w:cs="黑体"/>
          <w:bCs/>
          <w:sz w:val="24"/>
          <w:szCs w:val="72"/>
          <w:lang w:val="en-US" w:eastAsia="zh-CN"/>
        </w:rPr>
        <w:fldChar w:fldCharType="separate"/>
      </w:r>
      <w:r>
        <w:rPr>
          <w:rFonts w:hint="eastAsia"/>
          <w:sz w:val="24"/>
          <w:szCs w:val="32"/>
          <w:lang w:val="en-US" w:eastAsia="zh-CN"/>
        </w:rPr>
        <w:t>四、</w:t>
      </w:r>
      <w:r>
        <w:rPr>
          <w:sz w:val="24"/>
          <w:szCs w:val="32"/>
        </w:rPr>
        <w:t>技术解决方案 </w:t>
      </w:r>
      <w:r>
        <w:rPr>
          <w:sz w:val="24"/>
          <w:szCs w:val="32"/>
        </w:rPr>
        <w:tab/>
      </w:r>
      <w:r>
        <w:rPr>
          <w:sz w:val="24"/>
          <w:szCs w:val="32"/>
        </w:rPr>
        <w:fldChar w:fldCharType="begin"/>
      </w:r>
      <w:r>
        <w:rPr>
          <w:sz w:val="24"/>
          <w:szCs w:val="32"/>
        </w:rPr>
        <w:instrText xml:space="preserve"> PAGEREF _Toc2859 \h </w:instrText>
      </w:r>
      <w:r>
        <w:rPr>
          <w:sz w:val="24"/>
          <w:szCs w:val="32"/>
        </w:rPr>
        <w:fldChar w:fldCharType="separate"/>
      </w:r>
      <w:r>
        <w:rPr>
          <w:sz w:val="24"/>
          <w:szCs w:val="32"/>
        </w:rPr>
        <w:t>5</w:t>
      </w:r>
      <w:r>
        <w:rPr>
          <w:sz w:val="24"/>
          <w:szCs w:val="32"/>
        </w:rPr>
        <w:fldChar w:fldCharType="end"/>
      </w:r>
      <w:r>
        <w:rPr>
          <w:rFonts w:hint="eastAsia" w:ascii="黑体" w:hAnsi="黑体" w:eastAsia="黑体" w:cs="黑体"/>
          <w:bCs/>
          <w:sz w:val="24"/>
          <w:szCs w:val="72"/>
          <w:lang w:val="en-US" w:eastAsia="zh-CN"/>
        </w:rPr>
        <w:fldChar w:fldCharType="end"/>
      </w:r>
    </w:p>
    <w:p>
      <w:pPr>
        <w:pStyle w:val="8"/>
        <w:keepNext w:val="0"/>
        <w:keepLines w:val="0"/>
        <w:pageBreakBefore w:val="0"/>
        <w:widowControl w:val="0"/>
        <w:tabs>
          <w:tab w:val="right" w:leader="dot" w:pos="8306"/>
        </w:tabs>
        <w:kinsoku/>
        <w:wordWrap/>
        <w:overflowPunct/>
        <w:topLinePunct w:val="0"/>
        <w:autoSpaceDE/>
        <w:autoSpaceDN/>
        <w:bidi w:val="0"/>
        <w:adjustRightInd/>
        <w:snapToGrid/>
        <w:spacing w:line="360" w:lineRule="auto"/>
        <w:textAlignment w:val="auto"/>
        <w:rPr>
          <w:sz w:val="24"/>
          <w:szCs w:val="32"/>
        </w:rPr>
      </w:pPr>
      <w:r>
        <w:rPr>
          <w:rFonts w:hint="eastAsia" w:ascii="黑体" w:hAnsi="黑体" w:eastAsia="黑体" w:cs="黑体"/>
          <w:bCs/>
          <w:sz w:val="24"/>
          <w:szCs w:val="72"/>
          <w:lang w:val="en-US" w:eastAsia="zh-CN"/>
        </w:rPr>
        <w:fldChar w:fldCharType="begin"/>
      </w:r>
      <w:r>
        <w:rPr>
          <w:rFonts w:hint="eastAsia" w:ascii="黑体" w:hAnsi="黑体" w:eastAsia="黑体" w:cs="黑体"/>
          <w:bCs/>
          <w:sz w:val="24"/>
          <w:szCs w:val="72"/>
          <w:lang w:val="en-US" w:eastAsia="zh-CN"/>
        </w:rPr>
        <w:instrText xml:space="preserve"> HYPERLINK \l _Toc29783 </w:instrText>
      </w:r>
      <w:r>
        <w:rPr>
          <w:rFonts w:hint="eastAsia" w:ascii="黑体" w:hAnsi="黑体" w:eastAsia="黑体" w:cs="黑体"/>
          <w:bCs/>
          <w:sz w:val="24"/>
          <w:szCs w:val="72"/>
          <w:lang w:val="en-US" w:eastAsia="zh-CN"/>
        </w:rPr>
        <w:fldChar w:fldCharType="separate"/>
      </w:r>
      <w:r>
        <w:rPr>
          <w:rFonts w:hint="eastAsia"/>
          <w:sz w:val="24"/>
          <w:szCs w:val="32"/>
        </w:rPr>
        <w:t>五、推广方案</w:t>
      </w:r>
      <w:r>
        <w:rPr>
          <w:sz w:val="24"/>
          <w:szCs w:val="32"/>
        </w:rPr>
        <w:tab/>
      </w:r>
      <w:r>
        <w:rPr>
          <w:sz w:val="24"/>
          <w:szCs w:val="32"/>
        </w:rPr>
        <w:fldChar w:fldCharType="begin"/>
      </w:r>
      <w:r>
        <w:rPr>
          <w:sz w:val="24"/>
          <w:szCs w:val="32"/>
        </w:rPr>
        <w:instrText xml:space="preserve"> PAGEREF _Toc29783 \h </w:instrText>
      </w:r>
      <w:r>
        <w:rPr>
          <w:sz w:val="24"/>
          <w:szCs w:val="32"/>
        </w:rPr>
        <w:fldChar w:fldCharType="separate"/>
      </w:r>
      <w:r>
        <w:rPr>
          <w:sz w:val="24"/>
          <w:szCs w:val="32"/>
        </w:rPr>
        <w:t>8</w:t>
      </w:r>
      <w:r>
        <w:rPr>
          <w:sz w:val="24"/>
          <w:szCs w:val="32"/>
        </w:rPr>
        <w:fldChar w:fldCharType="end"/>
      </w:r>
      <w:r>
        <w:rPr>
          <w:rFonts w:hint="eastAsia" w:ascii="黑体" w:hAnsi="黑体" w:eastAsia="黑体" w:cs="黑体"/>
          <w:bCs/>
          <w:sz w:val="24"/>
          <w:szCs w:val="72"/>
          <w:lang w:val="en-US" w:eastAsia="zh-CN"/>
        </w:rPr>
        <w:fldChar w:fldCharType="end"/>
      </w:r>
    </w:p>
    <w:p>
      <w:pPr>
        <w:pStyle w:val="10"/>
        <w:keepNext w:val="0"/>
        <w:keepLines w:val="0"/>
        <w:pageBreakBefore w:val="0"/>
        <w:widowControl w:val="0"/>
        <w:tabs>
          <w:tab w:val="right" w:leader="dot" w:pos="8306"/>
        </w:tabs>
        <w:kinsoku/>
        <w:wordWrap/>
        <w:overflowPunct/>
        <w:topLinePunct w:val="0"/>
        <w:autoSpaceDE/>
        <w:autoSpaceDN/>
        <w:bidi w:val="0"/>
        <w:adjustRightInd/>
        <w:snapToGrid/>
        <w:spacing w:line="360" w:lineRule="auto"/>
        <w:textAlignment w:val="auto"/>
        <w:rPr>
          <w:sz w:val="24"/>
          <w:szCs w:val="32"/>
        </w:rPr>
      </w:pPr>
      <w:r>
        <w:rPr>
          <w:rFonts w:hint="eastAsia" w:ascii="黑体" w:hAnsi="黑体" w:eastAsia="黑体" w:cs="黑体"/>
          <w:bCs/>
          <w:sz w:val="24"/>
          <w:szCs w:val="72"/>
          <w:lang w:val="en-US" w:eastAsia="zh-CN"/>
        </w:rPr>
        <w:fldChar w:fldCharType="begin"/>
      </w:r>
      <w:r>
        <w:rPr>
          <w:rFonts w:hint="eastAsia" w:ascii="黑体" w:hAnsi="黑体" w:eastAsia="黑体" w:cs="黑体"/>
          <w:bCs/>
          <w:sz w:val="24"/>
          <w:szCs w:val="72"/>
          <w:lang w:val="en-US" w:eastAsia="zh-CN"/>
        </w:rPr>
        <w:instrText xml:space="preserve"> HYPERLINK \l _Toc25946 </w:instrText>
      </w:r>
      <w:r>
        <w:rPr>
          <w:rFonts w:hint="eastAsia" w:ascii="黑体" w:hAnsi="黑体" w:eastAsia="黑体" w:cs="黑体"/>
          <w:bCs/>
          <w:sz w:val="24"/>
          <w:szCs w:val="72"/>
          <w:lang w:val="en-US" w:eastAsia="zh-CN"/>
        </w:rPr>
        <w:fldChar w:fldCharType="separate"/>
      </w:r>
      <w:r>
        <w:rPr>
          <w:rFonts w:hint="eastAsia"/>
          <w:sz w:val="24"/>
          <w:szCs w:val="32"/>
        </w:rPr>
        <w:t>5</w:t>
      </w:r>
      <w:r>
        <w:rPr>
          <w:sz w:val="24"/>
          <w:szCs w:val="32"/>
        </w:rPr>
        <w:t xml:space="preserve">.1 </w:t>
      </w:r>
      <w:r>
        <w:rPr>
          <w:rFonts w:hint="eastAsia"/>
          <w:sz w:val="24"/>
          <w:szCs w:val="32"/>
        </w:rPr>
        <w:t>线上渠道</w:t>
      </w:r>
      <w:r>
        <w:rPr>
          <w:sz w:val="24"/>
          <w:szCs w:val="32"/>
        </w:rPr>
        <w:tab/>
      </w:r>
      <w:r>
        <w:rPr>
          <w:sz w:val="24"/>
          <w:szCs w:val="32"/>
        </w:rPr>
        <w:fldChar w:fldCharType="begin"/>
      </w:r>
      <w:r>
        <w:rPr>
          <w:sz w:val="24"/>
          <w:szCs w:val="32"/>
        </w:rPr>
        <w:instrText xml:space="preserve"> PAGEREF _Toc25946 \h </w:instrText>
      </w:r>
      <w:r>
        <w:rPr>
          <w:sz w:val="24"/>
          <w:szCs w:val="32"/>
        </w:rPr>
        <w:fldChar w:fldCharType="separate"/>
      </w:r>
      <w:r>
        <w:rPr>
          <w:sz w:val="24"/>
          <w:szCs w:val="32"/>
        </w:rPr>
        <w:t>8</w:t>
      </w:r>
      <w:r>
        <w:rPr>
          <w:sz w:val="24"/>
          <w:szCs w:val="32"/>
        </w:rPr>
        <w:fldChar w:fldCharType="end"/>
      </w:r>
      <w:r>
        <w:rPr>
          <w:rFonts w:hint="eastAsia" w:ascii="黑体" w:hAnsi="黑体" w:eastAsia="黑体" w:cs="黑体"/>
          <w:bCs/>
          <w:sz w:val="24"/>
          <w:szCs w:val="72"/>
          <w:lang w:val="en-US" w:eastAsia="zh-CN"/>
        </w:rPr>
        <w:fldChar w:fldCharType="end"/>
      </w:r>
    </w:p>
    <w:p>
      <w:pPr>
        <w:pStyle w:val="5"/>
        <w:keepNext w:val="0"/>
        <w:keepLines w:val="0"/>
        <w:pageBreakBefore w:val="0"/>
        <w:widowControl w:val="0"/>
        <w:tabs>
          <w:tab w:val="right" w:leader="dot" w:pos="8306"/>
        </w:tabs>
        <w:kinsoku/>
        <w:wordWrap/>
        <w:overflowPunct/>
        <w:topLinePunct w:val="0"/>
        <w:autoSpaceDE/>
        <w:autoSpaceDN/>
        <w:bidi w:val="0"/>
        <w:adjustRightInd/>
        <w:snapToGrid/>
        <w:spacing w:line="360" w:lineRule="auto"/>
        <w:textAlignment w:val="auto"/>
        <w:rPr>
          <w:sz w:val="24"/>
          <w:szCs w:val="32"/>
        </w:rPr>
      </w:pPr>
      <w:r>
        <w:rPr>
          <w:rFonts w:hint="eastAsia" w:ascii="黑体" w:hAnsi="黑体" w:eastAsia="黑体" w:cs="黑体"/>
          <w:bCs/>
          <w:sz w:val="24"/>
          <w:szCs w:val="72"/>
          <w:lang w:val="en-US" w:eastAsia="zh-CN"/>
        </w:rPr>
        <w:fldChar w:fldCharType="begin"/>
      </w:r>
      <w:r>
        <w:rPr>
          <w:rFonts w:hint="eastAsia" w:ascii="黑体" w:hAnsi="黑体" w:eastAsia="黑体" w:cs="黑体"/>
          <w:bCs/>
          <w:sz w:val="24"/>
          <w:szCs w:val="72"/>
          <w:lang w:val="en-US" w:eastAsia="zh-CN"/>
        </w:rPr>
        <w:instrText xml:space="preserve"> HYPERLINK \l _Toc25455 </w:instrText>
      </w:r>
      <w:r>
        <w:rPr>
          <w:rFonts w:hint="eastAsia" w:ascii="黑体" w:hAnsi="黑体" w:eastAsia="黑体" w:cs="黑体"/>
          <w:bCs/>
          <w:sz w:val="24"/>
          <w:szCs w:val="72"/>
          <w:lang w:val="en-US" w:eastAsia="zh-CN"/>
        </w:rPr>
        <w:fldChar w:fldCharType="separate"/>
      </w:r>
      <w:r>
        <w:rPr>
          <w:sz w:val="24"/>
          <w:szCs w:val="32"/>
        </w:rPr>
        <w:t>5.1.1基础上线</w:t>
      </w:r>
      <w:r>
        <w:rPr>
          <w:sz w:val="24"/>
          <w:szCs w:val="32"/>
        </w:rPr>
        <w:tab/>
      </w:r>
      <w:r>
        <w:rPr>
          <w:sz w:val="24"/>
          <w:szCs w:val="32"/>
        </w:rPr>
        <w:fldChar w:fldCharType="begin"/>
      </w:r>
      <w:r>
        <w:rPr>
          <w:sz w:val="24"/>
          <w:szCs w:val="32"/>
        </w:rPr>
        <w:instrText xml:space="preserve"> PAGEREF _Toc25455 \h </w:instrText>
      </w:r>
      <w:r>
        <w:rPr>
          <w:sz w:val="24"/>
          <w:szCs w:val="32"/>
        </w:rPr>
        <w:fldChar w:fldCharType="separate"/>
      </w:r>
      <w:r>
        <w:rPr>
          <w:sz w:val="24"/>
          <w:szCs w:val="32"/>
        </w:rPr>
        <w:t>8</w:t>
      </w:r>
      <w:r>
        <w:rPr>
          <w:sz w:val="24"/>
          <w:szCs w:val="32"/>
        </w:rPr>
        <w:fldChar w:fldCharType="end"/>
      </w:r>
      <w:r>
        <w:rPr>
          <w:rFonts w:hint="eastAsia" w:ascii="黑体" w:hAnsi="黑体" w:eastAsia="黑体" w:cs="黑体"/>
          <w:bCs/>
          <w:sz w:val="24"/>
          <w:szCs w:val="72"/>
          <w:lang w:val="en-US" w:eastAsia="zh-CN"/>
        </w:rPr>
        <w:fldChar w:fldCharType="end"/>
      </w:r>
    </w:p>
    <w:p>
      <w:pPr>
        <w:pStyle w:val="5"/>
        <w:keepNext w:val="0"/>
        <w:keepLines w:val="0"/>
        <w:pageBreakBefore w:val="0"/>
        <w:widowControl w:val="0"/>
        <w:tabs>
          <w:tab w:val="right" w:leader="dot" w:pos="8306"/>
        </w:tabs>
        <w:kinsoku/>
        <w:wordWrap/>
        <w:overflowPunct/>
        <w:topLinePunct w:val="0"/>
        <w:autoSpaceDE/>
        <w:autoSpaceDN/>
        <w:bidi w:val="0"/>
        <w:adjustRightInd/>
        <w:snapToGrid/>
        <w:spacing w:line="360" w:lineRule="auto"/>
        <w:textAlignment w:val="auto"/>
        <w:rPr>
          <w:sz w:val="24"/>
          <w:szCs w:val="32"/>
        </w:rPr>
      </w:pPr>
      <w:r>
        <w:rPr>
          <w:rFonts w:hint="eastAsia" w:ascii="黑体" w:hAnsi="黑体" w:eastAsia="黑体" w:cs="黑体"/>
          <w:bCs/>
          <w:sz w:val="24"/>
          <w:szCs w:val="72"/>
          <w:lang w:val="en-US" w:eastAsia="zh-CN"/>
        </w:rPr>
        <w:fldChar w:fldCharType="begin"/>
      </w:r>
      <w:r>
        <w:rPr>
          <w:rFonts w:hint="eastAsia" w:ascii="黑体" w:hAnsi="黑体" w:eastAsia="黑体" w:cs="黑体"/>
          <w:bCs/>
          <w:sz w:val="24"/>
          <w:szCs w:val="72"/>
          <w:lang w:val="en-US" w:eastAsia="zh-CN"/>
        </w:rPr>
        <w:instrText xml:space="preserve"> HYPERLINK \l _Toc12740 </w:instrText>
      </w:r>
      <w:r>
        <w:rPr>
          <w:rFonts w:hint="eastAsia" w:ascii="黑体" w:hAnsi="黑体" w:eastAsia="黑体" w:cs="黑体"/>
          <w:bCs/>
          <w:sz w:val="24"/>
          <w:szCs w:val="72"/>
          <w:lang w:val="en-US" w:eastAsia="zh-CN"/>
        </w:rPr>
        <w:fldChar w:fldCharType="separate"/>
      </w:r>
      <w:r>
        <w:rPr>
          <w:rFonts w:hint="eastAsia"/>
          <w:sz w:val="24"/>
          <w:szCs w:val="32"/>
        </w:rPr>
        <w:t>5</w:t>
      </w:r>
      <w:r>
        <w:rPr>
          <w:sz w:val="24"/>
          <w:szCs w:val="32"/>
        </w:rPr>
        <w:t>.1.2</w:t>
      </w:r>
      <w:r>
        <w:rPr>
          <w:rFonts w:hint="eastAsia"/>
          <w:sz w:val="24"/>
          <w:szCs w:val="32"/>
        </w:rPr>
        <w:t xml:space="preserve"> 积分墙推广</w:t>
      </w:r>
      <w:r>
        <w:rPr>
          <w:sz w:val="24"/>
          <w:szCs w:val="32"/>
        </w:rPr>
        <w:tab/>
      </w:r>
      <w:r>
        <w:rPr>
          <w:sz w:val="24"/>
          <w:szCs w:val="32"/>
        </w:rPr>
        <w:fldChar w:fldCharType="begin"/>
      </w:r>
      <w:r>
        <w:rPr>
          <w:sz w:val="24"/>
          <w:szCs w:val="32"/>
        </w:rPr>
        <w:instrText xml:space="preserve"> PAGEREF _Toc12740 \h </w:instrText>
      </w:r>
      <w:r>
        <w:rPr>
          <w:sz w:val="24"/>
          <w:szCs w:val="32"/>
        </w:rPr>
        <w:fldChar w:fldCharType="separate"/>
      </w:r>
      <w:r>
        <w:rPr>
          <w:sz w:val="24"/>
          <w:szCs w:val="32"/>
        </w:rPr>
        <w:t>8</w:t>
      </w:r>
      <w:r>
        <w:rPr>
          <w:sz w:val="24"/>
          <w:szCs w:val="32"/>
        </w:rPr>
        <w:fldChar w:fldCharType="end"/>
      </w:r>
      <w:r>
        <w:rPr>
          <w:rFonts w:hint="eastAsia" w:ascii="黑体" w:hAnsi="黑体" w:eastAsia="黑体" w:cs="黑体"/>
          <w:bCs/>
          <w:sz w:val="24"/>
          <w:szCs w:val="72"/>
          <w:lang w:val="en-US" w:eastAsia="zh-CN"/>
        </w:rPr>
        <w:fldChar w:fldCharType="end"/>
      </w:r>
    </w:p>
    <w:p>
      <w:pPr>
        <w:pStyle w:val="5"/>
        <w:keepNext w:val="0"/>
        <w:keepLines w:val="0"/>
        <w:pageBreakBefore w:val="0"/>
        <w:widowControl w:val="0"/>
        <w:tabs>
          <w:tab w:val="right" w:leader="dot" w:pos="8306"/>
        </w:tabs>
        <w:kinsoku/>
        <w:wordWrap/>
        <w:overflowPunct/>
        <w:topLinePunct w:val="0"/>
        <w:autoSpaceDE/>
        <w:autoSpaceDN/>
        <w:bidi w:val="0"/>
        <w:adjustRightInd/>
        <w:snapToGrid/>
        <w:spacing w:line="360" w:lineRule="auto"/>
        <w:textAlignment w:val="auto"/>
        <w:rPr>
          <w:sz w:val="24"/>
          <w:szCs w:val="32"/>
        </w:rPr>
      </w:pPr>
      <w:r>
        <w:rPr>
          <w:rFonts w:hint="eastAsia" w:ascii="黑体" w:hAnsi="黑体" w:eastAsia="黑体" w:cs="黑体"/>
          <w:bCs/>
          <w:sz w:val="24"/>
          <w:szCs w:val="72"/>
          <w:lang w:val="en-US" w:eastAsia="zh-CN"/>
        </w:rPr>
        <w:fldChar w:fldCharType="begin"/>
      </w:r>
      <w:r>
        <w:rPr>
          <w:rFonts w:hint="eastAsia" w:ascii="黑体" w:hAnsi="黑体" w:eastAsia="黑体" w:cs="黑体"/>
          <w:bCs/>
          <w:sz w:val="24"/>
          <w:szCs w:val="72"/>
          <w:lang w:val="en-US" w:eastAsia="zh-CN"/>
        </w:rPr>
        <w:instrText xml:space="preserve"> HYPERLINK \l _Toc31031 </w:instrText>
      </w:r>
      <w:r>
        <w:rPr>
          <w:rFonts w:hint="eastAsia" w:ascii="黑体" w:hAnsi="黑体" w:eastAsia="黑体" w:cs="黑体"/>
          <w:bCs/>
          <w:sz w:val="24"/>
          <w:szCs w:val="72"/>
          <w:lang w:val="en-US" w:eastAsia="zh-CN"/>
        </w:rPr>
        <w:fldChar w:fldCharType="separate"/>
      </w:r>
      <w:r>
        <w:rPr>
          <w:rFonts w:hint="eastAsia"/>
          <w:sz w:val="24"/>
          <w:szCs w:val="32"/>
        </w:rPr>
        <w:t>5</w:t>
      </w:r>
      <w:r>
        <w:rPr>
          <w:sz w:val="24"/>
          <w:szCs w:val="32"/>
        </w:rPr>
        <w:t>.1.3</w:t>
      </w:r>
      <w:r>
        <w:rPr>
          <w:rFonts w:hint="eastAsia"/>
          <w:sz w:val="24"/>
          <w:szCs w:val="32"/>
        </w:rPr>
        <w:t xml:space="preserve"> </w:t>
      </w:r>
      <w:r>
        <w:rPr>
          <w:sz w:val="24"/>
          <w:szCs w:val="32"/>
        </w:rPr>
        <w:t>社交平台推广</w:t>
      </w:r>
      <w:r>
        <w:rPr>
          <w:sz w:val="24"/>
          <w:szCs w:val="32"/>
        </w:rPr>
        <w:tab/>
      </w:r>
      <w:r>
        <w:rPr>
          <w:sz w:val="24"/>
          <w:szCs w:val="32"/>
        </w:rPr>
        <w:fldChar w:fldCharType="begin"/>
      </w:r>
      <w:r>
        <w:rPr>
          <w:sz w:val="24"/>
          <w:szCs w:val="32"/>
        </w:rPr>
        <w:instrText xml:space="preserve"> PAGEREF _Toc31031 \h </w:instrText>
      </w:r>
      <w:r>
        <w:rPr>
          <w:sz w:val="24"/>
          <w:szCs w:val="32"/>
        </w:rPr>
        <w:fldChar w:fldCharType="separate"/>
      </w:r>
      <w:r>
        <w:rPr>
          <w:sz w:val="24"/>
          <w:szCs w:val="32"/>
        </w:rPr>
        <w:t>9</w:t>
      </w:r>
      <w:r>
        <w:rPr>
          <w:sz w:val="24"/>
          <w:szCs w:val="32"/>
        </w:rPr>
        <w:fldChar w:fldCharType="end"/>
      </w:r>
      <w:r>
        <w:rPr>
          <w:rFonts w:hint="eastAsia" w:ascii="黑体" w:hAnsi="黑体" w:eastAsia="黑体" w:cs="黑体"/>
          <w:bCs/>
          <w:sz w:val="24"/>
          <w:szCs w:val="72"/>
          <w:lang w:val="en-US" w:eastAsia="zh-CN"/>
        </w:rPr>
        <w:fldChar w:fldCharType="end"/>
      </w:r>
    </w:p>
    <w:p>
      <w:pPr>
        <w:pStyle w:val="5"/>
        <w:keepNext w:val="0"/>
        <w:keepLines w:val="0"/>
        <w:pageBreakBefore w:val="0"/>
        <w:widowControl w:val="0"/>
        <w:tabs>
          <w:tab w:val="right" w:leader="dot" w:pos="8306"/>
        </w:tabs>
        <w:kinsoku/>
        <w:wordWrap/>
        <w:overflowPunct/>
        <w:topLinePunct w:val="0"/>
        <w:autoSpaceDE/>
        <w:autoSpaceDN/>
        <w:bidi w:val="0"/>
        <w:adjustRightInd/>
        <w:snapToGrid/>
        <w:spacing w:line="360" w:lineRule="auto"/>
        <w:textAlignment w:val="auto"/>
        <w:rPr>
          <w:sz w:val="24"/>
          <w:szCs w:val="32"/>
        </w:rPr>
      </w:pPr>
      <w:r>
        <w:rPr>
          <w:rFonts w:hint="eastAsia" w:ascii="黑体" w:hAnsi="黑体" w:eastAsia="黑体" w:cs="黑体"/>
          <w:bCs/>
          <w:sz w:val="24"/>
          <w:szCs w:val="72"/>
          <w:lang w:val="en-US" w:eastAsia="zh-CN"/>
        </w:rPr>
        <w:fldChar w:fldCharType="begin"/>
      </w:r>
      <w:r>
        <w:rPr>
          <w:rFonts w:hint="eastAsia" w:ascii="黑体" w:hAnsi="黑体" w:eastAsia="黑体" w:cs="黑体"/>
          <w:bCs/>
          <w:sz w:val="24"/>
          <w:szCs w:val="72"/>
          <w:lang w:val="en-US" w:eastAsia="zh-CN"/>
        </w:rPr>
        <w:instrText xml:space="preserve"> HYPERLINK \l _Toc9981 </w:instrText>
      </w:r>
      <w:r>
        <w:rPr>
          <w:rFonts w:hint="eastAsia" w:ascii="黑体" w:hAnsi="黑体" w:eastAsia="黑体" w:cs="黑体"/>
          <w:bCs/>
          <w:sz w:val="24"/>
          <w:szCs w:val="72"/>
          <w:lang w:val="en-US" w:eastAsia="zh-CN"/>
        </w:rPr>
        <w:fldChar w:fldCharType="separate"/>
      </w:r>
      <w:r>
        <w:rPr>
          <w:rFonts w:hint="eastAsia"/>
          <w:sz w:val="24"/>
          <w:szCs w:val="32"/>
        </w:rPr>
        <w:t>5</w:t>
      </w:r>
      <w:r>
        <w:rPr>
          <w:sz w:val="24"/>
          <w:szCs w:val="32"/>
        </w:rPr>
        <w:t>.1.4</w:t>
      </w:r>
      <w:r>
        <w:rPr>
          <w:rFonts w:hint="eastAsia"/>
          <w:sz w:val="24"/>
          <w:szCs w:val="32"/>
        </w:rPr>
        <w:t>新媒体推广</w:t>
      </w:r>
      <w:r>
        <w:rPr>
          <w:sz w:val="24"/>
          <w:szCs w:val="32"/>
        </w:rPr>
        <w:tab/>
      </w:r>
      <w:r>
        <w:rPr>
          <w:sz w:val="24"/>
          <w:szCs w:val="32"/>
        </w:rPr>
        <w:fldChar w:fldCharType="begin"/>
      </w:r>
      <w:r>
        <w:rPr>
          <w:sz w:val="24"/>
          <w:szCs w:val="32"/>
        </w:rPr>
        <w:instrText xml:space="preserve"> PAGEREF _Toc9981 \h </w:instrText>
      </w:r>
      <w:r>
        <w:rPr>
          <w:sz w:val="24"/>
          <w:szCs w:val="32"/>
        </w:rPr>
        <w:fldChar w:fldCharType="separate"/>
      </w:r>
      <w:r>
        <w:rPr>
          <w:sz w:val="24"/>
          <w:szCs w:val="32"/>
        </w:rPr>
        <w:t>9</w:t>
      </w:r>
      <w:r>
        <w:rPr>
          <w:sz w:val="24"/>
          <w:szCs w:val="32"/>
        </w:rPr>
        <w:fldChar w:fldCharType="end"/>
      </w:r>
      <w:r>
        <w:rPr>
          <w:rFonts w:hint="eastAsia" w:ascii="黑体" w:hAnsi="黑体" w:eastAsia="黑体" w:cs="黑体"/>
          <w:bCs/>
          <w:sz w:val="24"/>
          <w:szCs w:val="72"/>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ascii="黑体" w:hAnsi="黑体" w:eastAsia="黑体" w:cs="黑体"/>
          <w:b/>
          <w:bCs/>
          <w:sz w:val="52"/>
          <w:szCs w:val="52"/>
          <w:lang w:val="en-US" w:eastAsia="zh-CN"/>
        </w:rPr>
        <w:sectPr>
          <w:footerReference r:id="rId4" w:type="default"/>
          <w:pgSz w:w="11906" w:h="16838"/>
          <w:pgMar w:top="1440" w:right="1800" w:bottom="1440" w:left="1800" w:header="851" w:footer="992" w:gutter="0"/>
          <w:pgNumType w:start="1"/>
          <w:cols w:space="425" w:num="1"/>
          <w:docGrid w:type="lines" w:linePitch="312" w:charSpace="0"/>
        </w:sectPr>
      </w:pPr>
      <w:r>
        <w:rPr>
          <w:rFonts w:hint="eastAsia" w:ascii="黑体" w:hAnsi="黑体" w:eastAsia="黑体" w:cs="黑体"/>
          <w:bCs/>
          <w:sz w:val="24"/>
          <w:szCs w:val="72"/>
          <w:lang w:val="en-US" w:eastAsia="zh-CN"/>
        </w:rPr>
        <w:fldChar w:fldCharType="end"/>
      </w:r>
    </w:p>
    <w:p>
      <w:pPr>
        <w:pStyle w:val="2"/>
        <w:bidi w:val="0"/>
        <w:rPr>
          <w:rFonts w:hint="eastAsia"/>
        </w:rPr>
      </w:pPr>
      <w:bookmarkStart w:id="0" w:name="_Toc5459"/>
      <w:bookmarkStart w:id="1" w:name="_Toc31101"/>
      <w:r>
        <w:rPr>
          <w:rFonts w:hint="eastAsia"/>
          <w:lang w:val="en-US" w:eastAsia="zh-CN"/>
        </w:rPr>
        <w:t>一、</w:t>
      </w:r>
      <w:r>
        <w:rPr>
          <w:rFonts w:hint="eastAsia"/>
        </w:rPr>
        <w:t>项目实施可行性报告</w:t>
      </w:r>
      <w:bookmarkEnd w:id="0"/>
      <w:bookmarkEnd w:id="1"/>
    </w:p>
    <w:p>
      <w:pPr>
        <w:pStyle w:val="3"/>
        <w:bidi w:val="0"/>
      </w:pPr>
      <w:bookmarkStart w:id="2" w:name="_Toc9444"/>
      <w:bookmarkStart w:id="3" w:name="_Toc27635"/>
      <w:r>
        <w:rPr>
          <w:rFonts w:hint="eastAsia"/>
          <w:lang w:val="en-US" w:eastAsia="zh-CN"/>
        </w:rPr>
        <w:t>1.1</w:t>
      </w:r>
      <w:r>
        <w:t>行业市场分析</w:t>
      </w:r>
      <w:bookmarkEnd w:id="2"/>
      <w:bookmarkEnd w:id="3"/>
      <w:bookmarkStart w:id="38" w:name="_GoBack"/>
      <w:bookmarkEnd w:id="38"/>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2016年，由</w:t>
      </w:r>
      <w:r>
        <w:rPr>
          <w:rFonts w:hint="eastAsia" w:ascii="宋体" w:hAnsi="宋体" w:eastAsia="宋体" w:cs="宋体"/>
          <w:i w:val="0"/>
          <w:iCs w:val="0"/>
          <w:caps w:val="0"/>
          <w:color w:val="2D2D2D"/>
          <w:spacing w:val="6"/>
          <w:sz w:val="24"/>
          <w:szCs w:val="24"/>
        </w:rPr>
        <w:t>国家文物局、国家发展改革委、科技部、工信部、财政部</w:t>
      </w:r>
      <w:r>
        <w:rPr>
          <w:rFonts w:hint="eastAsia" w:ascii="宋体" w:hAnsi="宋体" w:eastAsia="宋体" w:cs="宋体"/>
          <w:i w:val="0"/>
          <w:iCs w:val="0"/>
          <w:caps w:val="0"/>
          <w:color w:val="2D2D2D"/>
          <w:spacing w:val="6"/>
          <w:sz w:val="24"/>
          <w:szCs w:val="24"/>
          <w:lang w:val="en-US" w:eastAsia="zh-CN"/>
        </w:rPr>
        <w:t>五部门联合</w:t>
      </w:r>
      <w:r>
        <w:rPr>
          <w:rFonts w:hint="eastAsia" w:ascii="宋体" w:hAnsi="宋体" w:eastAsia="宋体" w:cs="宋体"/>
          <w:i w:val="0"/>
          <w:iCs w:val="0"/>
          <w:caps w:val="0"/>
          <w:color w:val="2D2D2D"/>
          <w:spacing w:val="6"/>
          <w:sz w:val="24"/>
          <w:szCs w:val="24"/>
        </w:rPr>
        <w:t>印发了《“互联网+中华文明”三年行动计划》</w:t>
      </w:r>
      <w:r>
        <w:rPr>
          <w:rFonts w:hint="eastAsia" w:ascii="宋体" w:hAnsi="宋体" w:eastAsia="宋体" w:cs="宋体"/>
          <w:i w:val="0"/>
          <w:iCs w:val="0"/>
          <w:caps w:val="0"/>
          <w:color w:val="2D2D2D"/>
          <w:spacing w:val="6"/>
          <w:sz w:val="24"/>
          <w:szCs w:val="24"/>
          <w:lang w:eastAsia="zh-CN"/>
        </w:rPr>
        <w:t>，</w:t>
      </w:r>
      <w:r>
        <w:rPr>
          <w:rFonts w:hint="eastAsia" w:ascii="宋体" w:hAnsi="宋体" w:eastAsia="宋体" w:cs="宋体"/>
          <w:i w:val="0"/>
          <w:iCs w:val="0"/>
          <w:caps w:val="0"/>
          <w:color w:val="2D2D2D"/>
          <w:spacing w:val="6"/>
          <w:sz w:val="24"/>
          <w:szCs w:val="24"/>
          <w:lang w:val="en-US" w:eastAsia="zh-CN"/>
        </w:rPr>
        <w:t>通知中明确了“应鼓励</w:t>
      </w:r>
      <w:r>
        <w:rPr>
          <w:rFonts w:hint="eastAsia" w:ascii="宋体" w:hAnsi="宋体" w:eastAsia="宋体" w:cs="宋体"/>
          <w:sz w:val="24"/>
          <w:szCs w:val="24"/>
        </w:rPr>
        <w:t>各类市场主体，以市场需求为导向，以互联网创新成果 为支撑，依托文物信息资源，重点开展互联网+文物教育、文物 文创、文物素材再造、文物动漫游戏、文物旅游，以及渠道拓展 与聚合等工作</w:t>
      </w:r>
      <w:r>
        <w:rPr>
          <w:rFonts w:hint="eastAsia" w:ascii="宋体" w:hAnsi="宋体" w:eastAsia="宋体" w:cs="宋体"/>
          <w:sz w:val="24"/>
          <w:szCs w:val="24"/>
          <w:lang w:eastAsia="zh-CN"/>
        </w:rPr>
        <w:t>”</w:t>
      </w:r>
      <w:r>
        <w:rPr>
          <w:rStyle w:val="14"/>
          <w:rFonts w:hint="eastAsia" w:ascii="宋体" w:hAnsi="宋体" w:eastAsia="宋体" w:cs="宋体"/>
          <w:sz w:val="24"/>
          <w:szCs w:val="24"/>
          <w:lang w:eastAsia="zh-CN"/>
        </w:rPr>
        <w:t>[</w:t>
      </w:r>
      <w:r>
        <w:rPr>
          <w:rStyle w:val="14"/>
          <w:rFonts w:hint="eastAsia" w:ascii="宋体" w:hAnsi="宋体" w:eastAsia="宋体" w:cs="宋体"/>
          <w:sz w:val="24"/>
          <w:szCs w:val="24"/>
          <w:lang w:eastAsia="zh-CN"/>
        </w:rPr>
        <w:footnoteReference w:id="0"/>
      </w:r>
      <w:r>
        <w:rPr>
          <w:rStyle w:val="14"/>
          <w:rFonts w:hint="eastAsia" w:ascii="宋体" w:hAnsi="宋体" w:eastAsia="宋体" w:cs="宋体"/>
          <w:sz w:val="24"/>
          <w:szCs w:val="24"/>
          <w:lang w:eastAsia="zh-CN"/>
        </w:rPr>
        <w:t>]</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虽然如今已是2021年，但”互联网+中华文明”的行动依旧在进行中，在这个背景下，利用网络媒介传播中华优秀传统文化仍旧是一个重要课题。</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而如今数字化文物的展示主要都由各地博物馆牵头进行，目前已形成了由故宫博物馆、河南博物院等博物馆牵头带动的数字博物馆应用市场，但其展示物品仅局限于馆藏物品，无法建立不同文物之间的联系。</w:t>
      </w:r>
    </w:p>
    <w:p>
      <w:pPr>
        <w:pStyle w:val="3"/>
        <w:bidi w:val="0"/>
      </w:pPr>
      <w:bookmarkStart w:id="4" w:name="_Toc2308"/>
      <w:bookmarkStart w:id="5" w:name="_Toc12414"/>
      <w:r>
        <w:rPr>
          <w:rFonts w:hint="eastAsia"/>
          <w:lang w:val="en-US" w:eastAsia="zh-CN"/>
        </w:rPr>
        <w:t xml:space="preserve">1.2 </w:t>
      </w:r>
      <w:r>
        <w:t>竞争对手或同类产品分析</w:t>
      </w:r>
      <w:bookmarkEnd w:id="4"/>
      <w:bookmarkEnd w:id="5"/>
    </w:p>
    <w:p>
      <w:pPr>
        <w:pStyle w:val="4"/>
        <w:bidi w:val="0"/>
        <w:rPr>
          <w:rFonts w:hint="eastAsia"/>
          <w:lang w:val="en-US" w:eastAsia="zh-CN"/>
        </w:rPr>
      </w:pPr>
      <w:bookmarkStart w:id="6" w:name="_Toc29023"/>
      <w:bookmarkStart w:id="7" w:name="_Toc16137"/>
      <w:r>
        <w:rPr>
          <w:rFonts w:hint="eastAsia"/>
          <w:lang w:val="en-US" w:eastAsia="zh-CN"/>
        </w:rPr>
        <w:t>1.2.1 中华文物云官网</w:t>
      </w:r>
      <w:bookmarkEnd w:id="6"/>
      <w:bookmarkEnd w:id="7"/>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i w:val="0"/>
          <w:iCs w:val="0"/>
          <w:caps w:val="0"/>
          <w:color w:val="auto"/>
          <w:spacing w:val="0"/>
          <w:sz w:val="24"/>
          <w:szCs w:val="24"/>
          <w:lang w:val="en-US" w:eastAsia="zh-CN"/>
        </w:rPr>
      </w:pPr>
      <w:r>
        <w:rPr>
          <w:rFonts w:hint="eastAsia" w:ascii="宋体" w:hAnsi="宋体" w:eastAsia="宋体" w:cs="宋体"/>
          <w:i w:val="0"/>
          <w:iCs w:val="0"/>
          <w:caps w:val="0"/>
          <w:color w:val="auto"/>
          <w:spacing w:val="0"/>
          <w:sz w:val="24"/>
          <w:szCs w:val="24"/>
        </w:rPr>
        <w:t>“中华文物云”是在国家文物局领导下，由中国文物报社、腾讯云、微景天下三方共同发起的文化遗产行业云平台，</w:t>
      </w:r>
      <w:r>
        <w:rPr>
          <w:rFonts w:hint="eastAsia" w:ascii="宋体" w:hAnsi="宋体" w:eastAsia="宋体" w:cs="宋体"/>
          <w:i w:val="0"/>
          <w:iCs w:val="0"/>
          <w:caps w:val="0"/>
          <w:color w:val="auto"/>
          <w:spacing w:val="0"/>
          <w:sz w:val="24"/>
          <w:szCs w:val="24"/>
          <w:lang w:val="en-US" w:eastAsia="zh-CN"/>
        </w:rPr>
        <w:t>是一个</w:t>
      </w:r>
      <w:r>
        <w:rPr>
          <w:rFonts w:hint="eastAsia" w:ascii="宋体" w:hAnsi="宋体" w:eastAsia="宋体" w:cs="宋体"/>
          <w:i w:val="0"/>
          <w:iCs w:val="0"/>
          <w:caps w:val="0"/>
          <w:color w:val="auto"/>
          <w:spacing w:val="0"/>
          <w:sz w:val="24"/>
          <w:szCs w:val="24"/>
        </w:rPr>
        <w:t>面向全国文物博物馆单位和文化文博机构，汇集文博数字文化、文创产品、云展览和文博教育等几大类文化遗产数据资源线上云平台。</w:t>
      </w:r>
      <w:r>
        <w:rPr>
          <w:rFonts w:hint="eastAsia" w:ascii="宋体" w:hAnsi="宋体" w:eastAsia="宋体" w:cs="宋体"/>
          <w:i w:val="0"/>
          <w:iCs w:val="0"/>
          <w:caps w:val="0"/>
          <w:color w:val="auto"/>
          <w:spacing w:val="0"/>
          <w:sz w:val="24"/>
          <w:szCs w:val="24"/>
          <w:lang w:val="en-US" w:eastAsia="zh-CN"/>
        </w:rPr>
        <w:t>官网目前主要是实现了VR展览功能，对精品展览实现虚拟化，让用户可以在云端漫游展览欣赏文物展品。目前这个数字文博平台仅存在网页端，并无安卓版本。</w:t>
      </w:r>
    </w:p>
    <w:p>
      <w:pPr>
        <w:pStyle w:val="4"/>
        <w:bidi w:val="0"/>
        <w:rPr>
          <w:rFonts w:hint="eastAsia"/>
          <w:lang w:val="en-US" w:eastAsia="zh-CN"/>
        </w:rPr>
      </w:pPr>
      <w:bookmarkStart w:id="8" w:name="_Toc21130"/>
      <w:bookmarkStart w:id="9" w:name="_Toc12045"/>
      <w:r>
        <w:rPr>
          <w:rFonts w:hint="eastAsia"/>
          <w:lang w:val="en-US" w:eastAsia="zh-CN"/>
        </w:rPr>
        <w:t>1.2.2 中华珍宝馆</w:t>
      </w:r>
      <w:bookmarkEnd w:id="8"/>
      <w:bookmarkEnd w:id="9"/>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中华珍宝馆是一个结合了从晋代到当代的海量书画资料的安卓软件，对于书画图片可以实现放大参观细节和进行专业的作品介绍。是一个中华字画的线上博物馆。但藏品仅局限于字画等2D内容。</w:t>
      </w:r>
    </w:p>
    <w:p>
      <w:pPr>
        <w:pStyle w:val="3"/>
        <w:bidi w:val="0"/>
      </w:pPr>
      <w:bookmarkStart w:id="10" w:name="_Toc5888"/>
      <w:bookmarkStart w:id="11" w:name="_Toc15234"/>
      <w:r>
        <w:rPr>
          <w:rFonts w:hint="eastAsia"/>
          <w:lang w:val="en-US" w:eastAsia="zh-CN"/>
        </w:rPr>
        <w:t>1.3</w:t>
      </w:r>
      <w:r>
        <w:t>自身条件分析</w:t>
      </w:r>
      <w:bookmarkEnd w:id="10"/>
      <w:bookmarkEnd w:id="11"/>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本项目结合了2D+3D的技术，旨在建立一个中华文物线上百宝库，以实现让用户参观欣赏文物的科普教育目的。对于字画等文物，软件可以实现字画的细节欣赏，同时对字画的背景与故事进行介绍；对于立体文物，例如陶俑、瓷器等，软件在实现对文物背景与故事介绍的同时，对于一些知名文物软件通过多张文物图片进行3D建模，实现对文物的立体展示。</w:t>
      </w:r>
    </w:p>
    <w:p>
      <w:pPr>
        <w:pStyle w:val="2"/>
        <w:numPr>
          <w:numId w:val="0"/>
        </w:numPr>
        <w:bidi w:val="0"/>
        <w:ind w:leftChars="0"/>
      </w:pPr>
      <w:bookmarkStart w:id="12" w:name="_Toc11691"/>
      <w:bookmarkStart w:id="13" w:name="_Toc12882"/>
      <w:r>
        <w:rPr>
          <w:rFonts w:hint="eastAsia"/>
          <w:lang w:val="en-US" w:eastAsia="zh-CN"/>
        </w:rPr>
        <w:t>二、</w:t>
      </w:r>
      <w:r>
        <w:rPr>
          <w:rFonts w:hint="eastAsia"/>
        </w:rPr>
        <w:t>产品定位及目标</w:t>
      </w:r>
      <w:bookmarkEnd w:id="12"/>
      <w:bookmarkEnd w:id="13"/>
    </w:p>
    <w:p>
      <w:pPr>
        <w:pStyle w:val="3"/>
        <w:numPr>
          <w:numId w:val="0"/>
        </w:numPr>
        <w:bidi w:val="0"/>
        <w:ind w:leftChars="0"/>
        <w:rPr>
          <w:rFonts w:hint="eastAsia"/>
        </w:rPr>
      </w:pPr>
      <w:bookmarkStart w:id="14" w:name="_Toc10675"/>
      <w:bookmarkStart w:id="15" w:name="_Toc9289"/>
      <w:r>
        <w:rPr>
          <w:rFonts w:hint="eastAsia"/>
          <w:lang w:val="en-US" w:eastAsia="zh-CN"/>
        </w:rPr>
        <w:t xml:space="preserve">2.1 </w:t>
      </w:r>
      <w:r>
        <w:rPr>
          <w:rFonts w:hint="eastAsia"/>
        </w:rPr>
        <w:t>产品定位及目标</w:t>
      </w:r>
      <w:bookmarkEnd w:id="14"/>
      <w:bookmarkEnd w:id="15"/>
    </w:p>
    <w:p>
      <w:pPr>
        <w:keepNext w:val="0"/>
        <w:keepLines w:val="0"/>
        <w:pageBreakBefore w:val="0"/>
        <w:widowControl w:val="0"/>
        <w:kinsoku/>
        <w:wordWrap/>
        <w:overflowPunct/>
        <w:topLinePunct w:val="0"/>
        <w:autoSpaceDE/>
        <w:autoSpaceDN/>
        <w:bidi w:val="0"/>
        <w:adjustRightInd/>
        <w:snapToGrid/>
        <w:spacing w:before="240" w:line="360" w:lineRule="auto"/>
        <w:ind w:firstLine="480" w:firstLineChars="200"/>
        <w:textAlignment w:val="auto"/>
        <w:rPr>
          <w:rFonts w:ascii="宋体" w:hAnsi="宋体" w:eastAsia="宋体" w:cs="Arial"/>
          <w:color w:val="333333"/>
          <w:sz w:val="24"/>
          <w:szCs w:val="24"/>
          <w:shd w:val="clear" w:color="auto" w:fill="FFFFFF"/>
        </w:rPr>
      </w:pPr>
      <w:r>
        <w:rPr>
          <w:rFonts w:hint="eastAsia" w:ascii="宋体" w:hAnsi="宋体" w:eastAsia="宋体" w:cs="Arial"/>
          <w:color w:val="333333"/>
          <w:sz w:val="24"/>
          <w:szCs w:val="24"/>
          <w:shd w:val="clear" w:color="auto" w:fill="FFFFFF"/>
        </w:rPr>
        <w:t>博物馆是历史的保存者和记录者，也是保护和传承人类文明的重要殿堂。博物馆作为民族文化和世界文明的集中表现，作为精神文明、物质文明传承的载体，肩负着弘扬民族文化，振兴民族精神的艰巨使命。作为历史文化与民族精神的结晶，博物馆是一种文化精神的助推器，通过文化展览及介绍，能够帮助人生观、价值观，树立国人的文化自信。可以说，正是有了博物馆的存在，才有了青少年对一种希冀的文化家园的建构。</w:t>
      </w:r>
    </w:p>
    <w:p>
      <w:pPr>
        <w:keepNext w:val="0"/>
        <w:keepLines w:val="0"/>
        <w:pageBreakBefore w:val="0"/>
        <w:widowControl w:val="0"/>
        <w:kinsoku/>
        <w:wordWrap/>
        <w:overflowPunct/>
        <w:topLinePunct w:val="0"/>
        <w:autoSpaceDE/>
        <w:autoSpaceDN/>
        <w:bidi w:val="0"/>
        <w:adjustRightInd/>
        <w:snapToGrid/>
        <w:spacing w:before="240" w:line="360" w:lineRule="auto"/>
        <w:ind w:firstLine="480" w:firstLineChars="200"/>
        <w:textAlignment w:val="auto"/>
        <w:rPr>
          <w:rFonts w:ascii="宋体" w:hAnsi="宋体" w:eastAsia="宋体" w:cs="Arial"/>
          <w:color w:val="333333"/>
          <w:sz w:val="24"/>
          <w:szCs w:val="24"/>
          <w:shd w:val="clear" w:color="auto" w:fill="FFFFFF"/>
        </w:rPr>
      </w:pPr>
      <w:r>
        <w:rPr>
          <w:rFonts w:hint="eastAsia" w:ascii="宋体" w:hAnsi="宋体" w:eastAsia="宋体" w:cs="Arial"/>
          <w:color w:val="333333"/>
          <w:sz w:val="24"/>
          <w:szCs w:val="24"/>
          <w:shd w:val="clear" w:color="auto" w:fill="FFFFFF"/>
        </w:rPr>
        <w:t>数字博物馆能够满足人民足不出户，掌上了解中国各大博物馆的文物信息，让用户在线上了解国家宝藏，同时也契合了国家疫情防控的要求。数字</w:t>
      </w:r>
      <w:r>
        <w:rPr>
          <w:rFonts w:ascii="宋体" w:hAnsi="宋体" w:eastAsia="宋体" w:cs="Arial"/>
          <w:color w:val="333333"/>
          <w:sz w:val="24"/>
          <w:szCs w:val="24"/>
          <w:shd w:val="clear" w:color="auto" w:fill="FFFFFF"/>
        </w:rPr>
        <w:t>博物馆在线营造“云看展”</w:t>
      </w:r>
      <w:r>
        <w:rPr>
          <w:rFonts w:hint="eastAsia" w:ascii="宋体" w:hAnsi="宋体" w:eastAsia="宋体" w:cs="Arial"/>
          <w:color w:val="333333"/>
          <w:sz w:val="24"/>
          <w:szCs w:val="24"/>
          <w:shd w:val="clear" w:color="auto" w:fill="FFFFFF"/>
        </w:rPr>
        <w:t>，</w:t>
      </w:r>
      <w:r>
        <w:rPr>
          <w:rFonts w:ascii="宋体" w:hAnsi="宋体" w:eastAsia="宋体" w:cs="Arial"/>
          <w:color w:val="333333"/>
          <w:sz w:val="24"/>
          <w:szCs w:val="24"/>
          <w:shd w:val="clear" w:color="auto" w:fill="FFFFFF"/>
        </w:rPr>
        <w:t>“云游览模式”，盘活数字资源并深度加工，在线营造“云看展”这一游览博物馆的新模式，通过网络将展览</w:t>
      </w:r>
      <w:r>
        <w:rPr>
          <w:rFonts w:hint="eastAsia" w:ascii="宋体" w:hAnsi="宋体" w:eastAsia="宋体" w:cs="Arial"/>
          <w:color w:val="333333"/>
          <w:sz w:val="24"/>
          <w:szCs w:val="24"/>
          <w:shd w:val="clear" w:color="auto" w:fill="FFFFFF"/>
        </w:rPr>
        <w:t>将</w:t>
      </w:r>
      <w:r>
        <w:rPr>
          <w:rFonts w:ascii="宋体" w:hAnsi="宋体" w:eastAsia="宋体" w:cs="Arial"/>
          <w:color w:val="333333"/>
          <w:sz w:val="24"/>
          <w:szCs w:val="24"/>
          <w:shd w:val="clear" w:color="auto" w:fill="FFFFFF"/>
        </w:rPr>
        <w:t>具有丰富内涵的文化产品呈现给观众。以批量化文物和展览数据采集为支撑，以</w:t>
      </w:r>
      <w:r>
        <w:rPr>
          <w:rFonts w:hint="eastAsia" w:ascii="宋体" w:hAnsi="宋体" w:eastAsia="宋体" w:cs="Arial"/>
          <w:color w:val="333333"/>
          <w:sz w:val="24"/>
          <w:szCs w:val="24"/>
          <w:shd w:val="clear" w:color="auto" w:fill="FFFFFF"/>
        </w:rPr>
        <w:t>科普</w:t>
      </w:r>
      <w:r>
        <w:rPr>
          <w:rFonts w:ascii="宋体" w:hAnsi="宋体" w:eastAsia="宋体" w:cs="Arial"/>
          <w:color w:val="333333"/>
          <w:sz w:val="24"/>
          <w:szCs w:val="24"/>
          <w:shd w:val="clear" w:color="auto" w:fill="FFFFFF"/>
        </w:rPr>
        <w:t>为</w:t>
      </w:r>
      <w:r>
        <w:rPr>
          <w:rFonts w:hint="eastAsia" w:ascii="宋体" w:hAnsi="宋体" w:eastAsia="宋体" w:cs="Arial"/>
          <w:color w:val="333333"/>
          <w:sz w:val="24"/>
          <w:szCs w:val="24"/>
          <w:shd w:val="clear" w:color="auto" w:fill="FFFFFF"/>
        </w:rPr>
        <w:t>目的</w:t>
      </w:r>
      <w:r>
        <w:rPr>
          <w:rFonts w:ascii="宋体" w:hAnsi="宋体" w:eastAsia="宋体" w:cs="Arial"/>
          <w:color w:val="333333"/>
          <w:sz w:val="24"/>
          <w:szCs w:val="24"/>
          <w:shd w:val="clear" w:color="auto" w:fill="FFFFFF"/>
        </w:rPr>
        <w:t>，努力向线上拓展、向“云端”延伸、向群众靠近，把在线展览展示和创意传播建设成为博物馆的又一个主战场。</w:t>
      </w:r>
    </w:p>
    <w:p>
      <w:pPr>
        <w:pStyle w:val="3"/>
        <w:numPr>
          <w:numId w:val="0"/>
        </w:numPr>
        <w:bidi w:val="0"/>
        <w:ind w:leftChars="0"/>
      </w:pPr>
      <w:bookmarkStart w:id="16" w:name="_Toc28915"/>
      <w:bookmarkStart w:id="17" w:name="_Toc2656"/>
      <w:r>
        <w:rPr>
          <w:rFonts w:hint="eastAsia"/>
          <w:lang w:val="en-US" w:eastAsia="zh-CN"/>
        </w:rPr>
        <w:t xml:space="preserve">2.2 </w:t>
      </w:r>
      <w:r>
        <w:rPr>
          <w:rFonts w:hint="eastAsia"/>
        </w:rPr>
        <w:t>用户群分析</w:t>
      </w:r>
      <w:bookmarkEnd w:id="16"/>
      <w:bookmarkEnd w:id="17"/>
    </w:p>
    <w:p>
      <w:pPr>
        <w:spacing w:before="240"/>
        <w:ind w:firstLine="560" w:firstLineChars="200"/>
        <w:rPr>
          <w:rFonts w:hint="eastAsia" w:ascii="宋体" w:hAnsi="宋体" w:eastAsia="宋体" w:cs="Arial"/>
          <w:color w:val="333333"/>
          <w:sz w:val="28"/>
          <w:szCs w:val="32"/>
          <w:shd w:val="clear" w:color="auto" w:fill="FFFFFF"/>
        </w:rPr>
      </w:pPr>
      <w:r>
        <w:rPr>
          <w:rFonts w:hint="eastAsia" w:ascii="宋体" w:hAnsi="宋体" w:eastAsia="宋体" w:cs="Arial"/>
          <w:color w:val="333333"/>
          <w:sz w:val="28"/>
          <w:szCs w:val="32"/>
          <w:shd w:val="clear" w:color="auto" w:fill="FFFFFF"/>
        </w:rPr>
        <w:t>针对对国家历史文物感兴趣、喜欢参加博物馆和需要在线获取历史文物信息的用户。</w:t>
      </w:r>
    </w:p>
    <w:p>
      <w:pPr>
        <w:pStyle w:val="2"/>
        <w:numPr>
          <w:ilvl w:val="0"/>
          <w:numId w:val="1"/>
        </w:numPr>
        <w:bidi w:val="0"/>
      </w:pPr>
      <w:bookmarkStart w:id="18" w:name="_Toc9875"/>
      <w:r>
        <w:t>产品内容总策划</w:t>
      </w:r>
      <w:bookmarkEnd w:id="18"/>
    </w:p>
    <w:p>
      <w:pPr>
        <w:pStyle w:val="3"/>
        <w:bidi w:val="0"/>
      </w:pPr>
      <w:bookmarkStart w:id="19" w:name="_Toc8006"/>
      <w:r>
        <w:rPr>
          <w:rFonts w:hint="eastAsia"/>
          <w:lang w:val="en-US" w:eastAsia="zh-CN"/>
        </w:rPr>
        <w:t>3.1</w:t>
      </w:r>
      <w:r>
        <w:rPr>
          <w:rFonts w:hint="eastAsia"/>
        </w:rPr>
        <w:t>应用流程规划</w:t>
      </w:r>
      <w:bookmarkEnd w:id="19"/>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sz w:val="24"/>
          <w:szCs w:val="24"/>
        </w:rPr>
      </w:pPr>
      <w:r>
        <w:rPr>
          <w:rFonts w:hint="eastAsia" w:ascii="宋体" w:hAnsi="宋体" w:eastAsia="宋体" w:cs="宋体"/>
          <w:sz w:val="24"/>
          <w:szCs w:val="24"/>
        </w:rPr>
        <w:t>该软件定位为一个可以让用户通过观赏文物3D模型，通过文物背景了解文物知识的一个在线博物馆APP。因此将拟定该软件拥有以下功能：</w:t>
      </w:r>
    </w:p>
    <w:p>
      <w:pPr>
        <w:pStyle w:val="15"/>
        <w:keepNext w:val="0"/>
        <w:keepLines w:val="0"/>
        <w:pageBreakBefore w:val="0"/>
        <w:widowControl w:val="0"/>
        <w:numPr>
          <w:ilvl w:val="0"/>
          <w:numId w:val="2"/>
        </w:numPr>
        <w:kinsoku/>
        <w:wordWrap/>
        <w:overflowPunct/>
        <w:topLinePunct w:val="0"/>
        <w:autoSpaceDE/>
        <w:autoSpaceDN/>
        <w:bidi w:val="0"/>
        <w:adjustRightInd/>
        <w:snapToGrid/>
        <w:spacing w:line="360" w:lineRule="auto"/>
        <w:ind w:firstLineChars="0"/>
        <w:textAlignment w:val="auto"/>
        <w:rPr>
          <w:rFonts w:hint="eastAsia" w:ascii="宋体" w:hAnsi="宋体" w:eastAsia="宋体" w:cs="宋体"/>
          <w:sz w:val="24"/>
          <w:szCs w:val="24"/>
        </w:rPr>
      </w:pPr>
      <w:r>
        <w:rPr>
          <w:rFonts w:hint="eastAsia" w:ascii="宋体" w:hAnsi="宋体" w:eastAsia="宋体" w:cs="宋体"/>
          <w:sz w:val="24"/>
          <w:szCs w:val="24"/>
        </w:rPr>
        <w:t>文物目录 ：该目录界面下将用2D图标和文字列出所有博物馆中可观赏的文物。</w:t>
      </w:r>
    </w:p>
    <w:p>
      <w:pPr>
        <w:pStyle w:val="15"/>
        <w:keepNext w:val="0"/>
        <w:keepLines w:val="0"/>
        <w:pageBreakBefore w:val="0"/>
        <w:widowControl w:val="0"/>
        <w:numPr>
          <w:ilvl w:val="0"/>
          <w:numId w:val="2"/>
        </w:numPr>
        <w:kinsoku/>
        <w:wordWrap/>
        <w:overflowPunct/>
        <w:topLinePunct w:val="0"/>
        <w:autoSpaceDE/>
        <w:autoSpaceDN/>
        <w:bidi w:val="0"/>
        <w:adjustRightInd/>
        <w:snapToGrid/>
        <w:spacing w:line="360" w:lineRule="auto"/>
        <w:ind w:firstLineChars="0"/>
        <w:textAlignment w:val="auto"/>
        <w:rPr>
          <w:rFonts w:hint="eastAsia" w:ascii="宋体" w:hAnsi="宋体" w:eastAsia="宋体" w:cs="宋体"/>
          <w:sz w:val="24"/>
          <w:szCs w:val="24"/>
        </w:rPr>
      </w:pPr>
      <w:r>
        <w:rPr>
          <w:rFonts w:hint="eastAsia" w:ascii="宋体" w:hAnsi="宋体" w:eastAsia="宋体" w:cs="宋体"/>
          <w:sz w:val="24"/>
          <w:szCs w:val="24"/>
          <w:lang w:val="en-US"/>
        </w:rPr>
        <w:t>博物馆目录：该目录界面下列出所有可用博物馆</w:t>
      </w:r>
    </w:p>
    <w:p>
      <w:pPr>
        <w:pStyle w:val="15"/>
        <w:keepNext w:val="0"/>
        <w:keepLines w:val="0"/>
        <w:pageBreakBefore w:val="0"/>
        <w:widowControl w:val="0"/>
        <w:numPr>
          <w:ilvl w:val="0"/>
          <w:numId w:val="2"/>
        </w:numPr>
        <w:kinsoku/>
        <w:wordWrap/>
        <w:overflowPunct/>
        <w:topLinePunct w:val="0"/>
        <w:autoSpaceDE/>
        <w:autoSpaceDN/>
        <w:bidi w:val="0"/>
        <w:adjustRightInd/>
        <w:snapToGrid/>
        <w:spacing w:line="360" w:lineRule="auto"/>
        <w:ind w:firstLineChars="0"/>
        <w:textAlignment w:val="auto"/>
        <w:rPr>
          <w:rFonts w:hint="eastAsia" w:ascii="宋体" w:hAnsi="宋体" w:eastAsia="宋体" w:cs="宋体"/>
          <w:sz w:val="24"/>
          <w:szCs w:val="24"/>
        </w:rPr>
      </w:pPr>
      <w:r>
        <w:rPr>
          <w:rFonts w:hint="eastAsia" w:ascii="宋体" w:hAnsi="宋体" w:eastAsia="宋体" w:cs="宋体"/>
          <w:sz w:val="24"/>
          <w:szCs w:val="24"/>
        </w:rPr>
        <w:t>文物</w:t>
      </w:r>
      <w:r>
        <w:rPr>
          <w:rFonts w:hint="eastAsia" w:ascii="宋体" w:hAnsi="宋体" w:eastAsia="宋体" w:cs="宋体"/>
          <w:sz w:val="24"/>
          <w:szCs w:val="24"/>
          <w:lang w:val="en-US"/>
        </w:rPr>
        <w:t>详情</w:t>
      </w:r>
      <w:r>
        <w:rPr>
          <w:rFonts w:hint="eastAsia" w:ascii="宋体" w:hAnsi="宋体" w:eastAsia="宋体" w:cs="宋体"/>
          <w:sz w:val="24"/>
          <w:szCs w:val="24"/>
        </w:rPr>
        <w:t>页面： 可以提供某个文物详细历史背景和故事介绍的界面</w:t>
      </w:r>
    </w:p>
    <w:p>
      <w:pPr>
        <w:pStyle w:val="15"/>
        <w:keepNext w:val="0"/>
        <w:keepLines w:val="0"/>
        <w:pageBreakBefore w:val="0"/>
        <w:widowControl w:val="0"/>
        <w:numPr>
          <w:ilvl w:val="0"/>
          <w:numId w:val="2"/>
        </w:numPr>
        <w:kinsoku/>
        <w:wordWrap/>
        <w:overflowPunct/>
        <w:topLinePunct w:val="0"/>
        <w:autoSpaceDE/>
        <w:autoSpaceDN/>
        <w:bidi w:val="0"/>
        <w:adjustRightInd/>
        <w:snapToGrid/>
        <w:spacing w:line="360" w:lineRule="auto"/>
        <w:ind w:firstLineChars="0"/>
        <w:textAlignment w:val="auto"/>
        <w:rPr>
          <w:rFonts w:hint="eastAsia" w:ascii="宋体" w:hAnsi="宋体" w:eastAsia="宋体" w:cs="宋体"/>
          <w:sz w:val="24"/>
          <w:szCs w:val="24"/>
        </w:rPr>
      </w:pPr>
      <w:r>
        <w:rPr>
          <w:rFonts w:hint="eastAsia" w:ascii="宋体" w:hAnsi="宋体" w:eastAsia="宋体" w:cs="宋体"/>
          <w:sz w:val="24"/>
          <w:szCs w:val="24"/>
        </w:rPr>
        <w:t>文物3D模型展示界面： 用户可以通过拖拽，缩放文物的模型查看细节以加深对该文物的印象。</w:t>
      </w:r>
    </w:p>
    <w:p>
      <w:pPr>
        <w:pStyle w:val="15"/>
        <w:keepNext w:val="0"/>
        <w:keepLines w:val="0"/>
        <w:pageBreakBefore w:val="0"/>
        <w:widowControl w:val="0"/>
        <w:numPr>
          <w:ilvl w:val="0"/>
          <w:numId w:val="2"/>
        </w:numPr>
        <w:kinsoku/>
        <w:wordWrap/>
        <w:overflowPunct/>
        <w:topLinePunct w:val="0"/>
        <w:autoSpaceDE/>
        <w:autoSpaceDN/>
        <w:bidi w:val="0"/>
        <w:adjustRightInd/>
        <w:snapToGrid/>
        <w:spacing w:line="360" w:lineRule="auto"/>
        <w:ind w:firstLineChars="0"/>
        <w:textAlignment w:val="auto"/>
        <w:rPr>
          <w:rFonts w:hint="eastAsia" w:ascii="宋体" w:hAnsi="宋体" w:eastAsia="宋体" w:cs="宋体"/>
          <w:sz w:val="24"/>
          <w:szCs w:val="24"/>
        </w:rPr>
      </w:pPr>
      <w:r>
        <w:rPr>
          <w:rFonts w:hint="eastAsia" w:ascii="宋体" w:hAnsi="宋体" w:eastAsia="宋体" w:cs="宋体"/>
          <w:sz w:val="24"/>
          <w:szCs w:val="24"/>
          <w:lang w:val="en-US"/>
        </w:rPr>
        <w:t>社区讨论功能：便于用户相互交流</w:t>
      </w:r>
    </w:p>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sz w:val="24"/>
          <w:szCs w:val="24"/>
        </w:rPr>
      </w:pPr>
      <w:r>
        <w:rPr>
          <w:rFonts w:hint="eastAsia" w:ascii="宋体" w:hAnsi="宋体" w:eastAsia="宋体" w:cs="宋体"/>
          <w:sz w:val="24"/>
          <w:szCs w:val="24"/>
        </w:rPr>
        <w:t>需要做到这些功能，我们需要搭建好展示界面的前端及其存储文物介绍信息和文物模型数据的后端。因此我们计划流程为：</w:t>
      </w:r>
    </w:p>
    <w:p>
      <w:pPr>
        <w:pStyle w:val="15"/>
        <w:keepNext w:val="0"/>
        <w:keepLines w:val="0"/>
        <w:pageBreakBefore w:val="0"/>
        <w:widowControl w:val="0"/>
        <w:numPr>
          <w:ilvl w:val="0"/>
          <w:numId w:val="3"/>
        </w:numPr>
        <w:kinsoku/>
        <w:wordWrap/>
        <w:overflowPunct/>
        <w:topLinePunct w:val="0"/>
        <w:autoSpaceDE/>
        <w:autoSpaceDN/>
        <w:bidi w:val="0"/>
        <w:adjustRightInd/>
        <w:snapToGrid/>
        <w:spacing w:line="360" w:lineRule="auto"/>
        <w:ind w:left="420" w:leftChars="0" w:hanging="420" w:firstLineChars="0"/>
        <w:textAlignment w:val="auto"/>
        <w:rPr>
          <w:rFonts w:hint="eastAsia" w:ascii="宋体" w:hAnsi="宋体" w:eastAsia="宋体" w:cs="宋体"/>
          <w:sz w:val="24"/>
          <w:szCs w:val="24"/>
        </w:rPr>
      </w:pPr>
      <w:r>
        <w:rPr>
          <w:rFonts w:hint="eastAsia" w:ascii="宋体" w:hAnsi="宋体" w:eastAsia="宋体" w:cs="宋体"/>
          <w:sz w:val="24"/>
          <w:szCs w:val="24"/>
        </w:rPr>
        <w:t>找到适合数量，较为著名的文物的图像资源，准备对应文件2D图标</w:t>
      </w:r>
    </w:p>
    <w:p>
      <w:pPr>
        <w:pStyle w:val="15"/>
        <w:keepNext w:val="0"/>
        <w:keepLines w:val="0"/>
        <w:pageBreakBefore w:val="0"/>
        <w:widowControl w:val="0"/>
        <w:numPr>
          <w:ilvl w:val="0"/>
          <w:numId w:val="3"/>
        </w:numPr>
        <w:kinsoku/>
        <w:wordWrap/>
        <w:overflowPunct/>
        <w:topLinePunct w:val="0"/>
        <w:autoSpaceDE/>
        <w:autoSpaceDN/>
        <w:bidi w:val="0"/>
        <w:adjustRightInd/>
        <w:snapToGrid/>
        <w:spacing w:line="360" w:lineRule="auto"/>
        <w:ind w:left="420" w:leftChars="0" w:hanging="420" w:firstLineChars="0"/>
        <w:textAlignment w:val="auto"/>
        <w:rPr>
          <w:rFonts w:hint="eastAsia" w:ascii="宋体" w:hAnsi="宋体" w:eastAsia="宋体" w:cs="宋体"/>
          <w:sz w:val="24"/>
          <w:szCs w:val="24"/>
        </w:rPr>
      </w:pPr>
      <w:r>
        <w:rPr>
          <w:rFonts w:hint="eastAsia" w:ascii="宋体" w:hAnsi="宋体" w:eastAsia="宋体" w:cs="宋体"/>
          <w:sz w:val="24"/>
          <w:szCs w:val="24"/>
        </w:rPr>
        <w:t>设计前端界面UI</w:t>
      </w:r>
    </w:p>
    <w:p>
      <w:pPr>
        <w:pStyle w:val="15"/>
        <w:keepNext w:val="0"/>
        <w:keepLines w:val="0"/>
        <w:pageBreakBefore w:val="0"/>
        <w:widowControl w:val="0"/>
        <w:numPr>
          <w:ilvl w:val="0"/>
          <w:numId w:val="3"/>
        </w:numPr>
        <w:kinsoku/>
        <w:wordWrap/>
        <w:overflowPunct/>
        <w:topLinePunct w:val="0"/>
        <w:autoSpaceDE/>
        <w:autoSpaceDN/>
        <w:bidi w:val="0"/>
        <w:adjustRightInd/>
        <w:snapToGrid/>
        <w:spacing w:line="360" w:lineRule="auto"/>
        <w:ind w:left="420" w:leftChars="0" w:hanging="420" w:firstLineChars="0"/>
        <w:textAlignment w:val="auto"/>
        <w:rPr>
          <w:rFonts w:hint="eastAsia" w:ascii="宋体" w:hAnsi="宋体" w:eastAsia="宋体" w:cs="宋体"/>
          <w:sz w:val="24"/>
          <w:szCs w:val="24"/>
        </w:rPr>
      </w:pPr>
      <w:r>
        <w:rPr>
          <w:rFonts w:hint="eastAsia" w:ascii="宋体" w:hAnsi="宋体" w:eastAsia="宋体" w:cs="宋体"/>
          <w:sz w:val="24"/>
          <w:szCs w:val="24"/>
        </w:rPr>
        <w:t>爬取文物介绍信息，准备服务器存储这些信息并完成前后端对接</w:t>
      </w:r>
    </w:p>
    <w:p>
      <w:pPr>
        <w:pStyle w:val="15"/>
        <w:keepNext w:val="0"/>
        <w:keepLines w:val="0"/>
        <w:pageBreakBefore w:val="0"/>
        <w:widowControl w:val="0"/>
        <w:numPr>
          <w:ilvl w:val="0"/>
          <w:numId w:val="3"/>
        </w:numPr>
        <w:kinsoku/>
        <w:wordWrap/>
        <w:overflowPunct/>
        <w:topLinePunct w:val="0"/>
        <w:autoSpaceDE/>
        <w:autoSpaceDN/>
        <w:bidi w:val="0"/>
        <w:adjustRightInd/>
        <w:snapToGrid/>
        <w:spacing w:line="360" w:lineRule="auto"/>
        <w:ind w:left="420" w:leftChars="0" w:hanging="420" w:firstLineChars="0"/>
        <w:textAlignment w:val="auto"/>
        <w:rPr>
          <w:rFonts w:hint="eastAsia" w:ascii="宋体" w:hAnsi="宋体" w:eastAsia="宋体" w:cs="宋体"/>
          <w:sz w:val="24"/>
          <w:szCs w:val="24"/>
        </w:rPr>
      </w:pPr>
      <w:r>
        <w:rPr>
          <w:rFonts w:hint="eastAsia" w:ascii="宋体" w:hAnsi="宋体" w:eastAsia="宋体" w:cs="宋体"/>
          <w:sz w:val="24"/>
          <w:szCs w:val="24"/>
          <w:lang w:val="en-US"/>
        </w:rPr>
        <w:t>搭建三维场景</w:t>
      </w:r>
    </w:p>
    <w:p>
      <w:pPr>
        <w:pStyle w:val="15"/>
        <w:keepNext w:val="0"/>
        <w:keepLines w:val="0"/>
        <w:pageBreakBefore w:val="0"/>
        <w:widowControl w:val="0"/>
        <w:numPr>
          <w:ilvl w:val="0"/>
          <w:numId w:val="3"/>
        </w:numPr>
        <w:kinsoku/>
        <w:wordWrap/>
        <w:overflowPunct/>
        <w:topLinePunct w:val="0"/>
        <w:autoSpaceDE/>
        <w:autoSpaceDN/>
        <w:bidi w:val="0"/>
        <w:adjustRightInd/>
        <w:snapToGrid/>
        <w:spacing w:line="360" w:lineRule="auto"/>
        <w:ind w:left="420" w:leftChars="0" w:hanging="420" w:firstLineChars="0"/>
        <w:textAlignment w:val="auto"/>
        <w:rPr>
          <w:rFonts w:hint="eastAsia" w:ascii="宋体" w:hAnsi="宋体" w:eastAsia="宋体" w:cs="宋体"/>
          <w:sz w:val="24"/>
          <w:szCs w:val="24"/>
        </w:rPr>
      </w:pPr>
      <w:r>
        <w:rPr>
          <w:rFonts w:hint="eastAsia" w:ascii="宋体" w:hAnsi="宋体" w:eastAsia="宋体" w:cs="宋体"/>
          <w:sz w:val="24"/>
          <w:szCs w:val="24"/>
        </w:rPr>
        <w:t>对文物进行建模并导入到</w:t>
      </w:r>
      <w:r>
        <w:rPr>
          <w:rFonts w:hint="eastAsia" w:ascii="宋体" w:hAnsi="宋体" w:eastAsia="宋体" w:cs="宋体"/>
          <w:sz w:val="24"/>
          <w:szCs w:val="24"/>
          <w:lang w:val="en-US"/>
        </w:rPr>
        <w:t>场景</w:t>
      </w:r>
      <w:r>
        <w:rPr>
          <w:rFonts w:hint="eastAsia" w:ascii="宋体" w:hAnsi="宋体" w:eastAsia="宋体" w:cs="宋体"/>
          <w:sz w:val="24"/>
          <w:szCs w:val="24"/>
        </w:rPr>
        <w:t>中</w:t>
      </w:r>
    </w:p>
    <w:p>
      <w:pPr>
        <w:pStyle w:val="15"/>
        <w:keepNext w:val="0"/>
        <w:keepLines w:val="0"/>
        <w:pageBreakBefore w:val="0"/>
        <w:widowControl w:val="0"/>
        <w:numPr>
          <w:ilvl w:val="0"/>
          <w:numId w:val="3"/>
        </w:numPr>
        <w:kinsoku/>
        <w:wordWrap/>
        <w:overflowPunct/>
        <w:topLinePunct w:val="0"/>
        <w:autoSpaceDE/>
        <w:autoSpaceDN/>
        <w:bidi w:val="0"/>
        <w:adjustRightInd/>
        <w:snapToGrid/>
        <w:spacing w:line="360" w:lineRule="auto"/>
        <w:ind w:left="420" w:leftChars="0" w:hanging="420" w:firstLineChars="0"/>
        <w:textAlignment w:val="auto"/>
        <w:rPr>
          <w:rFonts w:hint="eastAsia" w:ascii="宋体" w:hAnsi="宋体" w:eastAsia="宋体" w:cs="宋体"/>
          <w:sz w:val="24"/>
          <w:szCs w:val="24"/>
        </w:rPr>
      </w:pPr>
      <w:r>
        <w:rPr>
          <w:rFonts w:hint="eastAsia" w:ascii="宋体" w:hAnsi="宋体" w:eastAsia="宋体" w:cs="宋体"/>
          <w:sz w:val="24"/>
          <w:szCs w:val="24"/>
        </w:rPr>
        <w:t>完成软件整体协调性设计并打包测试准备发布</w:t>
      </w:r>
    </w:p>
    <w:p/>
    <w:p>
      <w:pPr>
        <w:pStyle w:val="3"/>
        <w:bidi w:val="0"/>
        <w:rPr>
          <w:rFonts w:hint="eastAsia"/>
        </w:rPr>
      </w:pPr>
      <w:bookmarkStart w:id="20" w:name="_Toc25398"/>
      <w:r>
        <w:rPr>
          <w:rFonts w:hint="eastAsia"/>
          <w:lang w:val="en-US" w:eastAsia="zh-CN"/>
        </w:rPr>
        <w:t xml:space="preserve">3.2 </w:t>
      </w:r>
      <w:r>
        <w:rPr>
          <w:rFonts w:hint="eastAsia"/>
        </w:rPr>
        <w:t>设计与测试规范</w:t>
      </w:r>
      <w:bookmarkEnd w:id="20"/>
    </w:p>
    <w:p>
      <w:pPr>
        <w:pStyle w:val="4"/>
        <w:bidi w:val="0"/>
        <w:rPr>
          <w:rFonts w:hint="default"/>
          <w:lang w:val="en-US" w:eastAsia="zh-CN"/>
        </w:rPr>
      </w:pPr>
      <w:bookmarkStart w:id="21" w:name="_Toc2938"/>
      <w:r>
        <w:rPr>
          <w:rFonts w:hint="eastAsia"/>
          <w:lang w:val="en-US" w:eastAsia="zh-CN"/>
        </w:rPr>
        <w:t>3.2.1 模块与界面设计</w:t>
      </w:r>
      <w:bookmarkEnd w:id="21"/>
    </w:p>
    <w:p>
      <w:pPr>
        <w:keepNext w:val="0"/>
        <w:keepLines w:val="0"/>
        <w:pageBreakBefore w:val="0"/>
        <w:widowControl w:val="0"/>
        <w:kinsoku/>
        <w:wordWrap/>
        <w:overflowPunct/>
        <w:topLinePunct w:val="0"/>
        <w:autoSpaceDE/>
        <w:autoSpaceDN/>
        <w:bidi w:val="0"/>
        <w:adjustRightInd/>
        <w:snapToGrid/>
        <w:spacing w:line="360" w:lineRule="auto"/>
        <w:ind w:firstLineChars="200"/>
        <w:textAlignment w:val="auto"/>
        <w:rPr>
          <w:rFonts w:hint="eastAsia" w:ascii="宋体" w:hAnsi="宋体" w:eastAsia="宋体" w:cs="宋体"/>
          <w:sz w:val="24"/>
          <w:szCs w:val="24"/>
        </w:rPr>
      </w:pPr>
      <w:r>
        <w:rPr>
          <w:rFonts w:hint="eastAsia" w:ascii="宋体" w:hAnsi="宋体" w:eastAsia="宋体" w:cs="宋体"/>
          <w:sz w:val="24"/>
          <w:szCs w:val="24"/>
        </w:rPr>
        <w:t>《数字博物馆》将结合2D与3D的视觉呈现技术，建立一个中华文物线上百宝库。</w:t>
      </w:r>
      <w:r>
        <w:rPr>
          <w:rFonts w:hint="eastAsia" w:ascii="宋体" w:hAnsi="宋体" w:eastAsia="宋体" w:cs="宋体"/>
          <w:sz w:val="24"/>
          <w:szCs w:val="24"/>
          <w:lang w:val="en-US"/>
        </w:rPr>
        <w:t>以下介绍界面与模块设计：</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lang w:eastAsia="zh-CN"/>
        </w:rPr>
      </w:pPr>
      <w:r>
        <w:rPr>
          <w:rFonts w:hint="eastAsia" w:ascii="宋体" w:hAnsi="宋体" w:eastAsia="宋体" w:cs="宋体"/>
          <w:b/>
          <w:bCs/>
          <w:sz w:val="24"/>
          <w:szCs w:val="24"/>
          <w:lang w:val="en-US"/>
        </w:rPr>
        <w:t>界面整体风格</w:t>
      </w:r>
      <w:r>
        <w:rPr>
          <w:rFonts w:hint="eastAsia" w:ascii="宋体" w:hAnsi="宋体" w:eastAsia="宋体" w:cs="宋体"/>
          <w:sz w:val="24"/>
          <w:szCs w:val="24"/>
          <w:lang w:val="en-US"/>
        </w:rPr>
        <w:t>：</w:t>
      </w:r>
      <w:r>
        <w:rPr>
          <w:rFonts w:hint="eastAsia" w:ascii="宋体" w:hAnsi="宋体" w:eastAsia="宋体" w:cs="宋体"/>
          <w:sz w:val="24"/>
          <w:szCs w:val="24"/>
        </w:rPr>
        <w:t>本产品界面风格需契合博物馆主题，拟将</w:t>
      </w:r>
      <w:r>
        <w:rPr>
          <w:rFonts w:hint="eastAsia" w:ascii="宋体" w:hAnsi="宋体" w:eastAsia="宋体" w:cs="宋体"/>
          <w:sz w:val="24"/>
          <w:szCs w:val="24"/>
          <w:lang w:val="en-US"/>
        </w:rPr>
        <w:t>部分文物制作成图标，整个色调将参照博物馆风格进行设计，以便给予用户良好的视觉体验</w:t>
      </w:r>
      <w:r>
        <w:rPr>
          <w:rFonts w:hint="eastAsia" w:ascii="宋体" w:hAnsi="宋体" w:eastAsia="宋体" w:cs="宋体"/>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lang w:eastAsia="zh-CN"/>
        </w:rPr>
      </w:pPr>
      <w:r>
        <w:rPr>
          <w:rFonts w:hint="eastAsia" w:ascii="宋体" w:hAnsi="宋体" w:eastAsia="宋体" w:cs="宋体"/>
          <w:b/>
          <w:bCs/>
          <w:sz w:val="24"/>
          <w:szCs w:val="24"/>
          <w:lang w:val="en-US"/>
        </w:rPr>
        <w:t>用户个人界面</w:t>
      </w:r>
      <w:r>
        <w:rPr>
          <w:rFonts w:hint="eastAsia" w:ascii="宋体" w:hAnsi="宋体" w:eastAsia="宋体" w:cs="宋体"/>
          <w:sz w:val="24"/>
          <w:szCs w:val="24"/>
          <w:lang w:val="en-US"/>
        </w:rPr>
        <w:t>：用于显示用户个人信息、浏览记录、收藏</w:t>
      </w:r>
      <w:r>
        <w:rPr>
          <w:rFonts w:hint="eastAsia" w:ascii="宋体" w:hAnsi="宋体" w:eastAsia="宋体" w:cs="宋体"/>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lang w:eastAsia="zh-CN"/>
        </w:rPr>
      </w:pPr>
      <w:r>
        <w:rPr>
          <w:rFonts w:hint="eastAsia" w:ascii="宋体" w:hAnsi="宋体" w:eastAsia="宋体" w:cs="宋体"/>
          <w:b/>
          <w:bCs/>
          <w:sz w:val="24"/>
          <w:szCs w:val="24"/>
          <w:lang w:val="en-US"/>
        </w:rPr>
        <w:t>博物馆导览界面</w:t>
      </w:r>
      <w:r>
        <w:rPr>
          <w:rFonts w:hint="eastAsia" w:ascii="宋体" w:hAnsi="宋体" w:eastAsia="宋体" w:cs="宋体"/>
          <w:sz w:val="24"/>
          <w:szCs w:val="24"/>
          <w:lang w:val="en-US"/>
        </w:rPr>
        <w:t>：分页列出已有的博物馆，添加搜索功能，支持按博物馆名、文物名查询</w:t>
      </w:r>
      <w:r>
        <w:rPr>
          <w:rFonts w:hint="eastAsia" w:ascii="宋体" w:hAnsi="宋体" w:eastAsia="宋体" w:cs="宋体"/>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lang w:eastAsia="zh-CN"/>
        </w:rPr>
      </w:pPr>
      <w:r>
        <w:rPr>
          <w:rFonts w:hint="eastAsia" w:ascii="宋体" w:hAnsi="宋体" w:eastAsia="宋体" w:cs="宋体"/>
          <w:b/>
          <w:bCs/>
          <w:sz w:val="24"/>
          <w:szCs w:val="24"/>
          <w:lang w:val="en-US"/>
        </w:rPr>
        <w:t>馆内文物导览界面</w:t>
      </w:r>
      <w:r>
        <w:rPr>
          <w:rFonts w:hint="eastAsia" w:ascii="宋体" w:hAnsi="宋体" w:eastAsia="宋体" w:cs="宋体"/>
          <w:sz w:val="24"/>
          <w:szCs w:val="24"/>
          <w:lang w:val="en-US"/>
        </w:rPr>
        <w:t>：拟使用3D技术，搭建博物馆场景，各文物分列于场景各处，用户可通过对应手势与按钮，实现浏览空间与视角的转换</w:t>
      </w:r>
      <w:r>
        <w:rPr>
          <w:rFonts w:hint="eastAsia" w:ascii="宋体" w:hAnsi="宋体" w:eastAsia="宋体" w:cs="宋体"/>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lang w:eastAsia="zh-CN"/>
        </w:rPr>
      </w:pPr>
      <w:r>
        <w:rPr>
          <w:rFonts w:hint="eastAsia" w:ascii="宋体" w:hAnsi="宋体" w:eastAsia="宋体" w:cs="宋体"/>
          <w:b/>
          <w:bCs/>
          <w:sz w:val="24"/>
          <w:szCs w:val="24"/>
          <w:lang w:val="en-US"/>
        </w:rPr>
        <w:t>文物详情展示</w:t>
      </w:r>
      <w:r>
        <w:rPr>
          <w:rFonts w:hint="eastAsia" w:ascii="宋体" w:hAnsi="宋体" w:eastAsia="宋体" w:cs="宋体"/>
          <w:sz w:val="24"/>
          <w:szCs w:val="24"/>
          <w:lang w:val="en-US"/>
        </w:rPr>
        <w:t>：点击馆内文物模型，可进入文物详情界面，界面将展示文字介绍，语音介绍（如有），以及对文物3D模型进行预览，打造真实逼真的体验效果</w:t>
      </w:r>
      <w:r>
        <w:rPr>
          <w:rFonts w:hint="eastAsia" w:ascii="宋体" w:hAnsi="宋体" w:eastAsia="宋体" w:cs="宋体"/>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lang w:val="en-US"/>
        </w:rPr>
      </w:pPr>
      <w:r>
        <w:rPr>
          <w:rFonts w:hint="eastAsia" w:ascii="宋体" w:hAnsi="宋体" w:eastAsia="宋体" w:cs="宋体"/>
          <w:b/>
          <w:bCs/>
          <w:sz w:val="24"/>
          <w:szCs w:val="24"/>
          <w:lang w:val="en-US"/>
        </w:rPr>
        <w:t>社区界面</w:t>
      </w:r>
      <w:r>
        <w:rPr>
          <w:rFonts w:hint="eastAsia" w:ascii="宋体" w:hAnsi="宋体" w:eastAsia="宋体" w:cs="宋体"/>
          <w:sz w:val="24"/>
          <w:szCs w:val="24"/>
          <w:lang w:val="en-US"/>
        </w:rPr>
        <w:t>：各用户可对文物、博物馆进行一系列讨论，并将其发送至社区与其它用户分享，提供相应的点赞、评论等互动内容</w:t>
      </w:r>
    </w:p>
    <w:p>
      <w:pPr>
        <w:pStyle w:val="4"/>
        <w:bidi w:val="0"/>
        <w:rPr>
          <w:rFonts w:hint="eastAsia"/>
          <w:lang w:val="en-US"/>
        </w:rPr>
      </w:pPr>
      <w:bookmarkStart w:id="22" w:name="_Toc31716"/>
      <w:r>
        <w:rPr>
          <w:rFonts w:hint="eastAsia"/>
          <w:lang w:val="en-US" w:eastAsia="zh-CN"/>
        </w:rPr>
        <w:t>3.2.2</w:t>
      </w:r>
      <w:r>
        <w:rPr>
          <w:rFonts w:hint="eastAsia"/>
          <w:lang w:val="en-US"/>
        </w:rPr>
        <w:t>应用的测试过程</w:t>
      </w:r>
      <w:bookmarkEnd w:id="22"/>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sz w:val="24"/>
          <w:szCs w:val="24"/>
          <w:lang w:val="en-US"/>
        </w:rPr>
      </w:pPr>
      <w:r>
        <w:rPr>
          <w:rFonts w:hint="eastAsia" w:ascii="宋体" w:hAnsi="宋体" w:eastAsia="宋体" w:cs="宋体"/>
          <w:sz w:val="24"/>
          <w:szCs w:val="24"/>
          <w:lang w:val="en-US"/>
        </w:rPr>
        <w:t>应用无法使用自动化测试，需进行人工测试，主要测试内容有</w:t>
      </w:r>
    </w:p>
    <w:p>
      <w:pPr>
        <w:keepNext w:val="0"/>
        <w:keepLines w:val="0"/>
        <w:pageBreakBefore w:val="0"/>
        <w:widowControl w:val="0"/>
        <w:numPr>
          <w:ilvl w:val="0"/>
          <w:numId w:val="4"/>
        </w:numPr>
        <w:kinsoku/>
        <w:wordWrap/>
        <w:overflowPunct/>
        <w:topLinePunct w:val="0"/>
        <w:autoSpaceDE/>
        <w:autoSpaceDN/>
        <w:bidi w:val="0"/>
        <w:adjustRightInd/>
        <w:snapToGrid/>
        <w:spacing w:line="360" w:lineRule="auto"/>
        <w:ind w:left="420" w:leftChars="0" w:hanging="420" w:firstLineChars="0"/>
        <w:textAlignment w:val="auto"/>
        <w:rPr>
          <w:rFonts w:hint="eastAsia" w:ascii="宋体" w:hAnsi="宋体" w:eastAsia="宋体" w:cs="宋体"/>
          <w:sz w:val="24"/>
          <w:szCs w:val="24"/>
          <w:lang w:val="en-US"/>
        </w:rPr>
      </w:pPr>
      <w:r>
        <w:rPr>
          <w:rFonts w:hint="eastAsia" w:ascii="宋体" w:hAnsi="宋体" w:eastAsia="宋体" w:cs="宋体"/>
          <w:b/>
          <w:bCs/>
          <w:sz w:val="24"/>
          <w:szCs w:val="24"/>
          <w:lang w:val="en-US"/>
        </w:rPr>
        <w:t>用户注册与登录测试</w:t>
      </w:r>
      <w:r>
        <w:rPr>
          <w:rFonts w:hint="eastAsia" w:ascii="宋体" w:hAnsi="宋体" w:eastAsia="宋体" w:cs="宋体"/>
          <w:sz w:val="24"/>
          <w:szCs w:val="24"/>
          <w:lang w:val="en-US"/>
        </w:rPr>
        <w:t>：验证用户是否存在，验证用户名与密码是否对应</w:t>
      </w:r>
    </w:p>
    <w:p>
      <w:pPr>
        <w:keepNext w:val="0"/>
        <w:keepLines w:val="0"/>
        <w:pageBreakBefore w:val="0"/>
        <w:widowControl w:val="0"/>
        <w:numPr>
          <w:ilvl w:val="0"/>
          <w:numId w:val="4"/>
        </w:numPr>
        <w:kinsoku/>
        <w:wordWrap/>
        <w:overflowPunct/>
        <w:topLinePunct w:val="0"/>
        <w:autoSpaceDE/>
        <w:autoSpaceDN/>
        <w:bidi w:val="0"/>
        <w:adjustRightInd/>
        <w:snapToGrid/>
        <w:spacing w:line="360" w:lineRule="auto"/>
        <w:ind w:left="420" w:leftChars="0" w:hanging="420" w:firstLineChars="0"/>
        <w:textAlignment w:val="auto"/>
        <w:rPr>
          <w:rFonts w:hint="eastAsia" w:ascii="宋体" w:hAnsi="宋体" w:eastAsia="宋体" w:cs="宋体"/>
          <w:sz w:val="24"/>
          <w:szCs w:val="24"/>
          <w:lang w:val="en-US"/>
        </w:rPr>
      </w:pPr>
      <w:r>
        <w:rPr>
          <w:rFonts w:hint="eastAsia" w:ascii="宋体" w:hAnsi="宋体" w:eastAsia="宋体" w:cs="宋体"/>
          <w:b/>
          <w:bCs/>
          <w:sz w:val="24"/>
          <w:szCs w:val="24"/>
          <w:lang w:val="en-US"/>
        </w:rPr>
        <w:t>界面按钮测试</w:t>
      </w:r>
      <w:r>
        <w:rPr>
          <w:rFonts w:hint="eastAsia" w:ascii="宋体" w:hAnsi="宋体" w:eastAsia="宋体" w:cs="宋体"/>
          <w:sz w:val="24"/>
          <w:szCs w:val="24"/>
          <w:lang w:val="en-US"/>
        </w:rPr>
        <w:t>：点击应用界面按钮，查看是否被正确响应</w:t>
      </w:r>
    </w:p>
    <w:p>
      <w:pPr>
        <w:keepNext w:val="0"/>
        <w:keepLines w:val="0"/>
        <w:pageBreakBefore w:val="0"/>
        <w:widowControl w:val="0"/>
        <w:numPr>
          <w:ilvl w:val="0"/>
          <w:numId w:val="4"/>
        </w:numPr>
        <w:kinsoku/>
        <w:wordWrap/>
        <w:overflowPunct/>
        <w:topLinePunct w:val="0"/>
        <w:autoSpaceDE/>
        <w:autoSpaceDN/>
        <w:bidi w:val="0"/>
        <w:adjustRightInd/>
        <w:snapToGrid/>
        <w:spacing w:line="360" w:lineRule="auto"/>
        <w:ind w:left="420" w:leftChars="0" w:hanging="420" w:firstLineChars="0"/>
        <w:textAlignment w:val="auto"/>
        <w:rPr>
          <w:rFonts w:hint="eastAsia" w:ascii="宋体" w:hAnsi="宋体" w:eastAsia="宋体" w:cs="宋体"/>
          <w:sz w:val="24"/>
          <w:szCs w:val="24"/>
          <w:lang w:val="en-US"/>
        </w:rPr>
      </w:pPr>
      <w:r>
        <w:rPr>
          <w:rFonts w:hint="eastAsia" w:ascii="宋体" w:hAnsi="宋体" w:eastAsia="宋体" w:cs="宋体"/>
          <w:b/>
          <w:bCs/>
          <w:sz w:val="24"/>
          <w:szCs w:val="24"/>
          <w:lang w:val="en-US"/>
        </w:rPr>
        <w:t>博物馆场景测试</w:t>
      </w:r>
      <w:r>
        <w:rPr>
          <w:rFonts w:hint="eastAsia" w:ascii="宋体" w:hAnsi="宋体" w:eastAsia="宋体" w:cs="宋体"/>
          <w:sz w:val="24"/>
          <w:szCs w:val="24"/>
          <w:lang w:val="en-US"/>
        </w:rPr>
        <w:t>：验证对应手势动作是否被识别，并实现正确的视角切换</w:t>
      </w:r>
    </w:p>
    <w:p>
      <w:pPr>
        <w:keepNext w:val="0"/>
        <w:keepLines w:val="0"/>
        <w:pageBreakBefore w:val="0"/>
        <w:widowControl w:val="0"/>
        <w:numPr>
          <w:ilvl w:val="0"/>
          <w:numId w:val="4"/>
        </w:numPr>
        <w:kinsoku/>
        <w:wordWrap/>
        <w:overflowPunct/>
        <w:topLinePunct w:val="0"/>
        <w:autoSpaceDE/>
        <w:autoSpaceDN/>
        <w:bidi w:val="0"/>
        <w:adjustRightInd/>
        <w:snapToGrid/>
        <w:spacing w:line="360" w:lineRule="auto"/>
        <w:ind w:left="420" w:leftChars="0" w:hanging="420" w:firstLineChars="0"/>
        <w:textAlignment w:val="auto"/>
      </w:pPr>
      <w:r>
        <w:rPr>
          <w:rFonts w:hint="eastAsia" w:ascii="宋体" w:hAnsi="宋体" w:eastAsia="宋体" w:cs="宋体"/>
          <w:b/>
          <w:bCs/>
          <w:sz w:val="24"/>
          <w:szCs w:val="24"/>
          <w:lang w:val="en-US"/>
        </w:rPr>
        <w:t>文物模型测试</w:t>
      </w:r>
      <w:r>
        <w:rPr>
          <w:rFonts w:hint="eastAsia" w:ascii="宋体" w:hAnsi="宋体" w:eastAsia="宋体" w:cs="宋体"/>
          <w:sz w:val="24"/>
          <w:szCs w:val="24"/>
          <w:lang w:val="en-US"/>
        </w:rPr>
        <w:t>：验证文物模型是否按预期显示，是否可旋转，纹理是否贴近现实</w:t>
      </w:r>
    </w:p>
    <w:p>
      <w:pPr>
        <w:pStyle w:val="3"/>
        <w:bidi w:val="0"/>
        <w:rPr>
          <w:rFonts w:hint="eastAsia"/>
        </w:rPr>
      </w:pPr>
      <w:bookmarkStart w:id="23" w:name="_Toc24238"/>
      <w:r>
        <w:rPr>
          <w:rFonts w:hint="eastAsia"/>
          <w:lang w:val="en-US" w:eastAsia="zh-CN"/>
        </w:rPr>
        <w:t>3.3</w:t>
      </w:r>
      <w:r>
        <w:rPr>
          <w:rFonts w:hint="eastAsia"/>
        </w:rPr>
        <w:t>开发日程表</w:t>
      </w:r>
      <w:bookmarkEnd w:id="23"/>
    </w:p>
    <w:tbl>
      <w:tblPr>
        <w:tblStyle w:val="12"/>
        <w:tblW w:w="8570" w:type="dxa"/>
        <w:tblInd w:w="0" w:type="dxa"/>
        <w:tblBorders>
          <w:top w:val="single" w:color="4BACC6" w:sz="8" w:space="0"/>
          <w:left w:val="single" w:color="4BACC6" w:sz="8" w:space="0"/>
          <w:bottom w:val="single" w:color="4BACC6" w:sz="8" w:space="0"/>
          <w:right w:val="single" w:color="4BACC6" w:sz="8" w:space="0"/>
          <w:insideH w:val="none" w:color="auto" w:sz="0" w:space="0"/>
          <w:insideV w:val="none" w:color="auto" w:sz="0" w:space="0"/>
        </w:tblBorders>
        <w:tblLayout w:type="autofit"/>
        <w:tblCellMar>
          <w:top w:w="0" w:type="dxa"/>
          <w:left w:w="108" w:type="dxa"/>
          <w:bottom w:w="0" w:type="dxa"/>
          <w:right w:w="108" w:type="dxa"/>
        </w:tblCellMar>
      </w:tblPr>
      <w:tblGrid>
        <w:gridCol w:w="2142"/>
        <w:gridCol w:w="6428"/>
      </w:tblGrid>
      <w:tr>
        <w:tblPrEx>
          <w:tblBorders>
            <w:top w:val="single" w:color="4BACC6" w:sz="8" w:space="0"/>
            <w:left w:val="single" w:color="4BACC6" w:sz="8" w:space="0"/>
            <w:bottom w:val="single" w:color="4BACC6" w:sz="8" w:space="0"/>
            <w:right w:val="single" w:color="4BACC6" w:sz="8" w:space="0"/>
            <w:insideH w:val="none" w:color="auto" w:sz="0" w:space="0"/>
            <w:insideV w:val="none" w:color="auto" w:sz="0" w:space="0"/>
          </w:tblBorders>
          <w:tblCellMar>
            <w:top w:w="0" w:type="dxa"/>
            <w:left w:w="108" w:type="dxa"/>
            <w:bottom w:w="0" w:type="dxa"/>
            <w:right w:w="108" w:type="dxa"/>
          </w:tblCellMar>
        </w:tblPrEx>
        <w:trPr>
          <w:trHeight w:val="767" w:hRule="atLeast"/>
        </w:trPr>
        <w:tc>
          <w:tcPr>
            <w:tcW w:w="2142" w:type="dxa"/>
          </w:tcPr>
          <w:p>
            <w:pPr>
              <w:jc w:val="center"/>
            </w:pPr>
            <w:r>
              <w:t>时期</w:t>
            </w:r>
          </w:p>
        </w:tc>
        <w:tc>
          <w:tcPr>
            <w:tcW w:w="6428" w:type="dxa"/>
          </w:tcPr>
          <w:p>
            <w:pPr>
              <w:jc w:val="center"/>
            </w:pPr>
            <w:r>
              <w:rPr>
                <w:rFonts w:hint="eastAsia"/>
              </w:rPr>
              <w:t>任务</w:t>
            </w:r>
          </w:p>
        </w:tc>
      </w:tr>
      <w:tr>
        <w:tblPrEx>
          <w:tblBorders>
            <w:top w:val="single" w:color="4BACC6" w:sz="8" w:space="0"/>
            <w:left w:val="single" w:color="4BACC6" w:sz="8" w:space="0"/>
            <w:bottom w:val="single" w:color="4BACC6" w:sz="8" w:space="0"/>
            <w:right w:val="single" w:color="4BACC6" w:sz="8" w:space="0"/>
            <w:insideH w:val="none" w:color="auto" w:sz="0" w:space="0"/>
            <w:insideV w:val="none" w:color="auto" w:sz="0" w:space="0"/>
          </w:tblBorders>
          <w:tblCellMar>
            <w:top w:w="0" w:type="dxa"/>
            <w:left w:w="108" w:type="dxa"/>
            <w:bottom w:w="0" w:type="dxa"/>
            <w:right w:w="108" w:type="dxa"/>
          </w:tblCellMar>
        </w:tblPrEx>
        <w:trPr>
          <w:trHeight w:val="767" w:hRule="atLeast"/>
        </w:trPr>
        <w:tc>
          <w:tcPr>
            <w:tcW w:w="2142" w:type="dxa"/>
          </w:tcPr>
          <w:p>
            <w:pPr>
              <w:jc w:val="center"/>
            </w:pPr>
            <w:r>
              <w:t>第一阶段</w:t>
            </w:r>
          </w:p>
        </w:tc>
        <w:tc>
          <w:tcPr>
            <w:tcW w:w="6428" w:type="dxa"/>
          </w:tcPr>
          <w:p>
            <w:r>
              <w:rPr>
                <w:rFonts w:hint="eastAsia"/>
              </w:rPr>
              <w:t>完善</w:t>
            </w:r>
            <w:r>
              <w:rPr>
                <w:rFonts w:ascii="Open Sans" w:hAnsi="Open Sans" w:cs="Open Sans"/>
                <w:color w:val="555555"/>
                <w:shd w:val="clear" w:color="auto" w:fill="FFFFFF"/>
              </w:rPr>
              <w:t>产品设计方案</w:t>
            </w:r>
            <w:r>
              <w:rPr>
                <w:rFonts w:hint="eastAsia" w:ascii="Open Sans" w:hAnsi="Open Sans" w:cs="Open Sans"/>
                <w:color w:val="555555"/>
                <w:shd w:val="clear" w:color="auto" w:fill="FFFFFF"/>
              </w:rPr>
              <w:t>，</w:t>
            </w:r>
            <w:r>
              <w:rPr>
                <w:rFonts w:ascii="Open Sans" w:hAnsi="Open Sans" w:cs="Open Sans"/>
                <w:color w:val="555555"/>
                <w:shd w:val="clear" w:color="auto" w:fill="FFFFFF"/>
              </w:rPr>
              <w:t>完善市场调研及其产品设计定位</w:t>
            </w:r>
            <w:r>
              <w:rPr>
                <w:rFonts w:hint="eastAsia" w:ascii="Open Sans" w:hAnsi="Open Sans" w:cs="Open Sans"/>
                <w:color w:val="555555"/>
                <w:shd w:val="clear" w:color="auto" w:fill="FFFFFF"/>
              </w:rPr>
              <w:t>，</w:t>
            </w:r>
            <w:r>
              <w:rPr>
                <w:rFonts w:ascii="Open Sans" w:hAnsi="Open Sans" w:cs="Open Sans"/>
                <w:color w:val="555555"/>
                <w:shd w:val="clear" w:color="auto" w:fill="FFFFFF"/>
              </w:rPr>
              <w:t>准备</w:t>
            </w:r>
            <w:r>
              <w:rPr>
                <w:rFonts w:hint="eastAsia" w:ascii="Open Sans" w:hAnsi="Open Sans" w:cs="Open Sans"/>
                <w:color w:val="555555"/>
                <w:shd w:val="clear" w:color="auto" w:fill="FFFFFF"/>
              </w:rPr>
              <w:t>3D建模和Kotlin学习储备，设计简单的UI界面，收集文物信息及其美术资源。</w:t>
            </w:r>
          </w:p>
        </w:tc>
      </w:tr>
      <w:tr>
        <w:tblPrEx>
          <w:tblBorders>
            <w:top w:val="single" w:color="4BACC6" w:sz="8" w:space="0"/>
            <w:left w:val="single" w:color="4BACC6" w:sz="8" w:space="0"/>
            <w:bottom w:val="single" w:color="4BACC6" w:sz="8" w:space="0"/>
            <w:right w:val="single" w:color="4BACC6" w:sz="8" w:space="0"/>
            <w:insideH w:val="none" w:color="auto" w:sz="0" w:space="0"/>
            <w:insideV w:val="none" w:color="auto" w:sz="0" w:space="0"/>
          </w:tblBorders>
          <w:tblCellMar>
            <w:top w:w="0" w:type="dxa"/>
            <w:left w:w="108" w:type="dxa"/>
            <w:bottom w:w="0" w:type="dxa"/>
            <w:right w:w="108" w:type="dxa"/>
          </w:tblCellMar>
        </w:tblPrEx>
        <w:trPr>
          <w:trHeight w:val="737" w:hRule="atLeast"/>
        </w:trPr>
        <w:tc>
          <w:tcPr>
            <w:tcW w:w="2142" w:type="dxa"/>
          </w:tcPr>
          <w:p>
            <w:pPr>
              <w:jc w:val="center"/>
            </w:pPr>
            <w:r>
              <w:rPr>
                <w:rFonts w:hint="eastAsia"/>
              </w:rPr>
              <w:t>第二阶段</w:t>
            </w:r>
          </w:p>
        </w:tc>
        <w:tc>
          <w:tcPr>
            <w:tcW w:w="6428" w:type="dxa"/>
          </w:tcPr>
          <w:p>
            <w:r>
              <w:rPr>
                <w:rFonts w:hint="eastAsia"/>
              </w:rPr>
              <w:t>将需要的文物介绍信息和文物模型导入后端，编写软件雏形并实现大体功能，着重加快对文物的3D建模工作。</w:t>
            </w:r>
          </w:p>
        </w:tc>
      </w:tr>
      <w:tr>
        <w:tblPrEx>
          <w:tblBorders>
            <w:top w:val="single" w:color="4BACC6" w:sz="8" w:space="0"/>
            <w:left w:val="single" w:color="4BACC6" w:sz="8" w:space="0"/>
            <w:bottom w:val="single" w:color="4BACC6" w:sz="8" w:space="0"/>
            <w:right w:val="single" w:color="4BACC6" w:sz="8" w:space="0"/>
            <w:insideH w:val="none" w:color="auto" w:sz="0" w:space="0"/>
            <w:insideV w:val="none" w:color="auto" w:sz="0" w:space="0"/>
          </w:tblBorders>
          <w:tblCellMar>
            <w:top w:w="0" w:type="dxa"/>
            <w:left w:w="108" w:type="dxa"/>
            <w:bottom w:w="0" w:type="dxa"/>
            <w:right w:w="108" w:type="dxa"/>
          </w:tblCellMar>
        </w:tblPrEx>
        <w:trPr>
          <w:trHeight w:val="796" w:hRule="atLeast"/>
        </w:trPr>
        <w:tc>
          <w:tcPr>
            <w:tcW w:w="2142" w:type="dxa"/>
          </w:tcPr>
          <w:p>
            <w:pPr>
              <w:jc w:val="center"/>
            </w:pPr>
            <w:r>
              <w:rPr>
                <w:rFonts w:hint="eastAsia"/>
              </w:rPr>
              <w:t>第三阶段</w:t>
            </w:r>
          </w:p>
        </w:tc>
        <w:tc>
          <w:tcPr>
            <w:tcW w:w="6428" w:type="dxa"/>
          </w:tcPr>
          <w:p>
            <w:r>
              <w:rPr>
                <w:rFonts w:hint="eastAsia"/>
              </w:rPr>
              <w:t>优化软件UI，美化已有的3D模型，改善软件交互设计，完成APP的测试并进行简单的用户体验调查，整理材料和结题汇报。</w:t>
            </w:r>
          </w:p>
        </w:tc>
      </w:tr>
    </w:tbl>
    <w:p>
      <w:pPr>
        <w:numPr>
          <w:numId w:val="0"/>
        </w:numPr>
        <w:rPr>
          <w:rFonts w:hint="eastAsia"/>
          <w:lang w:val="en-US" w:eastAsia="zh-CN"/>
        </w:rPr>
      </w:pPr>
    </w:p>
    <w:p>
      <w:pPr>
        <w:pStyle w:val="2"/>
        <w:bidi w:val="0"/>
        <w:rPr>
          <w:rFonts w:hint="eastAsia"/>
          <w:lang w:val="en-US" w:eastAsia="zh-CN"/>
        </w:rPr>
      </w:pPr>
      <w:bookmarkStart w:id="24" w:name="_Toc14043"/>
      <w:bookmarkStart w:id="25" w:name="_Toc2859"/>
      <w:r>
        <w:rPr>
          <w:rFonts w:hint="eastAsia"/>
          <w:lang w:val="en-US" w:eastAsia="zh-CN"/>
        </w:rPr>
        <w:t>四、</w:t>
      </w:r>
      <w:r>
        <w:t>技术解决方案 </w:t>
      </w:r>
      <w:bookmarkEnd w:id="24"/>
      <w:bookmarkEnd w:id="25"/>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sz w:val="24"/>
          <w:szCs w:val="24"/>
        </w:rPr>
      </w:pPr>
      <w:r>
        <w:rPr>
          <w:rFonts w:hint="eastAsia"/>
          <w:sz w:val="24"/>
          <w:szCs w:val="24"/>
        </w:rPr>
        <w:t>本软件的主要场景有博物馆文物目录界面，文物介绍界面及其3D文物模型展示界面。其中最需要解决核心的技术难题主要有：</w:t>
      </w:r>
    </w:p>
    <w:p>
      <w:pPr>
        <w:pStyle w:val="15"/>
        <w:keepNext w:val="0"/>
        <w:keepLines w:val="0"/>
        <w:pageBreakBefore w:val="0"/>
        <w:widowControl w:val="0"/>
        <w:numPr>
          <w:ilvl w:val="0"/>
          <w:numId w:val="5"/>
        </w:numPr>
        <w:kinsoku/>
        <w:wordWrap/>
        <w:overflowPunct/>
        <w:topLinePunct w:val="0"/>
        <w:autoSpaceDE/>
        <w:autoSpaceDN/>
        <w:bidi w:val="0"/>
        <w:adjustRightInd/>
        <w:snapToGrid/>
        <w:spacing w:line="360" w:lineRule="auto"/>
        <w:ind w:left="420" w:hanging="420" w:firstLineChars="0"/>
        <w:textAlignment w:val="auto"/>
        <w:rPr>
          <w:rFonts w:hint="eastAsia"/>
          <w:sz w:val="24"/>
          <w:szCs w:val="24"/>
        </w:rPr>
      </w:pPr>
      <w:r>
        <w:rPr>
          <w:rFonts w:hint="eastAsia"/>
          <w:sz w:val="24"/>
          <w:szCs w:val="24"/>
        </w:rPr>
        <w:t>根据复杂文物图片进行3D建模</w:t>
      </w:r>
    </w:p>
    <w:p>
      <w:pPr>
        <w:pStyle w:val="15"/>
        <w:keepNext w:val="0"/>
        <w:keepLines w:val="0"/>
        <w:pageBreakBefore w:val="0"/>
        <w:widowControl w:val="0"/>
        <w:numPr>
          <w:ilvl w:val="0"/>
          <w:numId w:val="5"/>
        </w:numPr>
        <w:kinsoku/>
        <w:wordWrap/>
        <w:overflowPunct/>
        <w:topLinePunct w:val="0"/>
        <w:autoSpaceDE/>
        <w:autoSpaceDN/>
        <w:bidi w:val="0"/>
        <w:adjustRightInd/>
        <w:snapToGrid/>
        <w:spacing w:line="360" w:lineRule="auto"/>
        <w:ind w:left="420" w:hanging="420" w:firstLineChars="0"/>
        <w:textAlignment w:val="auto"/>
        <w:rPr>
          <w:rFonts w:hint="eastAsia"/>
          <w:sz w:val="24"/>
          <w:szCs w:val="24"/>
        </w:rPr>
      </w:pPr>
      <w:r>
        <w:rPr>
          <w:rFonts w:hint="eastAsia"/>
          <w:sz w:val="24"/>
          <w:szCs w:val="24"/>
        </w:rPr>
        <w:t>安卓应用中导入3D模型</w:t>
      </w:r>
    </w:p>
    <w:p>
      <w:pPr>
        <w:pStyle w:val="15"/>
        <w:keepNext w:val="0"/>
        <w:keepLines w:val="0"/>
        <w:pageBreakBefore w:val="0"/>
        <w:widowControl w:val="0"/>
        <w:numPr>
          <w:ilvl w:val="0"/>
          <w:numId w:val="5"/>
        </w:numPr>
        <w:kinsoku/>
        <w:wordWrap/>
        <w:overflowPunct/>
        <w:topLinePunct w:val="0"/>
        <w:autoSpaceDE/>
        <w:autoSpaceDN/>
        <w:bidi w:val="0"/>
        <w:adjustRightInd/>
        <w:snapToGrid/>
        <w:spacing w:line="360" w:lineRule="auto"/>
        <w:ind w:left="420" w:hanging="420" w:firstLineChars="0"/>
        <w:textAlignment w:val="auto"/>
        <w:rPr>
          <w:rFonts w:hint="eastAsia"/>
          <w:sz w:val="24"/>
          <w:szCs w:val="24"/>
        </w:rPr>
      </w:pPr>
      <w:r>
        <w:rPr>
          <w:rFonts w:hint="eastAsia"/>
          <w:sz w:val="24"/>
          <w:szCs w:val="24"/>
        </w:rPr>
        <w:t>导入的3D模型后能够支持</w:t>
      </w:r>
      <w:r>
        <w:rPr>
          <w:rFonts w:ascii="Segoe UI Emoji" w:hAnsi="Segoe UI Emoji"/>
          <w:color w:val="404040"/>
          <w:sz w:val="24"/>
          <w:szCs w:val="24"/>
          <w:shd w:val="clear" w:color="auto" w:fill="FFFFFF"/>
        </w:rPr>
        <w:t>全景360°</w:t>
      </w:r>
      <w:r>
        <w:rPr>
          <w:rFonts w:hint="eastAsia" w:ascii="Segoe UI Emoji" w:hAnsi="Segoe UI Emoji"/>
          <w:color w:val="404040"/>
          <w:sz w:val="24"/>
          <w:szCs w:val="24"/>
          <w:shd w:val="clear" w:color="auto" w:fill="FFFFFF"/>
        </w:rPr>
        <w:t>展示，拖动及其缩放。</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sz w:val="24"/>
          <w:szCs w:val="24"/>
        </w:rPr>
      </w:pPr>
      <w:r>
        <w:rPr>
          <w:rFonts w:hint="eastAsia"/>
          <w:sz w:val="24"/>
          <w:szCs w:val="24"/>
        </w:rPr>
        <w:t>为解决这些难题，将拟采用以下方案：</w:t>
      </w:r>
    </w:p>
    <w:p>
      <w:pPr>
        <w:pStyle w:val="15"/>
        <w:keepNext w:val="0"/>
        <w:keepLines w:val="0"/>
        <w:pageBreakBefore w:val="0"/>
        <w:widowControl w:val="0"/>
        <w:numPr>
          <w:ilvl w:val="0"/>
          <w:numId w:val="6"/>
        </w:numPr>
        <w:kinsoku/>
        <w:wordWrap/>
        <w:overflowPunct/>
        <w:topLinePunct w:val="0"/>
        <w:autoSpaceDE/>
        <w:autoSpaceDN/>
        <w:bidi w:val="0"/>
        <w:adjustRightInd/>
        <w:snapToGrid/>
        <w:spacing w:before="313" w:beforeLines="100" w:line="360" w:lineRule="auto"/>
        <w:ind w:left="363" w:hanging="363" w:firstLineChars="0"/>
        <w:textAlignment w:val="auto"/>
        <w:rPr>
          <w:rFonts w:hint="eastAsia"/>
          <w:b/>
          <w:bCs/>
          <w:sz w:val="24"/>
          <w:szCs w:val="24"/>
        </w:rPr>
      </w:pPr>
      <w:r>
        <w:rPr>
          <w:rFonts w:hint="eastAsia"/>
          <w:b/>
          <w:bCs/>
          <w:sz w:val="24"/>
          <w:szCs w:val="24"/>
        </w:rPr>
        <w:t>将文物进行卡通化，选择合适的3D软件进行建模</w:t>
      </w:r>
    </w:p>
    <w:p>
      <w:pPr>
        <w:pStyle w:val="15"/>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sz w:val="24"/>
          <w:szCs w:val="24"/>
        </w:rPr>
      </w:pPr>
      <w:r>
        <w:rPr>
          <w:rFonts w:hint="eastAsia"/>
          <w:sz w:val="24"/>
          <w:szCs w:val="24"/>
        </w:rPr>
        <w:t>由于网络中文物图片的摄影角度往往非常单一，并且一些文物的花纹过于繁丽，建模者没有办法对文物的每个部位都进行精确的建模，如图1中的掐丝珐琅缠枝莲纹象耳炉。</w:t>
      </w:r>
    </w:p>
    <w:p>
      <w:pPr>
        <w:pStyle w:val="15"/>
        <w:keepNext w:val="0"/>
        <w:keepLines w:val="0"/>
        <w:pageBreakBefore w:val="0"/>
        <w:widowControl w:val="0"/>
        <w:kinsoku/>
        <w:wordWrap/>
        <w:overflowPunct/>
        <w:topLinePunct w:val="0"/>
        <w:autoSpaceDE/>
        <w:autoSpaceDN/>
        <w:bidi w:val="0"/>
        <w:adjustRightInd/>
        <w:snapToGrid/>
        <w:spacing w:line="360" w:lineRule="auto"/>
        <w:ind w:left="342" w:leftChars="0" w:firstLine="0" w:firstLineChars="0"/>
        <w:jc w:val="center"/>
        <w:textAlignment w:val="auto"/>
        <w:rPr>
          <w:rFonts w:hint="eastAsia"/>
          <w:sz w:val="24"/>
          <w:szCs w:val="24"/>
        </w:rPr>
      </w:pPr>
      <w:r>
        <w:rPr>
          <w:sz w:val="24"/>
          <w:szCs w:val="24"/>
        </w:rPr>
        <w:drawing>
          <wp:inline distT="0" distB="0" distL="0" distR="0">
            <wp:extent cx="4198620" cy="2796540"/>
            <wp:effectExtent l="0" t="0" r="762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7"/>
                    <a:stretch>
                      <a:fillRect/>
                    </a:stretch>
                  </pic:blipFill>
                  <pic:spPr>
                    <a:xfrm>
                      <a:off x="0" y="0"/>
                      <a:ext cx="4198984" cy="2796783"/>
                    </a:xfrm>
                    <a:prstGeom prst="rect">
                      <a:avLst/>
                    </a:prstGeom>
                  </pic:spPr>
                </pic:pic>
              </a:graphicData>
            </a:graphic>
          </wp:inline>
        </w:drawing>
      </w:r>
    </w:p>
    <w:p>
      <w:pPr>
        <w:bidi w:val="0"/>
        <w:jc w:val="center"/>
        <w:rPr>
          <w:rFonts w:hint="eastAsia"/>
          <w:sz w:val="24"/>
          <w:szCs w:val="24"/>
        </w:rPr>
      </w:pPr>
      <w:r>
        <w:rPr>
          <w:rFonts w:hint="eastAsia"/>
        </w:rPr>
        <w:t>图1  掐丝珐琅缠枝莲纹象耳炉</w:t>
      </w:r>
    </w:p>
    <w:p>
      <w:pPr>
        <w:pStyle w:val="15"/>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sz w:val="24"/>
          <w:szCs w:val="24"/>
        </w:rPr>
      </w:pPr>
      <w:r>
        <w:rPr>
          <w:rFonts w:hint="eastAsia"/>
          <w:sz w:val="24"/>
          <w:szCs w:val="24"/>
        </w:rPr>
        <w:t>因此我们在建模过程中将会将部分细节简化，建模出保留基本特征的卡通文物形象。</w:t>
      </w:r>
    </w:p>
    <w:p>
      <w:pPr>
        <w:pStyle w:val="15"/>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sz w:val="24"/>
          <w:szCs w:val="24"/>
        </w:rPr>
      </w:pPr>
      <w:r>
        <w:rPr>
          <w:rFonts w:hint="eastAsia"/>
          <w:sz w:val="24"/>
          <w:szCs w:val="24"/>
        </w:rPr>
        <w:t>例如图中的文物青铜神树枝头花蕾及立鸟，建模时我们可以按照它的卡通形象（图3）进行实际建模。</w:t>
      </w:r>
    </w:p>
    <w:p>
      <w:pPr>
        <w:pStyle w:val="15"/>
        <w:keepNext w:val="0"/>
        <w:keepLines w:val="0"/>
        <w:pageBreakBefore w:val="0"/>
        <w:widowControl w:val="0"/>
        <w:kinsoku/>
        <w:wordWrap/>
        <w:overflowPunct/>
        <w:topLinePunct w:val="0"/>
        <w:autoSpaceDE/>
        <w:autoSpaceDN/>
        <w:bidi w:val="0"/>
        <w:adjustRightInd/>
        <w:snapToGrid/>
        <w:spacing w:line="360" w:lineRule="auto"/>
        <w:ind w:left="342" w:leftChars="0" w:firstLine="0" w:firstLineChars="0"/>
        <w:textAlignment w:val="auto"/>
        <w:rPr>
          <w:rFonts w:hint="eastAsia"/>
          <w:sz w:val="24"/>
          <w:szCs w:val="24"/>
        </w:rPr>
      </w:pPr>
      <w:r>
        <w:rPr>
          <w:sz w:val="24"/>
          <w:szCs w:val="24"/>
        </w:rPr>
        <w:drawing>
          <wp:inline distT="0" distB="0" distL="0" distR="0">
            <wp:extent cx="1895475" cy="2705100"/>
            <wp:effectExtent l="0" t="0" r="9525"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8"/>
                    <a:stretch>
                      <a:fillRect/>
                    </a:stretch>
                  </pic:blipFill>
                  <pic:spPr>
                    <a:xfrm>
                      <a:off x="0" y="0"/>
                      <a:ext cx="1896845" cy="2706692"/>
                    </a:xfrm>
                    <a:prstGeom prst="rect">
                      <a:avLst/>
                    </a:prstGeom>
                  </pic:spPr>
                </pic:pic>
              </a:graphicData>
            </a:graphic>
          </wp:inline>
        </w:drawing>
      </w:r>
      <w:r>
        <w:rPr>
          <w:rFonts w:hint="eastAsia"/>
          <w:sz w:val="24"/>
          <w:szCs w:val="24"/>
          <w:lang w:val="en-US" w:eastAsia="zh-CN"/>
        </w:rPr>
        <w:t xml:space="preserve">       </w:t>
      </w:r>
      <w:r>
        <w:rPr>
          <w:sz w:val="24"/>
          <w:szCs w:val="24"/>
        </w:rPr>
        <w:drawing>
          <wp:inline distT="0" distB="0" distL="0" distR="0">
            <wp:extent cx="2466975" cy="2712720"/>
            <wp:effectExtent l="0" t="0" r="190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9"/>
                    <a:stretch>
                      <a:fillRect/>
                    </a:stretch>
                  </pic:blipFill>
                  <pic:spPr>
                    <a:xfrm>
                      <a:off x="0" y="0"/>
                      <a:ext cx="2467316" cy="2712955"/>
                    </a:xfrm>
                    <a:prstGeom prst="rect">
                      <a:avLst/>
                    </a:prstGeom>
                  </pic:spPr>
                </pic:pic>
              </a:graphicData>
            </a:graphic>
          </wp:inline>
        </w:drawing>
      </w:r>
    </w:p>
    <w:p>
      <w:pPr>
        <w:pStyle w:val="15"/>
        <w:keepNext w:val="0"/>
        <w:keepLines w:val="0"/>
        <w:pageBreakBefore w:val="0"/>
        <w:widowControl w:val="0"/>
        <w:kinsoku/>
        <w:wordWrap/>
        <w:overflowPunct/>
        <w:topLinePunct w:val="0"/>
        <w:autoSpaceDE/>
        <w:autoSpaceDN/>
        <w:bidi w:val="0"/>
        <w:adjustRightInd/>
        <w:snapToGrid/>
        <w:spacing w:line="360" w:lineRule="auto"/>
        <w:ind w:left="342" w:leftChars="0" w:firstLine="0" w:firstLineChars="0"/>
        <w:jc w:val="left"/>
        <w:textAlignment w:val="auto"/>
        <w:rPr>
          <w:rFonts w:hint="eastAsia"/>
          <w:sz w:val="24"/>
          <w:szCs w:val="24"/>
        </w:rPr>
      </w:pPr>
      <w:r>
        <w:rPr>
          <w:rFonts w:hint="eastAsia"/>
          <w:sz w:val="21"/>
          <w:szCs w:val="21"/>
        </w:rPr>
        <w:t xml:space="preserve">图2青铜神树枝头花蕾及立鸟 </w:t>
      </w:r>
      <w:r>
        <w:rPr>
          <w:rFonts w:hint="eastAsia"/>
          <w:sz w:val="21"/>
          <w:szCs w:val="21"/>
          <w:lang w:val="en-US" w:eastAsia="zh-CN"/>
        </w:rPr>
        <w:t xml:space="preserve">                   </w:t>
      </w:r>
      <w:r>
        <w:rPr>
          <w:rFonts w:hint="eastAsia"/>
          <w:sz w:val="21"/>
          <w:szCs w:val="21"/>
        </w:rPr>
        <w:t xml:space="preserve"> 图3 卡通文物形象</w:t>
      </w:r>
    </w:p>
    <w:p>
      <w:pPr>
        <w:pStyle w:val="15"/>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sz w:val="24"/>
          <w:szCs w:val="24"/>
        </w:rPr>
      </w:pPr>
      <w:r>
        <w:rPr>
          <w:rFonts w:hint="eastAsia"/>
          <w:sz w:val="24"/>
          <w:szCs w:val="24"/>
        </w:rPr>
        <w:t>市面上合适的建模软件有</w:t>
      </w:r>
      <w:r>
        <w:rPr>
          <w:sz w:val="24"/>
          <w:szCs w:val="24"/>
        </w:rPr>
        <w:t>Maya</w:t>
      </w:r>
      <w:r>
        <w:rPr>
          <w:rFonts w:hint="eastAsia"/>
          <w:sz w:val="24"/>
          <w:szCs w:val="24"/>
        </w:rPr>
        <w:t>，</w:t>
      </w:r>
      <w:r>
        <w:rPr>
          <w:sz w:val="24"/>
          <w:szCs w:val="24"/>
        </w:rPr>
        <w:t>Cinema 4D</w:t>
      </w:r>
      <w:r>
        <w:rPr>
          <w:rFonts w:hint="eastAsia"/>
          <w:sz w:val="24"/>
          <w:szCs w:val="24"/>
        </w:rPr>
        <w:t>，</w:t>
      </w:r>
      <w:r>
        <w:rPr>
          <w:sz w:val="24"/>
          <w:szCs w:val="24"/>
        </w:rPr>
        <w:t>ds Max等</w:t>
      </w:r>
      <w:r>
        <w:rPr>
          <w:rFonts w:hint="eastAsia"/>
          <w:sz w:val="24"/>
          <w:szCs w:val="24"/>
        </w:rPr>
        <w:t>，其中我们拟使用</w:t>
      </w:r>
      <w:r>
        <w:rPr>
          <w:sz w:val="24"/>
          <w:szCs w:val="24"/>
        </w:rPr>
        <w:t>Cinema 4D进行建模</w:t>
      </w:r>
      <w:r>
        <w:rPr>
          <w:rFonts w:hint="eastAsia"/>
          <w:sz w:val="24"/>
          <w:szCs w:val="24"/>
        </w:rPr>
        <w:t>。</w:t>
      </w:r>
    </w:p>
    <w:p>
      <w:pPr>
        <w:pStyle w:val="15"/>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sz w:val="24"/>
          <w:szCs w:val="24"/>
        </w:rPr>
      </w:pPr>
      <w:r>
        <w:rPr>
          <w:rFonts w:hint="eastAsia"/>
          <w:sz w:val="24"/>
          <w:szCs w:val="24"/>
        </w:rPr>
        <w:t>C4D的特点是简单易学，易上手，出图快效果好。C4D的功能也非常强大。有多种渲染器可供选择；操作自由度很高，三维纹理绘画使用这个模块可以直接在三维模型上进行绘画；丰富而强大的预置库，你可以轻松的从它的预置中找到你需要模型、贴图、材质、照明、环境、动力学、甚至是摄像机镜头预设，大大提高了工作效率。C4D对于平面设计师或是个人用户也是超级友好的一款3D软件。</w:t>
      </w:r>
    </w:p>
    <w:p>
      <w:pPr>
        <w:pStyle w:val="15"/>
        <w:keepNext w:val="0"/>
        <w:keepLines w:val="0"/>
        <w:pageBreakBefore w:val="0"/>
        <w:widowControl w:val="0"/>
        <w:numPr>
          <w:ilvl w:val="0"/>
          <w:numId w:val="6"/>
        </w:numPr>
        <w:kinsoku/>
        <w:wordWrap/>
        <w:overflowPunct/>
        <w:topLinePunct w:val="0"/>
        <w:autoSpaceDE/>
        <w:autoSpaceDN/>
        <w:bidi w:val="0"/>
        <w:adjustRightInd/>
        <w:snapToGrid/>
        <w:spacing w:before="313" w:beforeLines="100" w:line="360" w:lineRule="auto"/>
        <w:ind w:left="363" w:hanging="363" w:firstLineChars="0"/>
        <w:textAlignment w:val="auto"/>
        <w:rPr>
          <w:rFonts w:hint="eastAsia"/>
          <w:b/>
          <w:bCs/>
          <w:sz w:val="24"/>
          <w:szCs w:val="24"/>
        </w:rPr>
      </w:pPr>
      <w:r>
        <w:rPr>
          <w:rFonts w:hint="eastAsia"/>
          <w:b/>
          <w:bCs/>
          <w:sz w:val="24"/>
          <w:szCs w:val="24"/>
        </w:rPr>
        <w:t>建模完成后的3D模型保存为stl格式并导入</w:t>
      </w:r>
      <w:r>
        <w:rPr>
          <w:b/>
          <w:bCs/>
          <w:sz w:val="24"/>
          <w:szCs w:val="24"/>
        </w:rPr>
        <w:t>Android Studio</w:t>
      </w:r>
    </w:p>
    <w:p>
      <w:pPr>
        <w:pStyle w:val="15"/>
        <w:keepNext w:val="0"/>
        <w:keepLines w:val="0"/>
        <w:pageBreakBefore w:val="0"/>
        <w:widowControl w:val="0"/>
        <w:kinsoku/>
        <w:wordWrap/>
        <w:overflowPunct/>
        <w:topLinePunct w:val="0"/>
        <w:autoSpaceDE/>
        <w:autoSpaceDN/>
        <w:bidi w:val="0"/>
        <w:adjustRightInd/>
        <w:snapToGrid/>
        <w:spacing w:line="360" w:lineRule="auto"/>
        <w:ind w:left="0" w:leftChars="0" w:firstLine="420" w:firstLineChars="0"/>
        <w:textAlignment w:val="auto"/>
        <w:rPr>
          <w:rFonts w:hint="eastAsia"/>
          <w:sz w:val="24"/>
          <w:szCs w:val="24"/>
        </w:rPr>
      </w:pPr>
      <w:r>
        <w:rPr>
          <w:rFonts w:hint="eastAsia"/>
          <w:sz w:val="24"/>
          <w:szCs w:val="24"/>
        </w:rPr>
        <w:t>Cinema 4D支持3D模型保存为stl格式。</w:t>
      </w:r>
    </w:p>
    <w:p>
      <w:pPr>
        <w:pStyle w:val="15"/>
        <w:keepNext w:val="0"/>
        <w:keepLines w:val="0"/>
        <w:pageBreakBefore w:val="0"/>
        <w:widowControl w:val="0"/>
        <w:kinsoku/>
        <w:wordWrap/>
        <w:overflowPunct/>
        <w:topLinePunct w:val="0"/>
        <w:autoSpaceDE/>
        <w:autoSpaceDN/>
        <w:bidi w:val="0"/>
        <w:adjustRightInd/>
        <w:snapToGrid/>
        <w:spacing w:line="360" w:lineRule="auto"/>
        <w:ind w:left="0" w:leftChars="0" w:firstLine="0" w:firstLineChars="0"/>
        <w:textAlignment w:val="auto"/>
        <w:rPr>
          <w:rFonts w:hint="eastAsia"/>
          <w:sz w:val="24"/>
          <w:szCs w:val="24"/>
        </w:rPr>
      </w:pPr>
      <w:r>
        <w:rPr>
          <w:rFonts w:hint="eastAsia"/>
          <w:sz w:val="24"/>
          <w:szCs w:val="24"/>
        </w:rPr>
        <w:t>在</w:t>
      </w:r>
      <w:r>
        <w:rPr>
          <w:sz w:val="24"/>
          <w:szCs w:val="24"/>
        </w:rPr>
        <w:t>Android</w:t>
      </w:r>
      <w:r>
        <w:rPr>
          <w:rFonts w:hint="eastAsia"/>
          <w:sz w:val="24"/>
          <w:szCs w:val="24"/>
        </w:rPr>
        <w:t>导入该格式文件有两种方案：</w:t>
      </w:r>
    </w:p>
    <w:p>
      <w:pPr>
        <w:pStyle w:val="15"/>
        <w:keepNext w:val="0"/>
        <w:keepLines w:val="0"/>
        <w:pageBreakBefore w:val="0"/>
        <w:widowControl w:val="0"/>
        <w:numPr>
          <w:ilvl w:val="0"/>
          <w:numId w:val="7"/>
        </w:numPr>
        <w:kinsoku/>
        <w:wordWrap/>
        <w:overflowPunct/>
        <w:topLinePunct w:val="0"/>
        <w:autoSpaceDE/>
        <w:autoSpaceDN/>
        <w:bidi w:val="0"/>
        <w:adjustRightInd/>
        <w:snapToGrid/>
        <w:spacing w:line="360" w:lineRule="auto"/>
        <w:ind w:left="360" w:leftChars="0" w:firstLineChars="0"/>
        <w:textAlignment w:val="auto"/>
        <w:rPr>
          <w:rFonts w:hint="eastAsia"/>
          <w:sz w:val="24"/>
          <w:szCs w:val="24"/>
        </w:rPr>
      </w:pPr>
      <w:r>
        <w:rPr>
          <w:rFonts w:hint="eastAsia"/>
          <w:sz w:val="24"/>
          <w:szCs w:val="24"/>
        </w:rPr>
        <w:t>传统的OpenGL ES导入模型</w:t>
      </w:r>
    </w:p>
    <w:p>
      <w:pPr>
        <w:pStyle w:val="15"/>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sz w:val="24"/>
          <w:szCs w:val="24"/>
        </w:rPr>
      </w:pPr>
      <w:r>
        <w:rPr>
          <w:rFonts w:hint="eastAsia"/>
          <w:sz w:val="24"/>
          <w:szCs w:val="24"/>
        </w:rPr>
        <w:t>OpenGL E是高效，简洁的开放图形库接口，定义了一个跨编程语言，跨平台的编程接口规范，主要用于三维图形编程。接口中有3D图像View：GLSurfaceView。GLSurfaceView会处理OpenGL初始化过程中比较基本的操作，如配置显示设备，以及在后台线程中渲染。</w:t>
      </w:r>
    </w:p>
    <w:p>
      <w:pPr>
        <w:pStyle w:val="15"/>
        <w:keepNext w:val="0"/>
        <w:keepLines w:val="0"/>
        <w:pageBreakBefore w:val="0"/>
        <w:widowControl w:val="0"/>
        <w:numPr>
          <w:ilvl w:val="0"/>
          <w:numId w:val="7"/>
        </w:numPr>
        <w:kinsoku/>
        <w:wordWrap/>
        <w:overflowPunct/>
        <w:topLinePunct w:val="0"/>
        <w:autoSpaceDE/>
        <w:autoSpaceDN/>
        <w:bidi w:val="0"/>
        <w:adjustRightInd/>
        <w:snapToGrid/>
        <w:spacing w:line="360" w:lineRule="auto"/>
        <w:ind w:left="360" w:leftChars="0" w:firstLineChars="0"/>
        <w:textAlignment w:val="auto"/>
        <w:rPr>
          <w:rFonts w:hint="eastAsia"/>
          <w:sz w:val="24"/>
          <w:szCs w:val="24"/>
        </w:rPr>
      </w:pPr>
      <w:r>
        <w:rPr>
          <w:rFonts w:hint="eastAsia"/>
          <w:sz w:val="24"/>
          <w:szCs w:val="24"/>
        </w:rPr>
        <w:t>使用ARCore SDK和Sceneform库创建AR Android应用程序</w:t>
      </w:r>
    </w:p>
    <w:p>
      <w:pPr>
        <w:pStyle w:val="15"/>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sz w:val="24"/>
          <w:szCs w:val="24"/>
        </w:rPr>
      </w:pPr>
      <w:r>
        <w:rPr>
          <w:rFonts w:hint="eastAsia"/>
          <w:sz w:val="24"/>
          <w:szCs w:val="24"/>
        </w:rPr>
        <w:t>Scnenform 是一个3D框架，可以让Android开发者不必学习3D图形和OpenGL就能使用ARCore。它包括一个高级场景图API，基于物理的渲染器，一个用于导入、查看和构建3D资产的 Android Studio插件，并且可以轻松地集成到ARCore内进行简单地 AR应用构建。</w:t>
      </w:r>
    </w:p>
    <w:p>
      <w:pPr>
        <w:pStyle w:val="15"/>
        <w:keepNext w:val="0"/>
        <w:keepLines w:val="0"/>
        <w:pageBreakBefore w:val="0"/>
        <w:widowControl w:val="0"/>
        <w:numPr>
          <w:ilvl w:val="0"/>
          <w:numId w:val="6"/>
        </w:numPr>
        <w:kinsoku/>
        <w:wordWrap/>
        <w:overflowPunct/>
        <w:topLinePunct w:val="0"/>
        <w:autoSpaceDE/>
        <w:autoSpaceDN/>
        <w:bidi w:val="0"/>
        <w:adjustRightInd/>
        <w:snapToGrid/>
        <w:spacing w:before="313" w:beforeLines="100" w:line="360" w:lineRule="auto"/>
        <w:ind w:left="363" w:hanging="363" w:firstLineChars="0"/>
        <w:textAlignment w:val="auto"/>
        <w:rPr>
          <w:rFonts w:hint="eastAsia"/>
          <w:b/>
          <w:bCs/>
          <w:sz w:val="24"/>
          <w:szCs w:val="24"/>
        </w:rPr>
      </w:pPr>
      <w:r>
        <w:rPr>
          <w:rFonts w:hint="eastAsia"/>
          <w:b/>
          <w:bCs/>
          <w:sz w:val="24"/>
          <w:szCs w:val="24"/>
        </w:rPr>
        <w:t>实现拖动，缩放的方式未定</w:t>
      </w:r>
      <w:r>
        <w:rPr>
          <w:rFonts w:hint="eastAsia"/>
          <w:b/>
          <w:bCs/>
          <w:sz w:val="24"/>
          <w:szCs w:val="24"/>
          <w:lang w:val="en-US" w:eastAsia="zh-CN"/>
        </w:rPr>
        <w:tab/>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sz w:val="24"/>
          <w:szCs w:val="24"/>
        </w:rPr>
      </w:pPr>
      <w:r>
        <w:rPr>
          <w:rFonts w:hint="eastAsia"/>
          <w:sz w:val="24"/>
          <w:szCs w:val="24"/>
          <w:lang w:val="en-US" w:eastAsia="zh-CN"/>
        </w:rPr>
        <w:t>上述两种</w:t>
      </w:r>
      <w:r>
        <w:rPr>
          <w:rFonts w:hint="eastAsia"/>
          <w:sz w:val="24"/>
          <w:szCs w:val="24"/>
        </w:rPr>
        <w:t>技术都能完成对3D模型的拖动和缩放。</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sz w:val="24"/>
          <w:szCs w:val="24"/>
        </w:rPr>
      </w:pPr>
      <w:r>
        <w:rPr>
          <w:sz w:val="24"/>
          <w:szCs w:val="24"/>
        </w:rPr>
        <w:drawing>
          <wp:inline distT="0" distB="0" distL="0" distR="0">
            <wp:extent cx="3901440" cy="4427220"/>
            <wp:effectExtent l="0" t="0" r="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0"/>
                    <a:stretch>
                      <a:fillRect/>
                    </a:stretch>
                  </pic:blipFill>
                  <pic:spPr>
                    <a:xfrm>
                      <a:off x="0" y="0"/>
                      <a:ext cx="3901778" cy="4427604"/>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sz w:val="21"/>
          <w:szCs w:val="21"/>
        </w:rPr>
      </w:pPr>
      <w:r>
        <w:rPr>
          <w:rFonts w:hint="eastAsia"/>
          <w:sz w:val="21"/>
          <w:szCs w:val="21"/>
        </w:rPr>
        <w:t>图4： OpenGL Es内实现旋转的函数</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sz w:val="24"/>
          <w:szCs w:val="24"/>
        </w:rPr>
      </w:pPr>
      <w:r>
        <w:rPr>
          <w:sz w:val="24"/>
          <w:szCs w:val="24"/>
        </w:rPr>
        <w:drawing>
          <wp:inline distT="0" distB="0" distL="0" distR="0">
            <wp:extent cx="5274310" cy="1565275"/>
            <wp:effectExtent l="0" t="0" r="13970"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1"/>
                    <a:stretch>
                      <a:fillRect/>
                    </a:stretch>
                  </pic:blipFill>
                  <pic:spPr>
                    <a:xfrm>
                      <a:off x="0" y="0"/>
                      <a:ext cx="5274310" cy="1565811"/>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sz w:val="24"/>
          <w:szCs w:val="24"/>
        </w:rPr>
      </w:pPr>
      <w:r>
        <w:rPr>
          <w:rFonts w:hint="eastAsia"/>
          <w:sz w:val="21"/>
          <w:szCs w:val="21"/>
        </w:rPr>
        <w:t>图5 ：ARCore SDK提供封装的旋转和缩放函数</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sz w:val="24"/>
          <w:szCs w:val="24"/>
        </w:rPr>
      </w:pPr>
      <w:r>
        <w:rPr>
          <w:sz w:val="24"/>
          <w:szCs w:val="24"/>
        </w:rPr>
        <w:t>后者较前者技术较新</w:t>
      </w:r>
      <w:r>
        <w:rPr>
          <w:rFonts w:hint="eastAsia"/>
          <w:sz w:val="24"/>
          <w:szCs w:val="24"/>
        </w:rPr>
        <w:t>，</w:t>
      </w:r>
      <w:r>
        <w:rPr>
          <w:sz w:val="24"/>
          <w:szCs w:val="24"/>
        </w:rPr>
        <w:t>实现方法更为简单</w:t>
      </w:r>
      <w:r>
        <w:rPr>
          <w:rFonts w:hint="eastAsia"/>
          <w:sz w:val="24"/>
          <w:szCs w:val="24"/>
        </w:rPr>
        <w:t>，</w:t>
      </w:r>
      <w:r>
        <w:rPr>
          <w:sz w:val="24"/>
          <w:szCs w:val="24"/>
        </w:rPr>
        <w:t>实际采用哪种方法取决于实现项目中哪种可以实现我们的目标</w:t>
      </w:r>
      <w:r>
        <w:rPr>
          <w:rFonts w:hint="eastAsia"/>
          <w:sz w:val="24"/>
          <w:szCs w:val="24"/>
        </w:rPr>
        <w:t>。</w:t>
      </w:r>
    </w:p>
    <w:p>
      <w:pPr>
        <w:pStyle w:val="2"/>
        <w:bidi w:val="0"/>
        <w:rPr>
          <w:rFonts w:hint="eastAsia"/>
        </w:rPr>
      </w:pPr>
      <w:bookmarkStart w:id="26" w:name="_Toc26905"/>
      <w:bookmarkStart w:id="27" w:name="_Toc29783"/>
      <w:r>
        <w:rPr>
          <w:rFonts w:hint="eastAsia"/>
        </w:rPr>
        <w:t>五、推广方案</w:t>
      </w:r>
      <w:bookmarkEnd w:id="26"/>
      <w:bookmarkEnd w:id="27"/>
    </w:p>
    <w:p>
      <w:pPr>
        <w:pStyle w:val="3"/>
        <w:bidi w:val="0"/>
      </w:pPr>
      <w:bookmarkStart w:id="28" w:name="_Toc431"/>
      <w:bookmarkStart w:id="29" w:name="_Toc25946"/>
      <w:r>
        <w:rPr>
          <w:rFonts w:hint="eastAsia"/>
        </w:rPr>
        <w:t>5</w:t>
      </w:r>
      <w:r>
        <w:t xml:space="preserve">.1 </w:t>
      </w:r>
      <w:r>
        <w:rPr>
          <w:rFonts w:hint="eastAsia"/>
        </w:rPr>
        <w:t>线上渠道</w:t>
      </w:r>
      <w:bookmarkEnd w:id="28"/>
      <w:bookmarkEnd w:id="29"/>
    </w:p>
    <w:p>
      <w:pPr>
        <w:pStyle w:val="4"/>
        <w:bidi w:val="0"/>
      </w:pPr>
      <w:bookmarkStart w:id="30" w:name="_Toc14444"/>
      <w:bookmarkStart w:id="31" w:name="_Toc25455"/>
      <w:r>
        <w:t>5.1.1基础上线</w:t>
      </w:r>
      <w:bookmarkEnd w:id="30"/>
      <w:bookmarkEnd w:id="31"/>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ascii="宋体" w:hAnsi="宋体" w:eastAsia="宋体"/>
          <w:sz w:val="24"/>
          <w:szCs w:val="24"/>
        </w:rPr>
      </w:pPr>
      <w:r>
        <w:rPr>
          <w:rFonts w:ascii="宋体" w:hAnsi="宋体" w:eastAsia="宋体"/>
          <w:sz w:val="24"/>
          <w:szCs w:val="24"/>
        </w:rPr>
        <w:t>各大下载市场、应用商店、大平台、下载站的覆盖Android版本发布渠道:推广的第一步是要上线，这是最基础的。</w:t>
      </w:r>
    </w:p>
    <w:p>
      <w:pPr>
        <w:keepNext w:val="0"/>
        <w:keepLines w:val="0"/>
        <w:pageBreakBefore w:val="0"/>
        <w:widowControl w:val="0"/>
        <w:numPr>
          <w:ilvl w:val="0"/>
          <w:numId w:val="8"/>
        </w:numPr>
        <w:kinsoku/>
        <w:wordWrap/>
        <w:overflowPunct/>
        <w:topLinePunct w:val="0"/>
        <w:autoSpaceDE/>
        <w:autoSpaceDN/>
        <w:bidi w:val="0"/>
        <w:adjustRightInd/>
        <w:snapToGrid/>
        <w:spacing w:line="360" w:lineRule="auto"/>
        <w:ind w:left="420" w:leftChars="0" w:hanging="420" w:firstLineChars="0"/>
        <w:textAlignment w:val="auto"/>
        <w:rPr>
          <w:rFonts w:ascii="宋体" w:hAnsi="宋体" w:eastAsia="宋体"/>
          <w:sz w:val="24"/>
          <w:szCs w:val="24"/>
        </w:rPr>
      </w:pPr>
      <w:r>
        <w:rPr>
          <w:rFonts w:hint="eastAsia" w:ascii="宋体" w:hAnsi="宋体" w:eastAsia="宋体"/>
          <w:sz w:val="24"/>
          <w:szCs w:val="24"/>
        </w:rPr>
        <w:t>下载市场</w:t>
      </w:r>
      <w:r>
        <w:rPr>
          <w:rFonts w:ascii="宋体" w:hAnsi="宋体" w:eastAsia="宋体"/>
          <w:sz w:val="24"/>
          <w:szCs w:val="24"/>
        </w:rPr>
        <w:t>:安卓、机锋、安智、应用汇、91、木蚂蚁、N多、优亿、安机、飞流等;</w:t>
      </w:r>
    </w:p>
    <w:p>
      <w:pPr>
        <w:keepNext w:val="0"/>
        <w:keepLines w:val="0"/>
        <w:pageBreakBefore w:val="0"/>
        <w:widowControl w:val="0"/>
        <w:numPr>
          <w:ilvl w:val="0"/>
          <w:numId w:val="8"/>
        </w:numPr>
        <w:kinsoku/>
        <w:wordWrap/>
        <w:overflowPunct/>
        <w:topLinePunct w:val="0"/>
        <w:autoSpaceDE/>
        <w:autoSpaceDN/>
        <w:bidi w:val="0"/>
        <w:adjustRightInd/>
        <w:snapToGrid/>
        <w:spacing w:line="360" w:lineRule="auto"/>
        <w:ind w:left="420" w:leftChars="0" w:hanging="420" w:firstLineChars="0"/>
        <w:textAlignment w:val="auto"/>
        <w:rPr>
          <w:rFonts w:hint="eastAsia" w:ascii="宋体" w:hAnsi="宋体" w:eastAsia="宋体"/>
          <w:sz w:val="24"/>
          <w:szCs w:val="24"/>
        </w:rPr>
      </w:pPr>
      <w:r>
        <w:rPr>
          <w:rFonts w:hint="eastAsia" w:ascii="宋体" w:hAnsi="宋体" w:eastAsia="宋体"/>
          <w:sz w:val="24"/>
          <w:szCs w:val="24"/>
        </w:rPr>
        <w:t>应用商店</w:t>
      </w:r>
      <w:r>
        <w:rPr>
          <w:rFonts w:ascii="宋体" w:hAnsi="宋体" w:eastAsia="宋体"/>
          <w:sz w:val="24"/>
          <w:szCs w:val="24"/>
        </w:rPr>
        <w:t>: geogle商店、HTC商城、历趣、十字猫、开奇、爱米、我查查、魅族商店、联想开发者社区、oppo应用商店等;</w:t>
      </w:r>
    </w:p>
    <w:p>
      <w:pPr>
        <w:pStyle w:val="4"/>
        <w:bidi w:val="0"/>
      </w:pPr>
      <w:bookmarkStart w:id="32" w:name="_Toc10091"/>
      <w:bookmarkStart w:id="33" w:name="_Toc12740"/>
      <w:r>
        <w:rPr>
          <w:rFonts w:hint="eastAsia"/>
        </w:rPr>
        <w:t>5</w:t>
      </w:r>
      <w:r>
        <w:t>.1.2</w:t>
      </w:r>
      <w:r>
        <w:rPr>
          <w:rFonts w:hint="eastAsia"/>
        </w:rPr>
        <w:t xml:space="preserve"> 积分墙推广</w:t>
      </w:r>
      <w:bookmarkEnd w:id="32"/>
      <w:bookmarkEnd w:id="33"/>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ascii="宋体" w:hAnsi="宋体" w:eastAsia="宋体"/>
          <w:sz w:val="24"/>
          <w:szCs w:val="24"/>
        </w:rPr>
      </w:pPr>
      <w:r>
        <w:rPr>
          <w:rFonts w:hint="eastAsia" w:ascii="宋体" w:hAnsi="宋体" w:eastAsia="宋体"/>
          <w:sz w:val="24"/>
          <w:szCs w:val="24"/>
        </w:rPr>
        <w:t>“积分墙”是在一个应用内展示各种积分任务（下载安装推荐的优质应用、注册、填表等</w:t>
      </w:r>
      <w:r>
        <w:rPr>
          <w:rFonts w:ascii="宋体" w:hAnsi="宋体" w:eastAsia="宋体"/>
          <w:sz w:val="24"/>
          <w:szCs w:val="24"/>
        </w:rPr>
        <w:t>)，以供用户完成任务获得积分的页面。用户在嵌入积分墙的应用内完成任务，该应用的开发者就能得到相应的收入。</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ascii="宋体" w:hAnsi="宋体" w:eastAsia="宋体"/>
          <w:sz w:val="24"/>
          <w:szCs w:val="24"/>
        </w:rPr>
      </w:pPr>
      <w:r>
        <w:rPr>
          <w:rFonts w:hint="eastAsia" w:ascii="宋体" w:hAnsi="宋体" w:eastAsia="宋体"/>
          <w:sz w:val="24"/>
          <w:szCs w:val="24"/>
        </w:rPr>
        <w:t>积分墙起量快，效果显而易见。大部分是采用</w:t>
      </w:r>
      <w:r>
        <w:rPr>
          <w:rFonts w:ascii="宋体" w:hAnsi="宋体" w:eastAsia="宋体"/>
          <w:sz w:val="24"/>
          <w:szCs w:val="24"/>
        </w:rPr>
        <w:t>CPA形式，价格1-3元不等。但以活跃用户等综合成本考量，成本偏高，用户留存率低。</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sz w:val="24"/>
          <w:szCs w:val="24"/>
        </w:rPr>
      </w:pPr>
      <w:r>
        <w:rPr>
          <w:rFonts w:hint="eastAsia" w:ascii="宋体" w:hAnsi="宋体" w:eastAsia="宋体"/>
          <w:sz w:val="24"/>
          <w:szCs w:val="24"/>
        </w:rPr>
        <w:t>业内公司有</w:t>
      </w:r>
      <w:r>
        <w:rPr>
          <w:rFonts w:ascii="宋体" w:hAnsi="宋体" w:eastAsia="宋体"/>
          <w:sz w:val="24"/>
          <w:szCs w:val="24"/>
        </w:rPr>
        <w:t>tapjoy,微云，有米，万普等。</w:t>
      </w:r>
    </w:p>
    <w:p>
      <w:pPr>
        <w:pStyle w:val="4"/>
        <w:bidi w:val="0"/>
      </w:pPr>
      <w:bookmarkStart w:id="34" w:name="_Toc8887"/>
      <w:bookmarkStart w:id="35" w:name="_Toc31031"/>
      <w:r>
        <w:rPr>
          <w:rFonts w:hint="eastAsia"/>
        </w:rPr>
        <w:t>5</w:t>
      </w:r>
      <w:r>
        <w:t>.1.3</w:t>
      </w:r>
      <w:r>
        <w:rPr>
          <w:rFonts w:hint="eastAsia"/>
        </w:rPr>
        <w:t xml:space="preserve"> </w:t>
      </w:r>
      <w:r>
        <w:t>社交平台推广</w:t>
      </w:r>
      <w:bookmarkEnd w:id="34"/>
      <w:bookmarkEnd w:id="35"/>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ascii="宋体" w:hAnsi="宋体" w:eastAsia="宋体"/>
          <w:sz w:val="24"/>
          <w:szCs w:val="24"/>
        </w:rPr>
      </w:pPr>
      <w:r>
        <w:rPr>
          <w:rFonts w:hint="eastAsia" w:ascii="宋体" w:hAnsi="宋体" w:eastAsia="宋体"/>
          <w:sz w:val="24"/>
          <w:szCs w:val="24"/>
        </w:rPr>
        <w:t>目前主流的智能手机社交平台，潜在用户明确，能很快的推广产品。这类推广基本采用合作分成方式，合作方法多样。业内公司有微云，九城，腾讯，新浪等。</w:t>
      </w:r>
    </w:p>
    <w:p>
      <w:pPr>
        <w:pStyle w:val="4"/>
        <w:bidi w:val="0"/>
      </w:pPr>
      <w:bookmarkStart w:id="36" w:name="_Toc4649"/>
      <w:bookmarkStart w:id="37" w:name="_Toc9981"/>
      <w:r>
        <w:rPr>
          <w:rFonts w:hint="eastAsia"/>
        </w:rPr>
        <w:t>5</w:t>
      </w:r>
      <w:r>
        <w:t>.1.4</w:t>
      </w:r>
      <w:r>
        <w:rPr>
          <w:rFonts w:hint="eastAsia"/>
        </w:rPr>
        <w:t>新媒体推广</w:t>
      </w:r>
      <w:bookmarkEnd w:id="36"/>
      <w:bookmarkEnd w:id="37"/>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ascii="宋体" w:hAnsi="宋体" w:eastAsia="宋体"/>
          <w:sz w:val="24"/>
          <w:szCs w:val="24"/>
        </w:rPr>
      </w:pPr>
      <w:r>
        <w:rPr>
          <w:rFonts w:hint="eastAsia" w:ascii="宋体" w:hAnsi="宋体" w:eastAsia="宋体"/>
          <w:sz w:val="24"/>
          <w:szCs w:val="24"/>
        </w:rPr>
        <w:t>内容策划前需做好受众定位，分析得出核心用户特征。坚持原创内容的产出，在内容更新上保持一天三条左右有趣的内容。抓住当周或当天的热点跟进。创意，还是创意，让产品讲故事，拟人化。</w:t>
      </w:r>
    </w:p>
    <w:p>
      <w:pPr>
        <w:rPr>
          <w:rFonts w:hint="eastAsia" w:ascii="宋体" w:hAnsi="宋体" w:eastAsia="宋体"/>
          <w:sz w:val="28"/>
          <w:szCs w:val="28"/>
        </w:rPr>
      </w:pP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sz w:val="24"/>
          <w:szCs w:val="24"/>
          <w:lang w:val="en-US" w:eastAsia="zh-CN"/>
        </w:rPr>
      </w:pPr>
    </w:p>
    <w:sectPr>
      <w:footerReference r:id="rId5" w:type="default"/>
      <w:pgSz w:w="11906" w:h="16838"/>
      <w:pgMar w:top="1440" w:right="1800" w:bottom="1440" w:left="1800" w:header="851" w:footer="992" w:gutter="0"/>
      <w:pgNumType w:fmt="decimal"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Segoe UI Emoji">
    <w:panose1 w:val="020B0502040204020203"/>
    <w:charset w:val="00"/>
    <w:family w:val="swiss"/>
    <w:pitch w:val="default"/>
    <w:sig w:usb0="00000001" w:usb1="02000000" w:usb2="00000000" w:usb3="00000000" w:csb0="00000001" w:csb1="00000000"/>
  </w:font>
  <w:font w:name="Wingdings">
    <w:panose1 w:val="05000000000000000000"/>
    <w:charset w:val="00"/>
    <w:family w:val="auto"/>
    <w:pitch w:val="default"/>
    <w:sig w:usb0="00000000" w:usb1="00000000" w:usb2="00000000" w:usb3="00000000" w:csb0="80000000" w:csb1="00000000"/>
  </w:font>
  <w:font w:name="Open Sans">
    <w:altName w:val="Times New Roman"/>
    <w:panose1 w:val="020B0606030005020204"/>
    <w:charset w:val="00"/>
    <w:family w:val="swiss"/>
    <w:pitch w:val="default"/>
    <w:sig w:usb0="00000000" w:usb1="00000000" w:usb2="00000028" w:usb3="00000000" w:csb0="0000019F" w:csb1="00000000"/>
  </w:font>
  <w:font w:name="Arial">
    <w:panose1 w:val="020B0604020202020204"/>
    <w:charset w:val="00"/>
    <w:family w:val="auto"/>
    <w:pitch w:val="default"/>
    <w:sig w:usb0="E0002EFF" w:usb1="C000785B" w:usb2="00000009" w:usb3="00000000" w:csb0="4000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7" name="文本框 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9YuHZDICAABhBAAADgAAAAAAAAABACAAAAAfAQAAZHJzL2Uyb0RvYy54bWxQSwUG&#10;AAAAAAYABgBZAQAAwwUAAAAA&#10;">
              <v:fill on="f" focussize="0,0"/>
              <v:stroke on="f" weight="0.5pt"/>
              <v:imagedata o:title=""/>
              <o:lock v:ext="edit" aspectratio="f"/>
              <v:textbox inset="0mm,0mm,0mm,0mm" style="mso-fit-shape-to-text:t;">
                <w:txbxContent>
                  <w:p>
                    <w:pPr>
                      <w:pStyle w:val="6"/>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2">
    <w:p>
      <w:r>
        <w:separator/>
      </w:r>
    </w:p>
  </w:footnote>
  <w:footnote w:type="continuationSeparator" w:id="3">
    <w:p>
      <w:r>
        <w:continuationSeparator/>
      </w:r>
    </w:p>
  </w:footnote>
  <w:footnote w:id="0">
    <w:p>
      <w:pPr>
        <w:pStyle w:val="9"/>
        <w:snapToGrid w:val="0"/>
        <w:rPr>
          <w:rFonts w:hint="default" w:eastAsiaTheme="minorEastAsia"/>
          <w:lang w:val="en-US" w:eastAsia="zh-CN"/>
        </w:rPr>
      </w:pPr>
      <w:r>
        <w:rPr>
          <w:rStyle w:val="14"/>
        </w:rPr>
        <w:t>[</w:t>
      </w:r>
      <w:r>
        <w:rPr>
          <w:rStyle w:val="14"/>
        </w:rPr>
        <w:footnoteRef/>
      </w:r>
      <w:r>
        <w:rPr>
          <w:rStyle w:val="14"/>
        </w:rPr>
        <w:t>]</w:t>
      </w:r>
      <w:r>
        <w:t xml:space="preserve"> </w:t>
      </w:r>
      <w:r>
        <w:rPr>
          <w:rFonts w:hint="eastAsia"/>
        </w:rPr>
        <w:t>《“互联网+中华文明”三年行动计划》</w:t>
      </w:r>
      <w:r>
        <w:rPr>
          <w:rFonts w:hint="eastAsia"/>
          <w:lang w:val="en-US" w:eastAsia="zh-CN"/>
        </w:rPr>
        <w:t xml:space="preserve"> 中华人民共和国中央人民政府官网  http://www.gov.cn/xinwen/2016-12/06/5143875/files/a05f61476d51487ebcab3d9260a5ab59.pdf</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69F09F1"/>
    <w:multiLevelType w:val="singleLevel"/>
    <w:tmpl w:val="A69F09F1"/>
    <w:lvl w:ilvl="0" w:tentative="0">
      <w:start w:val="1"/>
      <w:numFmt w:val="bullet"/>
      <w:lvlText w:val=""/>
      <w:lvlJc w:val="left"/>
      <w:pPr>
        <w:ind w:left="420" w:hanging="420"/>
      </w:pPr>
      <w:rPr>
        <w:rFonts w:hint="default" w:ascii="Wingdings" w:hAnsi="Wingdings"/>
      </w:rPr>
    </w:lvl>
  </w:abstractNum>
  <w:abstractNum w:abstractNumId="1">
    <w:nsid w:val="F4B8781B"/>
    <w:multiLevelType w:val="singleLevel"/>
    <w:tmpl w:val="F4B8781B"/>
    <w:lvl w:ilvl="0" w:tentative="0">
      <w:start w:val="1"/>
      <w:numFmt w:val="decimal"/>
      <w:lvlText w:val="%1."/>
      <w:lvlJc w:val="left"/>
      <w:pPr>
        <w:ind w:left="425" w:hanging="425"/>
      </w:pPr>
      <w:rPr>
        <w:rFonts w:hint="default"/>
      </w:rPr>
    </w:lvl>
  </w:abstractNum>
  <w:abstractNum w:abstractNumId="2">
    <w:nsid w:val="00000001"/>
    <w:multiLevelType w:val="multilevel"/>
    <w:tmpl w:val="00000001"/>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
    <w:nsid w:val="07F14B61"/>
    <w:multiLevelType w:val="multilevel"/>
    <w:tmpl w:val="07F14B61"/>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
    <w:nsid w:val="192FD939"/>
    <w:multiLevelType w:val="singleLevel"/>
    <w:tmpl w:val="192FD939"/>
    <w:lvl w:ilvl="0" w:tentative="0">
      <w:start w:val="3"/>
      <w:numFmt w:val="chineseCounting"/>
      <w:suff w:val="nothing"/>
      <w:lvlText w:val="%1、"/>
      <w:lvlJc w:val="left"/>
      <w:rPr>
        <w:rFonts w:hint="eastAsia"/>
      </w:rPr>
    </w:lvl>
  </w:abstractNum>
  <w:abstractNum w:abstractNumId="5">
    <w:nsid w:val="40C04020"/>
    <w:multiLevelType w:val="multilevel"/>
    <w:tmpl w:val="40C04020"/>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6">
    <w:nsid w:val="69FB1C12"/>
    <w:multiLevelType w:val="multilevel"/>
    <w:tmpl w:val="69FB1C12"/>
    <w:lvl w:ilvl="0" w:tentative="0">
      <w:start w:val="1"/>
      <w:numFmt w:val="bullet"/>
      <w:lvlText w:val=""/>
      <w:lvlJc w:val="left"/>
      <w:pPr>
        <w:tabs>
          <w:tab w:val="left" w:pos="-420"/>
        </w:tabs>
        <w:ind w:left="360" w:hanging="420"/>
      </w:pPr>
      <w:rPr>
        <w:rFonts w:hint="default" w:ascii="Wingdings" w:hAnsi="Wingdings"/>
      </w:rPr>
    </w:lvl>
    <w:lvl w:ilvl="1" w:tentative="0">
      <w:start w:val="1"/>
      <w:numFmt w:val="bullet"/>
      <w:lvlText w:val=""/>
      <w:lvlJc w:val="left"/>
      <w:pPr>
        <w:tabs>
          <w:tab w:val="left" w:pos="-420"/>
        </w:tabs>
        <w:ind w:left="780" w:hanging="420"/>
      </w:pPr>
      <w:rPr>
        <w:rFonts w:hint="default" w:ascii="Wingdings" w:hAnsi="Wingdings"/>
      </w:rPr>
    </w:lvl>
    <w:lvl w:ilvl="2" w:tentative="0">
      <w:start w:val="1"/>
      <w:numFmt w:val="bullet"/>
      <w:lvlText w:val=""/>
      <w:lvlJc w:val="left"/>
      <w:pPr>
        <w:tabs>
          <w:tab w:val="left" w:pos="-420"/>
        </w:tabs>
        <w:ind w:left="1200" w:hanging="420"/>
      </w:pPr>
      <w:rPr>
        <w:rFonts w:hint="default" w:ascii="Wingdings" w:hAnsi="Wingdings"/>
      </w:rPr>
    </w:lvl>
    <w:lvl w:ilvl="3" w:tentative="0">
      <w:start w:val="1"/>
      <w:numFmt w:val="bullet"/>
      <w:lvlText w:val=""/>
      <w:lvlJc w:val="left"/>
      <w:pPr>
        <w:tabs>
          <w:tab w:val="left" w:pos="-420"/>
        </w:tabs>
        <w:ind w:left="1620" w:hanging="420"/>
      </w:pPr>
      <w:rPr>
        <w:rFonts w:hint="default" w:ascii="Wingdings" w:hAnsi="Wingdings"/>
      </w:rPr>
    </w:lvl>
    <w:lvl w:ilvl="4" w:tentative="0">
      <w:start w:val="1"/>
      <w:numFmt w:val="bullet"/>
      <w:lvlText w:val=""/>
      <w:lvlJc w:val="left"/>
      <w:pPr>
        <w:tabs>
          <w:tab w:val="left" w:pos="-420"/>
        </w:tabs>
        <w:ind w:left="2040" w:hanging="420"/>
      </w:pPr>
      <w:rPr>
        <w:rFonts w:hint="default" w:ascii="Wingdings" w:hAnsi="Wingdings"/>
      </w:rPr>
    </w:lvl>
    <w:lvl w:ilvl="5" w:tentative="0">
      <w:start w:val="1"/>
      <w:numFmt w:val="bullet"/>
      <w:lvlText w:val=""/>
      <w:lvlJc w:val="left"/>
      <w:pPr>
        <w:tabs>
          <w:tab w:val="left" w:pos="-420"/>
        </w:tabs>
        <w:ind w:left="2460" w:hanging="420"/>
      </w:pPr>
      <w:rPr>
        <w:rFonts w:hint="default" w:ascii="Wingdings" w:hAnsi="Wingdings"/>
      </w:rPr>
    </w:lvl>
    <w:lvl w:ilvl="6" w:tentative="0">
      <w:start w:val="1"/>
      <w:numFmt w:val="bullet"/>
      <w:lvlText w:val=""/>
      <w:lvlJc w:val="left"/>
      <w:pPr>
        <w:tabs>
          <w:tab w:val="left" w:pos="-420"/>
        </w:tabs>
        <w:ind w:left="2880" w:hanging="420"/>
      </w:pPr>
      <w:rPr>
        <w:rFonts w:hint="default" w:ascii="Wingdings" w:hAnsi="Wingdings"/>
      </w:rPr>
    </w:lvl>
    <w:lvl w:ilvl="7" w:tentative="0">
      <w:start w:val="1"/>
      <w:numFmt w:val="bullet"/>
      <w:lvlText w:val=""/>
      <w:lvlJc w:val="left"/>
      <w:pPr>
        <w:tabs>
          <w:tab w:val="left" w:pos="-420"/>
        </w:tabs>
        <w:ind w:left="3300" w:hanging="420"/>
      </w:pPr>
      <w:rPr>
        <w:rFonts w:hint="default" w:ascii="Wingdings" w:hAnsi="Wingdings"/>
      </w:rPr>
    </w:lvl>
    <w:lvl w:ilvl="8" w:tentative="0">
      <w:start w:val="1"/>
      <w:numFmt w:val="bullet"/>
      <w:lvlText w:val=""/>
      <w:lvlJc w:val="left"/>
      <w:pPr>
        <w:tabs>
          <w:tab w:val="left" w:pos="-420"/>
        </w:tabs>
        <w:ind w:left="3720" w:hanging="420"/>
      </w:pPr>
      <w:rPr>
        <w:rFonts w:hint="default" w:ascii="Wingdings" w:hAnsi="Wingdings"/>
      </w:rPr>
    </w:lvl>
  </w:abstractNum>
  <w:abstractNum w:abstractNumId="7">
    <w:nsid w:val="6BC64690"/>
    <w:multiLevelType w:val="singleLevel"/>
    <w:tmpl w:val="6BC64690"/>
    <w:lvl w:ilvl="0" w:tentative="0">
      <w:start w:val="1"/>
      <w:numFmt w:val="bullet"/>
      <w:lvlText w:val=""/>
      <w:lvlJc w:val="left"/>
      <w:pPr>
        <w:ind w:left="420" w:hanging="420"/>
      </w:pPr>
      <w:rPr>
        <w:rFonts w:hint="default" w:ascii="Wingdings" w:hAnsi="Wingdings"/>
      </w:rPr>
    </w:lvl>
  </w:abstractNum>
  <w:num w:numId="1">
    <w:abstractNumId w:val="4"/>
  </w:num>
  <w:num w:numId="2">
    <w:abstractNumId w:val="2"/>
  </w:num>
  <w:num w:numId="3">
    <w:abstractNumId w:val="1"/>
  </w:num>
  <w:num w:numId="4">
    <w:abstractNumId w:val="0"/>
  </w:num>
  <w:num w:numId="5">
    <w:abstractNumId w:val="5"/>
  </w:num>
  <w:num w:numId="6">
    <w:abstractNumId w:val="3"/>
  </w:num>
  <w:num w:numId="7">
    <w:abstractNumId w:val="6"/>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2"/>
    <w:footnote w:id="3"/>
  </w:foot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A0A098A"/>
    <w:rsid w:val="136A57F3"/>
    <w:rsid w:val="3A8578FA"/>
    <w:rsid w:val="58DC32A0"/>
    <w:rsid w:val="6A0A098A"/>
    <w:rsid w:val="73D23A5D"/>
    <w:rsid w:val="752F08C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qFormat="1"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link w:val="16"/>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13">
    <w:name w:val="Default Paragraph Font"/>
    <w:semiHidden/>
    <w:uiPriority w:val="0"/>
  </w:style>
  <w:style w:type="table" w:default="1" w:styleId="11">
    <w:name w:val="Normal Table"/>
    <w:semiHidden/>
    <w:qFormat/>
    <w:uiPriority w:val="0"/>
    <w:tblPr>
      <w:tblCellMar>
        <w:top w:w="0" w:type="dxa"/>
        <w:left w:w="108" w:type="dxa"/>
        <w:bottom w:w="0" w:type="dxa"/>
        <w:right w:w="108" w:type="dxa"/>
      </w:tblCellMar>
    </w:tblPr>
  </w:style>
  <w:style w:type="paragraph" w:styleId="5">
    <w:name w:val="toc 3"/>
    <w:basedOn w:val="1"/>
    <w:next w:val="1"/>
    <w:uiPriority w:val="0"/>
    <w:pPr>
      <w:ind w:left="840" w:leftChars="400"/>
    </w:pPr>
  </w:style>
  <w:style w:type="paragraph" w:styleId="6">
    <w:name w:val="footer"/>
    <w:basedOn w:val="1"/>
    <w:uiPriority w:val="0"/>
    <w:pPr>
      <w:tabs>
        <w:tab w:val="center" w:pos="4153"/>
        <w:tab w:val="right" w:pos="8306"/>
      </w:tabs>
      <w:snapToGrid w:val="0"/>
      <w:jc w:val="left"/>
    </w:pPr>
    <w:rPr>
      <w:sz w:val="18"/>
    </w:rPr>
  </w:style>
  <w:style w:type="paragraph" w:styleId="7">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8">
    <w:name w:val="toc 1"/>
    <w:basedOn w:val="1"/>
    <w:next w:val="1"/>
    <w:uiPriority w:val="0"/>
  </w:style>
  <w:style w:type="paragraph" w:styleId="9">
    <w:name w:val="footnote text"/>
    <w:basedOn w:val="1"/>
    <w:uiPriority w:val="0"/>
    <w:pPr>
      <w:snapToGrid w:val="0"/>
      <w:jc w:val="left"/>
    </w:pPr>
    <w:rPr>
      <w:sz w:val="18"/>
    </w:rPr>
  </w:style>
  <w:style w:type="paragraph" w:styleId="10">
    <w:name w:val="toc 2"/>
    <w:basedOn w:val="1"/>
    <w:next w:val="1"/>
    <w:uiPriority w:val="0"/>
    <w:pPr>
      <w:ind w:left="420" w:leftChars="200"/>
    </w:pPr>
  </w:style>
  <w:style w:type="table" w:styleId="12">
    <w:name w:val="Light List Accent 5"/>
    <w:basedOn w:val="11"/>
    <w:qFormat/>
    <w:uiPriority w:val="61"/>
    <w:tblPr>
      <w:tblBorders>
        <w:top w:val="single" w:color="4BACC6" w:sz="8" w:space="0"/>
        <w:left w:val="single" w:color="4BACC6" w:sz="8" w:space="0"/>
        <w:bottom w:val="single" w:color="4BACC6" w:sz="8" w:space="0"/>
        <w:right w:val="single" w:color="4BACC6" w:sz="8" w:space="0"/>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color="4BACC6" w:sz="6" w:space="0"/>
          <w:left w:val="single" w:color="4BACC6" w:sz="8" w:space="0"/>
          <w:bottom w:val="single" w:color="4BACC6" w:sz="8" w:space="0"/>
          <w:right w:val="single" w:color="4BACC6" w:sz="8" w:space="0"/>
        </w:tcBorders>
      </w:tcPr>
    </w:tblStylePr>
    <w:tblStylePr w:type="firstCol">
      <w:rPr>
        <w:b/>
        <w:bCs/>
      </w:rPr>
    </w:tblStylePr>
    <w:tblStylePr w:type="lastCol">
      <w:rPr>
        <w:b/>
        <w:bCs/>
      </w:rPr>
    </w:tblStylePr>
    <w:tblStylePr w:type="band1Vert">
      <w:tblPr/>
      <w:tcPr>
        <w:tcBorders>
          <w:top w:val="single" w:color="4BACC6" w:sz="8" w:space="0"/>
          <w:left w:val="single" w:color="4BACC6" w:sz="8" w:space="0"/>
          <w:bottom w:val="single" w:color="4BACC6" w:sz="8" w:space="0"/>
          <w:right w:val="single" w:color="4BACC6" w:sz="8" w:space="0"/>
        </w:tcBorders>
      </w:tcPr>
    </w:tblStylePr>
    <w:tblStylePr w:type="band1Horz">
      <w:tblPr/>
      <w:tcPr>
        <w:tcBorders>
          <w:top w:val="single" w:color="4BACC6" w:sz="8" w:space="0"/>
          <w:left w:val="single" w:color="4BACC6" w:sz="8" w:space="0"/>
          <w:bottom w:val="single" w:color="4BACC6" w:sz="8" w:space="0"/>
          <w:right w:val="single" w:color="4BACC6" w:sz="8" w:space="0"/>
        </w:tcBorders>
      </w:tcPr>
    </w:tblStylePr>
  </w:style>
  <w:style w:type="character" w:styleId="14">
    <w:name w:val="footnote reference"/>
    <w:basedOn w:val="13"/>
    <w:uiPriority w:val="0"/>
    <w:rPr>
      <w:vertAlign w:val="superscript"/>
    </w:rPr>
  </w:style>
  <w:style w:type="paragraph" w:styleId="15">
    <w:name w:val="List Paragraph"/>
    <w:basedOn w:val="1"/>
    <w:qFormat/>
    <w:uiPriority w:val="34"/>
    <w:pPr>
      <w:ind w:firstLine="420" w:firstLineChars="200"/>
    </w:pPr>
  </w:style>
  <w:style w:type="character" w:customStyle="1" w:styleId="16">
    <w:name w:val="标题 3 Char"/>
    <w:link w:val="4"/>
    <w:uiPriority w:val="0"/>
    <w:rPr>
      <w:b/>
      <w:sz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2.xml"/><Relationship Id="rId4" Type="http://schemas.openxmlformats.org/officeDocument/2006/relationships/footer" Target="footer1.xml"/><Relationship Id="rId3" Type="http://schemas.openxmlformats.org/officeDocument/2006/relationships/footnotes" Target="footnotes.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numbering" Target="numbering.xml"/><Relationship Id="rId12" Type="http://schemas.openxmlformats.org/officeDocument/2006/relationships/customXml" Target="../customXml/item1.xml"/><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Office_11.1.0.10938_F1E327BC-269C-435d-A152-05C5408002CA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2021-10-13T15:54:00Z</dcterms:created>
  <dc:creator>WPS_1490679510</dc:creator>
  <cp:lastModifiedBy>WPS_1490679510</cp:lastModifiedBy>
  <dcterms:modified xsi:type="dcterms:W3CDTF">2021-10-13T17:24:32Z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2052-11.1.0.10938</vt:lpwstr>
  </property>
  <property fmtid="{D5CDD505-2E9C-101B-9397-08002B2CF9AE}" pid="3" name="ICV">
    <vt:lpwstr>DFC9AD4A2D2F430495B771D64826B4AA</vt:lpwstr>
  </property>
</Properties>
</file>