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kern w:val="2"/>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kern w:val="0"/>
          <w:sz w:val="96"/>
          <w:szCs w:val="96"/>
        </w:rPr>
      </w:sdtEndPr>
      <w:sdtContent>
        <w:p>
          <w:pPr>
            <w:jc w:val="center"/>
            <w:rPr>
              <w:rFonts w:asciiTheme="majorHAnsi" w:hAnsiTheme="majorHAnsi" w:eastAsiaTheme="majorEastAsia" w:cstheme="majorBidi"/>
              <w:kern w:val="0"/>
              <w:sz w:val="56"/>
              <w:szCs w:val="56"/>
            </w:rPr>
          </w:pPr>
          <w:r>
            <w:rPr>
              <w:rFonts w:hint="eastAsia" w:asciiTheme="majorHAnsi" w:hAnsiTheme="majorHAnsi" w:eastAsiaTheme="majorEastAsia" w:cstheme="majorBidi"/>
              <w:sz w:val="48"/>
              <w:szCs w:val="48"/>
              <w:lang w:val="en-US" w:eastAsia="zh-CN"/>
            </w:rPr>
            <w:t>基于Android的健康饮食app方案设计</w:t>
          </w:r>
        </w:p>
      </w:sdtContent>
    </w:sdt>
    <w:sdt>
      <w:sdtPr>
        <w:id w:val="-1592387392"/>
        <w:docPartObj>
          <w:docPartGallery w:val="autotext"/>
        </w:docPartObj>
      </w:sdtPr>
      <w:sdtEndPr>
        <w:rPr>
          <w:rFonts w:asciiTheme="minorHAnsi" w:hAnsiTheme="minorHAnsi" w:eastAsiaTheme="minorEastAsia" w:cstheme="minorBidi"/>
          <w:kern w:val="2"/>
          <w:sz w:val="21"/>
          <w:szCs w:val="22"/>
        </w:rPr>
      </w:sdtEndPr>
      <w:sdtContent>
        <w:p/>
        <w:p>
          <w:pPr>
            <w:ind w:left="4620" w:leftChars="0" w:firstLine="630" w:firstLineChars="300"/>
            <w:rPr>
              <w:rFonts w:hint="eastAsia"/>
            </w:rPr>
          </w:pPr>
          <w:r>
            <w:rPr>
              <w:rFonts w:hint="eastAsia"/>
            </w:rPr>
            <w:t>姓名：</w:t>
          </w:r>
          <w:r>
            <w:rPr>
              <w:rFonts w:hint="eastAsia"/>
              <w:lang w:val="en-US" w:eastAsia="zh-CN"/>
            </w:rPr>
            <w:t>陈建宇 邵帅</w:t>
          </w:r>
          <w:r>
            <w:rPr>
              <w:rFonts w:hint="eastAsia"/>
            </w:rPr>
            <w:t xml:space="preserve">  </w:t>
          </w:r>
        </w:p>
        <w:p>
          <w:pPr>
            <w:ind w:left="4620" w:leftChars="0" w:firstLine="420" w:firstLineChars="0"/>
            <w:rPr>
              <w:rFonts w:hint="eastAsia"/>
              <w:lang w:val="en-US" w:eastAsia="zh-CN"/>
            </w:rPr>
          </w:pPr>
          <w:r>
            <w:rPr>
              <w:rFonts w:hint="eastAsia"/>
            </w:rPr>
            <w:t xml:space="preserve">  学号：</w:t>
          </w:r>
          <w:r>
            <w:rPr>
              <w:rFonts w:hint="eastAsia"/>
              <w:lang w:val="en-US" w:eastAsia="zh-CN"/>
            </w:rPr>
            <w:t xml:space="preserve">20202132045 </w:t>
          </w:r>
        </w:p>
        <w:p>
          <w:pPr>
            <w:ind w:left="5460" w:leftChars="0" w:firstLine="420" w:firstLineChars="0"/>
            <w:rPr>
              <w:rFonts w:hint="default" w:eastAsiaTheme="minorEastAsia"/>
              <w:lang w:val="en-US" w:eastAsia="zh-CN"/>
            </w:rPr>
          </w:pPr>
          <w:r>
            <w:rPr>
              <w:rFonts w:hint="eastAsia"/>
              <w:lang w:val="en-US" w:eastAsia="zh-CN"/>
            </w:rPr>
            <w:t>20202132073</w:t>
          </w:r>
        </w:p>
        <w:p>
          <w:pPr>
            <w:widowControl/>
            <w:jc w:val="left"/>
            <w:rPr>
              <w:b/>
              <w:bCs/>
              <w:kern w:val="44"/>
              <w:sz w:val="44"/>
              <w:szCs w:val="44"/>
            </w:rPr>
          </w:pPr>
          <w:bookmarkStart w:id="54" w:name="_GoBack"/>
          <w:bookmarkEnd w:id="54"/>
        </w:p>
      </w:sdtContent>
    </w:sdt>
    <w:p>
      <w:pPr>
        <w:pStyle w:val="2"/>
        <w:jc w:val="center"/>
        <w:rPr>
          <w:rFonts w:asciiTheme="minorHAnsi" w:hAnsiTheme="minorHAnsi" w:eastAsiaTheme="minorEastAsia" w:cstheme="minorBidi"/>
          <w:b/>
          <w:bCs/>
          <w:kern w:val="44"/>
          <w:sz w:val="44"/>
          <w:szCs w:val="44"/>
          <w:lang w:val="en-US" w:eastAsia="zh-CN" w:bidi="ar-SA"/>
        </w:rPr>
      </w:pPr>
      <w:bookmarkStart w:id="0" w:name="_Toc4583"/>
      <w:r>
        <w:rPr>
          <w:rFonts w:hint="eastAsia"/>
          <w:b/>
          <w:sz w:val="52"/>
          <w:szCs w:val="52"/>
        </w:rPr>
        <w:t>目  录</w:t>
      </w:r>
      <w:bookmarkEnd w:id="0"/>
      <w:r>
        <w:rPr>
          <w:b/>
          <w:sz w:val="52"/>
          <w:szCs w:val="52"/>
        </w:rPr>
        <w:fldChar w:fldCharType="begin"/>
      </w:r>
      <w:r>
        <w:rPr>
          <w:b/>
          <w:sz w:val="52"/>
          <w:szCs w:val="52"/>
        </w:rPr>
        <w:instrText xml:space="preserve"> </w:instrText>
      </w:r>
      <w:r>
        <w:rPr>
          <w:rFonts w:hint="eastAsia"/>
          <w:b/>
          <w:sz w:val="52"/>
          <w:szCs w:val="52"/>
        </w:rPr>
        <w:instrText xml:space="preserve">TOC \o "1-3" \h \z \u</w:instrText>
      </w:r>
      <w:r>
        <w:rPr>
          <w:b/>
          <w:sz w:val="52"/>
          <w:szCs w:val="52"/>
        </w:rPr>
        <w:instrText xml:space="preserve"> </w:instrText>
      </w:r>
      <w:r>
        <w:rPr>
          <w:b/>
          <w:sz w:val="52"/>
          <w:szCs w:val="52"/>
        </w:rPr>
        <w:fldChar w:fldCharType="separate"/>
      </w:r>
    </w:p>
    <w:p>
      <w:pPr>
        <w:pStyle w:val="11"/>
        <w:tabs>
          <w:tab w:val="right" w:leader="dot" w:pos="8306"/>
        </w:tabs>
        <w:ind w:left="0" w:leftChars="0" w:firstLine="0" w:firstLineChars="0"/>
      </w:pPr>
      <w:r>
        <w:fldChar w:fldCharType="begin"/>
      </w:r>
      <w:r>
        <w:instrText xml:space="preserve"> HYPERLINK \l _Toc12223 </w:instrText>
      </w:r>
      <w:r>
        <w:fldChar w:fldCharType="separate"/>
      </w:r>
      <w:r>
        <w:rPr>
          <w:rFonts w:hint="eastAsia"/>
        </w:rPr>
        <w:t>1.项目实施可行性报告</w:t>
      </w:r>
      <w:r>
        <w:tab/>
      </w:r>
      <w:r>
        <w:fldChar w:fldCharType="begin"/>
      </w:r>
      <w:r>
        <w:instrText xml:space="preserve"> PAGEREF _Toc12223 \h </w:instrText>
      </w:r>
      <w:r>
        <w:fldChar w:fldCharType="separate"/>
      </w:r>
      <w:r>
        <w:t>2</w:t>
      </w:r>
      <w:r>
        <w:fldChar w:fldCharType="end"/>
      </w:r>
      <w:r>
        <w:fldChar w:fldCharType="end"/>
      </w:r>
    </w:p>
    <w:p>
      <w:pPr>
        <w:pStyle w:val="6"/>
        <w:tabs>
          <w:tab w:val="right" w:leader="dot" w:pos="8306"/>
        </w:tabs>
        <w:ind w:left="0" w:leftChars="0" w:firstLine="420" w:firstLineChars="200"/>
      </w:pPr>
      <w:r>
        <w:fldChar w:fldCharType="begin"/>
      </w:r>
      <w:r>
        <w:instrText xml:space="preserve"> HYPERLINK \l _Toc8018 </w:instrText>
      </w:r>
      <w:r>
        <w:fldChar w:fldCharType="separate"/>
      </w:r>
      <w:r>
        <w:rPr>
          <w:rFonts w:hint="eastAsia"/>
        </w:rPr>
        <w:t>1.1行业市场分析</w:t>
      </w:r>
      <w:r>
        <w:tab/>
      </w:r>
      <w:r>
        <w:fldChar w:fldCharType="begin"/>
      </w:r>
      <w:r>
        <w:instrText xml:space="preserve"> PAGEREF _Toc8018 \h </w:instrText>
      </w:r>
      <w:r>
        <w:fldChar w:fldCharType="separate"/>
      </w:r>
      <w:r>
        <w:t>2</w:t>
      </w:r>
      <w:r>
        <w:fldChar w:fldCharType="end"/>
      </w:r>
      <w:r>
        <w:fldChar w:fldCharType="end"/>
      </w:r>
    </w:p>
    <w:p>
      <w:pPr>
        <w:pStyle w:val="6"/>
        <w:tabs>
          <w:tab w:val="right" w:leader="dot" w:pos="8306"/>
        </w:tabs>
        <w:ind w:left="0" w:leftChars="0" w:firstLine="420" w:firstLineChars="200"/>
      </w:pPr>
      <w:r>
        <w:fldChar w:fldCharType="begin"/>
      </w:r>
      <w:r>
        <w:instrText xml:space="preserve"> HYPERLINK \l _Toc24567 </w:instrText>
      </w:r>
      <w:r>
        <w:fldChar w:fldCharType="separate"/>
      </w:r>
      <w:r>
        <w:rPr>
          <w:rFonts w:hint="eastAsia"/>
        </w:rPr>
        <w:t>1.2竞争分析</w:t>
      </w:r>
      <w:r>
        <w:tab/>
      </w:r>
      <w:r>
        <w:fldChar w:fldCharType="begin"/>
      </w:r>
      <w:r>
        <w:instrText xml:space="preserve"> PAGEREF _Toc24567 \h </w:instrText>
      </w:r>
      <w:r>
        <w:fldChar w:fldCharType="separate"/>
      </w:r>
      <w:r>
        <w:t>2</w:t>
      </w:r>
      <w:r>
        <w:fldChar w:fldCharType="end"/>
      </w:r>
      <w:r>
        <w:fldChar w:fldCharType="end"/>
      </w:r>
    </w:p>
    <w:p>
      <w:pPr>
        <w:pStyle w:val="6"/>
        <w:tabs>
          <w:tab w:val="right" w:leader="dot" w:pos="8306"/>
        </w:tabs>
        <w:ind w:left="0" w:leftChars="0" w:firstLine="420" w:firstLineChars="200"/>
      </w:pPr>
      <w:r>
        <w:fldChar w:fldCharType="begin"/>
      </w:r>
      <w:r>
        <w:instrText xml:space="preserve"> HYPERLINK \l _Toc28635 </w:instrText>
      </w:r>
      <w:r>
        <w:fldChar w:fldCharType="separate"/>
      </w:r>
      <w:r>
        <w:rPr>
          <w:rFonts w:hint="eastAsia"/>
        </w:rPr>
        <w:t>1.3竞争优势</w:t>
      </w:r>
      <w:r>
        <w:tab/>
      </w:r>
      <w:r>
        <w:fldChar w:fldCharType="begin"/>
      </w:r>
      <w:r>
        <w:instrText xml:space="preserve"> PAGEREF _Toc28635 \h </w:instrText>
      </w:r>
      <w:r>
        <w:fldChar w:fldCharType="separate"/>
      </w:r>
      <w:r>
        <w:t>2</w:t>
      </w:r>
      <w:r>
        <w:fldChar w:fldCharType="end"/>
      </w:r>
      <w:r>
        <w:fldChar w:fldCharType="end"/>
      </w:r>
    </w:p>
    <w:p>
      <w:pPr>
        <w:pStyle w:val="11"/>
        <w:tabs>
          <w:tab w:val="right" w:leader="dot" w:pos="8306"/>
        </w:tabs>
        <w:ind w:left="0" w:leftChars="0" w:firstLine="0" w:firstLineChars="0"/>
      </w:pPr>
      <w:r>
        <w:fldChar w:fldCharType="begin"/>
      </w:r>
      <w:r>
        <w:instrText xml:space="preserve"> HYPERLINK \l _Toc2793 </w:instrText>
      </w:r>
      <w:r>
        <w:fldChar w:fldCharType="separate"/>
      </w:r>
      <w:r>
        <w:rPr>
          <w:rFonts w:hint="eastAsia"/>
        </w:rPr>
        <w:t>2.产品定位及目标</w:t>
      </w:r>
      <w:r>
        <w:tab/>
      </w:r>
      <w:r>
        <w:fldChar w:fldCharType="begin"/>
      </w:r>
      <w:r>
        <w:instrText xml:space="preserve"> PAGEREF _Toc2793 \h </w:instrText>
      </w:r>
      <w:r>
        <w:fldChar w:fldCharType="separate"/>
      </w:r>
      <w:r>
        <w:t>3</w:t>
      </w:r>
      <w:r>
        <w:fldChar w:fldCharType="end"/>
      </w:r>
      <w:r>
        <w:fldChar w:fldCharType="end"/>
      </w:r>
    </w:p>
    <w:p>
      <w:pPr>
        <w:pStyle w:val="6"/>
        <w:tabs>
          <w:tab w:val="right" w:leader="dot" w:pos="8306"/>
        </w:tabs>
        <w:ind w:left="0" w:leftChars="0" w:firstLine="420" w:firstLineChars="200"/>
      </w:pPr>
      <w:r>
        <w:fldChar w:fldCharType="begin"/>
      </w:r>
      <w:r>
        <w:instrText xml:space="preserve"> HYPERLINK \l _Toc22788 </w:instrText>
      </w:r>
      <w:r>
        <w:fldChar w:fldCharType="separate"/>
      </w:r>
      <w:r>
        <w:rPr>
          <w:rFonts w:hint="eastAsia"/>
        </w:rPr>
        <w:t>2.1产品定位</w:t>
      </w:r>
      <w:r>
        <w:tab/>
      </w:r>
      <w:r>
        <w:fldChar w:fldCharType="begin"/>
      </w:r>
      <w:r>
        <w:instrText xml:space="preserve"> PAGEREF _Toc22788 \h </w:instrText>
      </w:r>
      <w:r>
        <w:fldChar w:fldCharType="separate"/>
      </w:r>
      <w:r>
        <w:t>3</w:t>
      </w:r>
      <w:r>
        <w:fldChar w:fldCharType="end"/>
      </w:r>
      <w:r>
        <w:fldChar w:fldCharType="end"/>
      </w:r>
    </w:p>
    <w:p>
      <w:pPr>
        <w:pStyle w:val="6"/>
        <w:tabs>
          <w:tab w:val="right" w:leader="dot" w:pos="8306"/>
        </w:tabs>
        <w:ind w:left="0" w:leftChars="0" w:firstLine="420" w:firstLineChars="200"/>
      </w:pPr>
      <w:r>
        <w:fldChar w:fldCharType="begin"/>
      </w:r>
      <w:r>
        <w:instrText xml:space="preserve"> HYPERLINK \l _Toc21140 </w:instrText>
      </w:r>
      <w:r>
        <w:fldChar w:fldCharType="separate"/>
      </w:r>
      <w:r>
        <w:rPr>
          <w:rFonts w:hint="eastAsia"/>
        </w:rPr>
        <w:t>2.2目标群体</w:t>
      </w:r>
      <w:r>
        <w:tab/>
      </w:r>
      <w:r>
        <w:fldChar w:fldCharType="begin"/>
      </w:r>
      <w:r>
        <w:instrText xml:space="preserve"> PAGEREF _Toc21140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_Toc28340 </w:instrText>
      </w:r>
      <w:r>
        <w:fldChar w:fldCharType="separate"/>
      </w:r>
      <w:r>
        <w:rPr>
          <w:rFonts w:hint="eastAsia"/>
        </w:rPr>
        <w:t>3.产品内容策划</w:t>
      </w:r>
      <w:r>
        <w:tab/>
      </w:r>
      <w:r>
        <w:fldChar w:fldCharType="begin"/>
      </w:r>
      <w:r>
        <w:instrText xml:space="preserve"> PAGEREF _Toc28340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_Toc28826 </w:instrText>
      </w:r>
      <w:r>
        <w:fldChar w:fldCharType="separate"/>
      </w:r>
      <w:r>
        <w:rPr>
          <w:rFonts w:hint="eastAsia"/>
        </w:rPr>
        <w:t>3.1</w:t>
      </w:r>
      <w:r>
        <w:rPr>
          <w:rFonts w:hint="eastAsia"/>
          <w:lang w:val="en-US" w:eastAsia="zh-CN"/>
        </w:rPr>
        <w:t>应用流程规划</w:t>
      </w:r>
      <w:r>
        <w:tab/>
      </w:r>
      <w:r>
        <w:fldChar w:fldCharType="begin"/>
      </w:r>
      <w:r>
        <w:instrText xml:space="preserve"> PAGEREF _Toc28826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_Toc10280 </w:instrText>
      </w:r>
      <w:r>
        <w:fldChar w:fldCharType="separate"/>
      </w:r>
      <w:r>
        <w:rPr>
          <w:rFonts w:hint="eastAsia"/>
        </w:rPr>
        <w:t>3.</w:t>
      </w:r>
      <w:r>
        <w:rPr>
          <w:rFonts w:hint="eastAsia"/>
          <w:lang w:val="en-US" w:eastAsia="zh-CN"/>
        </w:rPr>
        <w:t>2设计与测试规范</w:t>
      </w:r>
      <w:r>
        <w:tab/>
      </w:r>
      <w:r>
        <w:fldChar w:fldCharType="begin"/>
      </w:r>
      <w:r>
        <w:instrText xml:space="preserve"> PAGEREF _Toc10280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_Toc12206 </w:instrText>
      </w:r>
      <w:r>
        <w:fldChar w:fldCharType="separate"/>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设计规范</w:t>
      </w:r>
      <w:r>
        <w:tab/>
      </w:r>
      <w:r>
        <w:fldChar w:fldCharType="begin"/>
      </w:r>
      <w:r>
        <w:instrText xml:space="preserve"> PAGEREF _Toc12206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_Toc7362 </w:instrText>
      </w:r>
      <w:r>
        <w:fldChar w:fldCharType="separate"/>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 测试规范</w:t>
      </w:r>
      <w:r>
        <w:tab/>
      </w:r>
      <w:r>
        <w:fldChar w:fldCharType="begin"/>
      </w:r>
      <w:r>
        <w:instrText xml:space="preserve"> PAGEREF _Toc7362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_Toc24577 </w:instrText>
      </w:r>
      <w:r>
        <w:fldChar w:fldCharType="separate"/>
      </w:r>
      <w:r>
        <w:rPr>
          <w:rFonts w:hint="eastAsia"/>
        </w:rPr>
        <w:t>3.</w:t>
      </w:r>
      <w:r>
        <w:rPr>
          <w:rFonts w:hint="eastAsia"/>
          <w:lang w:val="en-US" w:eastAsia="zh-CN"/>
        </w:rPr>
        <w:t>3 开发日程表</w:t>
      </w:r>
      <w:r>
        <w:tab/>
      </w:r>
      <w:r>
        <w:fldChar w:fldCharType="begin"/>
      </w:r>
      <w:r>
        <w:instrText xml:space="preserve"> PAGEREF _Toc24577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_Toc30334 </w:instrText>
      </w:r>
      <w:r>
        <w:fldChar w:fldCharType="separate"/>
      </w:r>
      <w:r>
        <w:rPr>
          <w:rFonts w:hint="eastAsia"/>
        </w:rPr>
        <w:t>4.技术解决方案</w:t>
      </w:r>
      <w:r>
        <w:tab/>
      </w:r>
      <w:r>
        <w:fldChar w:fldCharType="begin"/>
      </w:r>
      <w:r>
        <w:instrText xml:space="preserve"> PAGEREF _Toc30334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_Toc21317 </w:instrText>
      </w:r>
      <w:r>
        <w:fldChar w:fldCharType="separate"/>
      </w:r>
      <w:r>
        <w:rPr>
          <w:rFonts w:hint="eastAsia"/>
        </w:rPr>
        <w:t>5.推广方案</w:t>
      </w:r>
      <w:r>
        <w:tab/>
      </w:r>
      <w:r>
        <w:fldChar w:fldCharType="begin"/>
      </w:r>
      <w:r>
        <w:instrText xml:space="preserve"> PAGEREF _Toc21317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_Toc22888 </w:instrText>
      </w:r>
      <w:r>
        <w:fldChar w:fldCharType="separate"/>
      </w:r>
      <w:r>
        <w:rPr>
          <w:rFonts w:hint="eastAsia"/>
          <w:szCs w:val="28"/>
        </w:rPr>
        <w:t>5.1</w:t>
      </w:r>
      <w:r>
        <w:rPr>
          <w:rFonts w:hint="eastAsia"/>
          <w:szCs w:val="28"/>
          <w:lang w:val="en-US" w:eastAsia="zh-CN"/>
        </w:rPr>
        <w:t>应用商店</w:t>
      </w:r>
      <w:r>
        <w:rPr>
          <w:rFonts w:hint="eastAsia"/>
          <w:szCs w:val="28"/>
        </w:rPr>
        <w:t>推广</w:t>
      </w:r>
      <w:r>
        <w:tab/>
      </w:r>
      <w:r>
        <w:fldChar w:fldCharType="begin"/>
      </w:r>
      <w:r>
        <w:instrText xml:space="preserve"> PAGEREF _Toc22888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_Toc14856 </w:instrText>
      </w:r>
      <w:r>
        <w:fldChar w:fldCharType="separate"/>
      </w:r>
      <w:r>
        <w:rPr>
          <w:rFonts w:hint="eastAsia"/>
          <w:szCs w:val="28"/>
        </w:rPr>
        <w:t>5.2</w:t>
      </w:r>
      <w:r>
        <w:rPr>
          <w:rFonts w:hint="eastAsia"/>
          <w:szCs w:val="28"/>
          <w:lang w:val="en-US" w:eastAsia="zh-CN"/>
        </w:rPr>
        <w:t>应用内</w:t>
      </w:r>
      <w:r>
        <w:rPr>
          <w:rFonts w:hint="eastAsia"/>
          <w:szCs w:val="28"/>
        </w:rPr>
        <w:t>推广</w:t>
      </w:r>
      <w:r>
        <w:tab/>
      </w:r>
      <w:r>
        <w:fldChar w:fldCharType="begin"/>
      </w:r>
      <w:r>
        <w:instrText xml:space="preserve"> PAGEREF _Toc14856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_Toc9660 </w:instrText>
      </w:r>
      <w:r>
        <w:fldChar w:fldCharType="separate"/>
      </w:r>
      <w:r>
        <w:rPr>
          <w:rFonts w:hint="eastAsia"/>
          <w:szCs w:val="28"/>
        </w:rPr>
        <w:t>5.</w:t>
      </w:r>
      <w:r>
        <w:rPr>
          <w:rFonts w:hint="eastAsia"/>
          <w:szCs w:val="28"/>
          <w:lang w:val="en-US" w:eastAsia="zh-CN"/>
        </w:rPr>
        <w:t>3社会化</w:t>
      </w:r>
      <w:r>
        <w:rPr>
          <w:rFonts w:hint="eastAsia"/>
          <w:szCs w:val="28"/>
        </w:rPr>
        <w:t>推广</w:t>
      </w:r>
      <w:r>
        <w:tab/>
      </w:r>
      <w:r>
        <w:fldChar w:fldCharType="begin"/>
      </w:r>
      <w:r>
        <w:instrText xml:space="preserve"> PAGEREF _Toc9660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_Toc17881 </w:instrText>
      </w:r>
      <w:r>
        <w:fldChar w:fldCharType="separate"/>
      </w:r>
      <w:r>
        <w:rPr>
          <w:rFonts w:hint="eastAsia"/>
          <w:szCs w:val="28"/>
        </w:rPr>
        <w:t>5.</w:t>
      </w:r>
      <w:r>
        <w:rPr>
          <w:rFonts w:hint="eastAsia"/>
          <w:szCs w:val="28"/>
          <w:lang w:val="en-US" w:eastAsia="zh-CN"/>
        </w:rPr>
        <w:t>4线下</w:t>
      </w:r>
      <w:r>
        <w:rPr>
          <w:rFonts w:hint="eastAsia"/>
          <w:szCs w:val="28"/>
        </w:rPr>
        <w:t>推广</w:t>
      </w:r>
      <w:r>
        <w:tab/>
      </w:r>
      <w:r>
        <w:fldChar w:fldCharType="begin"/>
      </w:r>
      <w:r>
        <w:instrText xml:space="preserve"> PAGEREF _Toc17881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_Toc22534 </w:instrText>
      </w:r>
      <w:r>
        <w:fldChar w:fldCharType="separate"/>
      </w:r>
      <w:r>
        <w:rPr>
          <w:rFonts w:hint="eastAsia"/>
          <w:szCs w:val="28"/>
        </w:rPr>
        <w:t>5.</w:t>
      </w:r>
      <w:r>
        <w:rPr>
          <w:rFonts w:hint="eastAsia"/>
          <w:szCs w:val="28"/>
          <w:lang w:val="en-US" w:eastAsia="zh-CN"/>
        </w:rPr>
        <w:t>5新媒体</w:t>
      </w:r>
      <w:r>
        <w:rPr>
          <w:rFonts w:hint="eastAsia"/>
          <w:szCs w:val="28"/>
        </w:rPr>
        <w:t>推广</w:t>
      </w:r>
      <w:r>
        <w:tab/>
      </w:r>
      <w:r>
        <w:fldChar w:fldCharType="begin"/>
      </w:r>
      <w:r>
        <w:instrText xml:space="preserve"> PAGEREF _Toc22534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_Toc13668 </w:instrText>
      </w:r>
      <w:r>
        <w:fldChar w:fldCharType="separate"/>
      </w:r>
      <w:r>
        <w:rPr>
          <w:rFonts w:hint="eastAsia"/>
        </w:rPr>
        <w:t>6.运营规划书</w:t>
      </w:r>
      <w:r>
        <w:tab/>
      </w:r>
      <w:r>
        <w:fldChar w:fldCharType="begin"/>
      </w:r>
      <w:r>
        <w:instrText xml:space="preserve"> PAGEREF _Toc13668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_Toc24398 </w:instrText>
      </w:r>
      <w:r>
        <w:fldChar w:fldCharType="separate"/>
      </w:r>
      <w:r>
        <w:rPr>
          <w:rFonts w:hint="eastAsia"/>
        </w:rPr>
        <w:t>6.1盈利模式</w:t>
      </w:r>
      <w:r>
        <w:tab/>
      </w:r>
      <w:r>
        <w:fldChar w:fldCharType="begin"/>
      </w:r>
      <w:r>
        <w:instrText xml:space="preserve"> PAGEREF _Toc24398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_Toc25201 </w:instrText>
      </w:r>
      <w:r>
        <w:fldChar w:fldCharType="separate"/>
      </w:r>
      <w:r>
        <w:rPr>
          <w:rFonts w:hint="eastAsia"/>
        </w:rPr>
        <w:t>6.1.</w:t>
      </w:r>
      <w:r>
        <w:rPr>
          <w:rFonts w:hint="eastAsia"/>
          <w:lang w:val="en-US" w:eastAsia="zh-CN"/>
        </w:rPr>
        <w:t>1</w:t>
      </w:r>
      <w:r>
        <w:rPr>
          <w:rFonts w:hint="eastAsia"/>
        </w:rPr>
        <w:t>广告</w:t>
      </w:r>
      <w:r>
        <w:tab/>
      </w:r>
      <w:r>
        <w:fldChar w:fldCharType="begin"/>
      </w:r>
      <w:r>
        <w:instrText xml:space="preserve"> PAGEREF _Toc25201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_Toc16787 </w:instrText>
      </w:r>
      <w:r>
        <w:fldChar w:fldCharType="separate"/>
      </w:r>
      <w:r>
        <w:rPr>
          <w:rFonts w:hint="eastAsia"/>
        </w:rPr>
        <w:t>6.1.</w:t>
      </w:r>
      <w:r>
        <w:rPr>
          <w:rFonts w:hint="eastAsia"/>
          <w:lang w:val="en-US" w:eastAsia="zh-CN"/>
        </w:rPr>
        <w:t>2</w:t>
      </w:r>
      <w:r>
        <w:rPr>
          <w:rFonts w:hint="eastAsia"/>
        </w:rPr>
        <w:t>品牌营收</w:t>
      </w:r>
      <w:r>
        <w:tab/>
      </w:r>
      <w:r>
        <w:fldChar w:fldCharType="begin"/>
      </w:r>
      <w:r>
        <w:instrText xml:space="preserve"> PAGEREF _Toc16787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_Toc26871 </w:instrText>
      </w:r>
      <w:r>
        <w:fldChar w:fldCharType="separate"/>
      </w:r>
      <w:r>
        <w:rPr>
          <w:rFonts w:hint="eastAsia"/>
        </w:rPr>
        <w:t>6.2融资和资金运营计划</w:t>
      </w:r>
      <w:r>
        <w:tab/>
      </w:r>
      <w:r>
        <w:fldChar w:fldCharType="begin"/>
      </w:r>
      <w:r>
        <w:instrText xml:space="preserve"> PAGEREF _Toc26871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_Toc26912 </w:instrText>
      </w:r>
      <w:r>
        <w:fldChar w:fldCharType="separate"/>
      </w:r>
      <w:r>
        <w:rPr>
          <w:rFonts w:hint="eastAsia"/>
        </w:rPr>
        <w:t>6.2.1成本分析</w:t>
      </w:r>
      <w:r>
        <w:tab/>
      </w:r>
      <w:r>
        <w:fldChar w:fldCharType="begin"/>
      </w:r>
      <w:r>
        <w:instrText xml:space="preserve"> PAGEREF _Toc26912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_Toc30618 </w:instrText>
      </w:r>
      <w:r>
        <w:fldChar w:fldCharType="separate"/>
      </w:r>
      <w:r>
        <w:rPr>
          <w:rFonts w:hint="eastAsia"/>
        </w:rPr>
        <w:t>6.2.2资金来源</w:t>
      </w:r>
      <w:r>
        <w:tab/>
      </w:r>
      <w:r>
        <w:fldChar w:fldCharType="begin"/>
      </w:r>
      <w:r>
        <w:instrText xml:space="preserve"> PAGEREF _Toc30618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_Toc2428 </w:instrText>
      </w:r>
      <w:r>
        <w:fldChar w:fldCharType="separate"/>
      </w:r>
      <w:r>
        <w:rPr>
          <w:rFonts w:hint="eastAsia"/>
        </w:rPr>
        <w:t>6.3风险评估</w:t>
      </w:r>
      <w:r>
        <w:tab/>
      </w:r>
      <w:r>
        <w:fldChar w:fldCharType="begin"/>
      </w:r>
      <w:r>
        <w:instrText xml:space="preserve"> PAGEREF _Toc2428 \h </w:instrText>
      </w:r>
      <w:r>
        <w:fldChar w:fldCharType="separate"/>
      </w:r>
      <w:r>
        <w:t>9</w:t>
      </w:r>
      <w:r>
        <w:fldChar w:fldCharType="end"/>
      </w:r>
      <w:r>
        <w:fldChar w:fldCharType="end"/>
      </w:r>
    </w:p>
    <w:p>
      <w:r>
        <w:fldChar w:fldCharType="end"/>
      </w:r>
    </w:p>
    <w:p/>
    <w:p/>
    <w:p>
      <w:pPr>
        <w:rPr>
          <w:sz w:val="32"/>
          <w:szCs w:val="32"/>
        </w:rPr>
      </w:pPr>
      <w:r>
        <w:br w:type="page"/>
      </w:r>
    </w:p>
    <w:p>
      <w:pPr>
        <w:pStyle w:val="3"/>
      </w:pPr>
      <w:bookmarkStart w:id="1" w:name="_Toc12223"/>
      <w:r>
        <w:rPr>
          <w:rFonts w:hint="eastAsia"/>
        </w:rPr>
        <w:t>1.项目实施可行性报告</w:t>
      </w:r>
      <w:bookmarkEnd w:id="1"/>
    </w:p>
    <w:p>
      <w:pPr>
        <w:pStyle w:val="4"/>
      </w:pPr>
      <w:bookmarkStart w:id="2" w:name="_Toc8018"/>
      <w:r>
        <w:rPr>
          <w:rFonts w:hint="eastAsia"/>
        </w:rPr>
        <w:t>1.1行业市场分析</w:t>
      </w:r>
      <w:bookmarkEnd w:id="2"/>
    </w:p>
    <w:p>
      <w:pPr>
        <w:rPr>
          <w:b/>
        </w:rPr>
      </w:pPr>
      <w:r>
        <w:rPr>
          <w:rFonts w:hint="eastAsia"/>
          <w:b/>
        </w:rPr>
        <w:t xml:space="preserve"> </w:t>
      </w:r>
      <w:r>
        <w:rPr>
          <w:rFonts w:hint="eastAsia"/>
          <w:b/>
          <w:lang w:val="en-US" w:eastAsia="zh-CN"/>
        </w:rPr>
        <w:t>身体健康</w:t>
      </w:r>
      <w:r>
        <w:rPr>
          <w:rFonts w:hint="eastAsia"/>
          <w:b/>
        </w:rPr>
        <w:t>市场分析：</w:t>
      </w:r>
    </w:p>
    <w:p>
      <w:pPr>
        <w:spacing w:line="360" w:lineRule="auto"/>
        <w:ind w:firstLine="420" w:firstLineChars="200"/>
        <w:rPr>
          <w:rFonts w:hint="default" w:ascii="宋体" w:hAnsi="宋体" w:eastAsia="宋体" w:cs="宋体"/>
          <w:szCs w:val="21"/>
          <w:lang w:val="en-US" w:eastAsia="zh-CN"/>
        </w:rPr>
      </w:pPr>
      <w:r>
        <w:rPr>
          <w:rFonts w:hint="eastAsia"/>
        </w:rPr>
        <w:t xml:space="preserve">　 </w:t>
      </w:r>
      <w:r>
        <w:rPr>
          <w:rFonts w:hint="eastAsia" w:ascii="宋体" w:hAnsi="宋体" w:eastAsia="宋体" w:cs="宋体"/>
          <w:lang w:val="en-US" w:eastAsia="zh-CN"/>
        </w:rPr>
        <w:t>健康是伴随人类终生的话题，身体是革命的本钱，无论是古代帝王寻仙问道，或者是现在的各种保健产品。无一不表现了人们对于健康生活的渴求与希望。2015年10月，党的十八届五中全会首次提出推进健康中国建设，2016年10月中共中央、国务院颁布的《“健康中国2030”规划纲要》明确指出，健康是促进人的全面发展的必然要求，是经济社会发展的基础条件，是民族昌盛和国家富强的重要标志，也是广大人民群众的共同追求。《纲要》对当前和今后一个时期更好保障人民健康作出了制度性安排。其中，对提升全民健康素养，塑造自助自律的健康行为提出了新的要求。2019年我国成立健康中国行动推进委员会，印发《国务院关于实施健康中国行动的意见》《健康中国行动（2019—2030年）》等相关文件，全方位干预健康影响因素，明确要求每个人是自己健康的第一责任人。所以为人们如何在生活中保持自身健康提供建议和方案成为具有热点且值得投资的市场。</w:t>
      </w:r>
    </w:p>
    <w:p>
      <w:pPr>
        <w:spacing w:line="360" w:lineRule="auto"/>
        <w:rPr>
          <w:b/>
          <w:szCs w:val="21"/>
        </w:rPr>
      </w:pPr>
      <w:r>
        <w:rPr>
          <w:rFonts w:hint="eastAsia"/>
          <w:b/>
          <w:szCs w:val="21"/>
          <w:lang w:val="en-US" w:eastAsia="zh-CN"/>
        </w:rPr>
        <w:t>Android 移动端软件</w:t>
      </w:r>
      <w:r>
        <w:rPr>
          <w:rFonts w:hint="eastAsia"/>
          <w:b/>
          <w:szCs w:val="21"/>
        </w:rPr>
        <w:t>市场分析：</w:t>
      </w:r>
    </w:p>
    <w:p>
      <w:pPr>
        <w:spacing w:line="360" w:lineRule="auto"/>
        <w:ind w:firstLine="420" w:firstLineChars="200"/>
        <w:rPr>
          <w:rFonts w:hint="default" w:ascii="宋体" w:hAnsi="宋体" w:eastAsiaTheme="minorEastAsia"/>
          <w:szCs w:val="21"/>
          <w:lang w:val="en-US" w:eastAsia="zh-CN"/>
        </w:rPr>
      </w:pPr>
      <w:r>
        <w:rPr>
          <w:rFonts w:hint="eastAsia"/>
          <w:szCs w:val="21"/>
        </w:rPr>
        <w:t xml:space="preserve">    </w:t>
      </w:r>
      <w:r>
        <w:rPr>
          <w:rFonts w:hint="eastAsia"/>
          <w:szCs w:val="21"/>
          <w:lang w:val="en-US" w:eastAsia="zh-CN"/>
        </w:rPr>
        <w:t>在如今的信息时代，人手一部手机成为常态，几乎没有人的生活能脱离各种移动端app，而安卓端市场份额不断增长，开发速度快且较为简单，开发成本较低，应用程序集成，部署快速，针对多个平台等优势对于软件开发更为友好方便。</w:t>
      </w:r>
    </w:p>
    <w:p>
      <w:pPr>
        <w:spacing w:line="360" w:lineRule="auto"/>
        <w:ind w:firstLine="316" w:firstLineChars="150"/>
        <w:rPr>
          <w:b/>
        </w:rPr>
      </w:pPr>
      <w:r>
        <w:rPr>
          <w:rFonts w:hint="eastAsia"/>
          <w:b/>
          <w:lang w:val="en-US" w:eastAsia="zh-CN"/>
        </w:rPr>
        <w:t xml:space="preserve">Android </w:t>
      </w:r>
      <w:r>
        <w:rPr>
          <w:rFonts w:hint="eastAsia"/>
          <w:b/>
        </w:rPr>
        <w:t>+</w:t>
      </w:r>
      <w:r>
        <w:rPr>
          <w:rFonts w:hint="eastAsia"/>
          <w:b/>
          <w:lang w:val="en-US" w:eastAsia="zh-CN"/>
        </w:rPr>
        <w:t>身体健康</w:t>
      </w:r>
      <w:r>
        <w:rPr>
          <w:rFonts w:hint="eastAsia"/>
          <w:b/>
        </w:rPr>
        <w:t>：</w:t>
      </w:r>
    </w:p>
    <w:p>
      <w:pPr>
        <w:spacing w:line="360" w:lineRule="auto"/>
        <w:ind w:firstLine="315" w:firstLineChars="150"/>
      </w:pPr>
      <w:r>
        <w:rPr>
          <w:rFonts w:hint="eastAsia"/>
        </w:rPr>
        <w:t>将</w:t>
      </w:r>
      <w:r>
        <w:rPr>
          <w:rFonts w:hint="eastAsia"/>
          <w:lang w:val="en-US" w:eastAsia="zh-CN"/>
        </w:rPr>
        <w:t>Android</w:t>
      </w:r>
      <w:r>
        <w:rPr>
          <w:rFonts w:hint="eastAsia"/>
        </w:rPr>
        <w:t>与</w:t>
      </w:r>
      <w:r>
        <w:rPr>
          <w:rFonts w:hint="eastAsia"/>
          <w:lang w:val="en-US" w:eastAsia="zh-CN"/>
        </w:rPr>
        <w:t>身体健康分析</w:t>
      </w:r>
      <w:r>
        <w:rPr>
          <w:rFonts w:hint="eastAsia"/>
        </w:rPr>
        <w:t>充分结合起来，将会是今后</w:t>
      </w:r>
      <w:r>
        <w:rPr>
          <w:rFonts w:hint="eastAsia"/>
          <w:lang w:val="en-US" w:eastAsia="zh-CN"/>
        </w:rPr>
        <w:t>健康生活网络化</w:t>
      </w:r>
      <w:r>
        <w:rPr>
          <w:rFonts w:hint="eastAsia"/>
        </w:rPr>
        <w:t>发展的又一</w:t>
      </w:r>
      <w:r>
        <w:rPr>
          <w:rFonts w:hint="eastAsia"/>
          <w:lang w:val="en-US" w:eastAsia="zh-CN"/>
        </w:rPr>
        <w:t>展开</w:t>
      </w:r>
      <w:r>
        <w:rPr>
          <w:rFonts w:hint="eastAsia"/>
        </w:rPr>
        <w:t>点，因为这将最大限度的方便用户，实现</w:t>
      </w:r>
      <w:r>
        <w:rPr>
          <w:rFonts w:hint="eastAsia"/>
          <w:lang w:val="en-US" w:eastAsia="zh-CN"/>
        </w:rPr>
        <w:t>人们实现日常生活中的饮食健康</w:t>
      </w:r>
      <w:r>
        <w:rPr>
          <w:rFonts w:hint="eastAsia"/>
        </w:rPr>
        <w:t>。</w:t>
      </w:r>
    </w:p>
    <w:p>
      <w:pPr>
        <w:pStyle w:val="4"/>
      </w:pPr>
      <w:bookmarkStart w:id="3" w:name="_Toc24567"/>
      <w:r>
        <w:rPr>
          <w:rFonts w:hint="eastAsia"/>
        </w:rPr>
        <w:t>1.2竞争分析</w:t>
      </w:r>
      <w:bookmarkEnd w:id="3"/>
    </w:p>
    <w:p>
      <w:pPr>
        <w:ind w:firstLine="420" w:firstLineChars="200"/>
      </w:pPr>
      <w:r>
        <w:rPr>
          <w:rFonts w:hint="eastAsia"/>
        </w:rPr>
        <w:t>传统</w:t>
      </w:r>
      <w:r>
        <w:rPr>
          <w:rFonts w:hint="eastAsia"/>
          <w:lang w:val="en-US" w:eastAsia="zh-CN"/>
        </w:rPr>
        <w:t>健康分析</w:t>
      </w:r>
      <w:r>
        <w:rPr>
          <w:rFonts w:hint="eastAsia"/>
        </w:rPr>
        <w:t>大多没有在线</w:t>
      </w:r>
      <w:r>
        <w:rPr>
          <w:rFonts w:hint="eastAsia"/>
          <w:lang w:val="en-US" w:eastAsia="zh-CN"/>
        </w:rPr>
        <w:t>手段</w:t>
      </w:r>
      <w:r>
        <w:rPr>
          <w:rFonts w:hint="eastAsia"/>
        </w:rPr>
        <w:t>，或者在线</w:t>
      </w:r>
      <w:r>
        <w:rPr>
          <w:rFonts w:hint="eastAsia"/>
          <w:lang w:val="en-US" w:eastAsia="zh-CN"/>
        </w:rPr>
        <w:t>咨询</w:t>
      </w:r>
      <w:r>
        <w:rPr>
          <w:rFonts w:hint="eastAsia"/>
        </w:rPr>
        <w:t>做的很不完善，不能吸引大量的用户群体，同时如果没有</w:t>
      </w:r>
      <w:r>
        <w:rPr>
          <w:rFonts w:hint="eastAsia"/>
          <w:lang w:val="en-US" w:eastAsia="zh-CN"/>
        </w:rPr>
        <w:t>合理细致</w:t>
      </w:r>
      <w:r>
        <w:rPr>
          <w:rFonts w:hint="eastAsia"/>
        </w:rPr>
        <w:t>的指引，用户</w:t>
      </w:r>
      <w:r>
        <w:rPr>
          <w:rFonts w:hint="eastAsia"/>
          <w:lang w:val="en-US" w:eastAsia="zh-CN"/>
        </w:rPr>
        <w:t>用</w:t>
      </w:r>
      <w:r>
        <w:rPr>
          <w:rFonts w:hint="eastAsia"/>
        </w:rPr>
        <w:t>一个并不熟悉的</w:t>
      </w:r>
      <w:r>
        <w:rPr>
          <w:rFonts w:hint="eastAsia"/>
          <w:lang w:val="en-US" w:eastAsia="zh-CN"/>
        </w:rPr>
        <w:t>app</w:t>
      </w:r>
      <w:r>
        <w:rPr>
          <w:rFonts w:hint="eastAsia"/>
        </w:rPr>
        <w:t>，很难迅速的</w:t>
      </w:r>
      <w:r>
        <w:rPr>
          <w:rFonts w:hint="eastAsia"/>
          <w:lang w:val="en-US" w:eastAsia="zh-CN"/>
        </w:rPr>
        <w:t>使用</w:t>
      </w:r>
      <w:r>
        <w:rPr>
          <w:rFonts w:hint="eastAsia"/>
        </w:rPr>
        <w:t>某个特定的</w:t>
      </w:r>
      <w:r>
        <w:rPr>
          <w:rFonts w:hint="eastAsia"/>
          <w:lang w:val="en-US" w:eastAsia="zh-CN"/>
        </w:rPr>
        <w:t>功能</w:t>
      </w:r>
      <w:r>
        <w:rPr>
          <w:rFonts w:hint="eastAsia"/>
        </w:rPr>
        <w:t>。</w:t>
      </w:r>
    </w:p>
    <w:p>
      <w:pPr>
        <w:pStyle w:val="4"/>
      </w:pPr>
      <w:bookmarkStart w:id="4" w:name="_Toc28635"/>
      <w:r>
        <w:rPr>
          <w:rFonts w:hint="eastAsia"/>
        </w:rPr>
        <w:t>1.3竞争优势</w:t>
      </w:r>
      <w:bookmarkEnd w:id="4"/>
    </w:p>
    <w:p>
      <w:pPr>
        <w:ind w:firstLine="420" w:firstLineChars="200"/>
      </w:pPr>
      <w:r>
        <w:rPr>
          <w:rFonts w:hint="eastAsia"/>
          <w:lang w:val="en-US" w:eastAsia="zh-CN"/>
        </w:rPr>
        <w:t>移动应用</w:t>
      </w:r>
      <w:r>
        <w:rPr>
          <w:rFonts w:hint="eastAsia"/>
        </w:rPr>
        <w:t>可以在短期吸引大量的客户，而优质的</w:t>
      </w:r>
      <w:r>
        <w:rPr>
          <w:rFonts w:hint="eastAsia"/>
          <w:lang w:val="en-US" w:eastAsia="zh-CN"/>
        </w:rPr>
        <w:t>饮食健康咨询</w:t>
      </w:r>
      <w:r>
        <w:rPr>
          <w:rFonts w:hint="eastAsia"/>
        </w:rPr>
        <w:t>服务可以最大限度地留住用户，为网站后期发展积累大量的用户基础。基于</w:t>
      </w:r>
      <w:r>
        <w:rPr>
          <w:rFonts w:hint="eastAsia"/>
          <w:lang w:val="en-US" w:eastAsia="zh-CN"/>
        </w:rPr>
        <w:t>移动应用</w:t>
      </w:r>
      <w:r>
        <w:rPr>
          <w:rFonts w:hint="eastAsia"/>
        </w:rPr>
        <w:t>的</w:t>
      </w:r>
      <w:r>
        <w:rPr>
          <w:rFonts w:hint="eastAsia"/>
          <w:lang w:val="en-US" w:eastAsia="zh-CN"/>
        </w:rPr>
        <w:t>饮食健康咨询</w:t>
      </w:r>
      <w:r>
        <w:rPr>
          <w:rFonts w:hint="eastAsia"/>
        </w:rPr>
        <w:t>服务，有利于用户快速找到</w:t>
      </w:r>
      <w:r>
        <w:rPr>
          <w:rFonts w:hint="eastAsia"/>
          <w:lang w:val="en-US" w:eastAsia="zh-CN"/>
        </w:rPr>
        <w:t>适合的饮食方案</w:t>
      </w:r>
      <w:r>
        <w:rPr>
          <w:rFonts w:hint="eastAsia"/>
        </w:rPr>
        <w:t>。同时社交网络可以让用户看到往期用户的点评，也可以留下自己的点评，自己的看法等并且提供长期保存。用户还可以将点评信息分享给自己的好友，带来更多的潜在用户群体。</w:t>
      </w:r>
    </w:p>
    <w:p>
      <w:r>
        <w:rPr>
          <w:rFonts w:hint="eastAsia"/>
        </w:rPr>
        <w:t xml:space="preserve">   将</w:t>
      </w:r>
      <w:r>
        <w:rPr>
          <w:rFonts w:hint="eastAsia"/>
          <w:lang w:val="en-US" w:eastAsia="zh-CN"/>
        </w:rPr>
        <w:t>移动应用</w:t>
      </w:r>
      <w:r>
        <w:rPr>
          <w:rFonts w:hint="eastAsia"/>
        </w:rPr>
        <w:t>的</w:t>
      </w:r>
      <w:r>
        <w:rPr>
          <w:rFonts w:hint="eastAsia"/>
          <w:lang w:val="en-US" w:eastAsia="zh-CN"/>
        </w:rPr>
        <w:t>饮食健康咨询</w:t>
      </w:r>
      <w:r>
        <w:rPr>
          <w:rFonts w:hint="eastAsia"/>
        </w:rPr>
        <w:t>结合起来用户通过自己的</w:t>
      </w:r>
      <w:r>
        <w:rPr>
          <w:rFonts w:hint="eastAsia"/>
          <w:lang w:val="en-US" w:eastAsia="zh-CN"/>
        </w:rPr>
        <w:t>现状</w:t>
      </w:r>
      <w:r>
        <w:rPr>
          <w:rFonts w:hint="eastAsia"/>
        </w:rPr>
        <w:t>可以获得</w:t>
      </w:r>
      <w:r>
        <w:rPr>
          <w:rFonts w:hint="eastAsia"/>
          <w:lang w:val="en-US" w:eastAsia="zh-CN"/>
        </w:rPr>
        <w:t>合适</w:t>
      </w:r>
      <w:r>
        <w:rPr>
          <w:rFonts w:hint="eastAsia"/>
        </w:rPr>
        <w:t>的</w:t>
      </w:r>
      <w:r>
        <w:rPr>
          <w:rFonts w:hint="eastAsia"/>
          <w:lang w:val="en-US" w:eastAsia="zh-CN"/>
        </w:rPr>
        <w:t>饮食方案</w:t>
      </w:r>
      <w:r>
        <w:rPr>
          <w:rFonts w:hint="eastAsia"/>
        </w:rPr>
        <w:t>，也可以通过</w:t>
      </w:r>
      <w:r>
        <w:rPr>
          <w:rFonts w:hint="eastAsia"/>
          <w:lang w:val="en-US" w:eastAsia="zh-CN"/>
        </w:rPr>
        <w:t>社交网络</w:t>
      </w:r>
      <w:r>
        <w:rPr>
          <w:rFonts w:hint="eastAsia"/>
        </w:rPr>
        <w:t>提出自己的</w:t>
      </w:r>
      <w:r>
        <w:rPr>
          <w:rFonts w:hint="eastAsia"/>
          <w:lang w:val="en-US" w:eastAsia="zh-CN"/>
        </w:rPr>
        <w:t>意见与建议</w:t>
      </w:r>
      <w:r>
        <w:rPr>
          <w:rFonts w:hint="eastAsia"/>
        </w:rPr>
        <w:t>，</w:t>
      </w:r>
      <w:r>
        <w:rPr>
          <w:rFonts w:hint="eastAsia"/>
          <w:lang w:val="en-US" w:eastAsia="zh-CN"/>
        </w:rPr>
        <w:t>后台</w:t>
      </w:r>
      <w:r>
        <w:rPr>
          <w:rFonts w:hint="eastAsia"/>
        </w:rPr>
        <w:t>获取到这些信息之后可以立刻反馈给</w:t>
      </w:r>
      <w:r>
        <w:rPr>
          <w:rFonts w:hint="eastAsia"/>
          <w:lang w:val="en-US" w:eastAsia="zh-CN"/>
        </w:rPr>
        <w:t>开发者</w:t>
      </w:r>
      <w:r>
        <w:rPr>
          <w:rFonts w:hint="eastAsia"/>
        </w:rPr>
        <w:t>，同时</w:t>
      </w:r>
      <w:r>
        <w:rPr>
          <w:rFonts w:hint="eastAsia"/>
          <w:lang w:val="en-US" w:eastAsia="zh-CN"/>
        </w:rPr>
        <w:t>开发者</w:t>
      </w:r>
      <w:r>
        <w:rPr>
          <w:rFonts w:hint="eastAsia"/>
        </w:rPr>
        <w:t>协调</w:t>
      </w:r>
      <w:r>
        <w:rPr>
          <w:rFonts w:hint="eastAsia"/>
          <w:lang w:val="en-US" w:eastAsia="zh-CN"/>
        </w:rPr>
        <w:t>饮食方案调整方向</w:t>
      </w:r>
      <w:r>
        <w:rPr>
          <w:rFonts w:hint="eastAsia"/>
        </w:rPr>
        <w:t>，</w:t>
      </w:r>
      <w:r>
        <w:rPr>
          <w:rFonts w:hint="eastAsia"/>
          <w:lang w:val="en-US" w:eastAsia="zh-CN"/>
        </w:rPr>
        <w:t>来提供更好的服务</w:t>
      </w:r>
      <w:r>
        <w:rPr>
          <w:rFonts w:hint="eastAsia"/>
        </w:rPr>
        <w:t>。有了大量的客户基础必将带来</w:t>
      </w:r>
      <w:r>
        <w:rPr>
          <w:rFonts w:hint="eastAsia"/>
          <w:lang w:val="en-US" w:eastAsia="zh-CN"/>
        </w:rPr>
        <w:t>线上饮食健康咨询</w:t>
      </w:r>
      <w:r>
        <w:rPr>
          <w:rFonts w:hint="eastAsia"/>
        </w:rPr>
        <w:t>服务的快速发展。</w:t>
      </w:r>
    </w:p>
    <w:p/>
    <w:p>
      <w:pPr>
        <w:pStyle w:val="3"/>
      </w:pPr>
      <w:bookmarkStart w:id="5" w:name="_Toc2793"/>
      <w:r>
        <w:rPr>
          <w:rFonts w:hint="eastAsia"/>
        </w:rPr>
        <w:t>2.产品定位及目标</w:t>
      </w:r>
      <w:bookmarkEnd w:id="5"/>
    </w:p>
    <w:p>
      <w:pPr>
        <w:pStyle w:val="4"/>
      </w:pPr>
      <w:bookmarkStart w:id="6" w:name="_Toc22788"/>
      <w:r>
        <w:rPr>
          <w:rFonts w:hint="eastAsia"/>
        </w:rPr>
        <w:t>2.1产品定位</w:t>
      </w:r>
      <w:bookmarkEnd w:id="6"/>
    </w:p>
    <w:p>
      <w:r>
        <w:rPr>
          <w:rFonts w:hint="eastAsia"/>
        </w:rPr>
        <w:t xml:space="preserve">     这是一款基于</w:t>
      </w:r>
      <w:r>
        <w:rPr>
          <w:rFonts w:hint="eastAsia"/>
          <w:lang w:val="en-US" w:eastAsia="zh-CN"/>
        </w:rPr>
        <w:t>Android</w:t>
      </w:r>
      <w:r>
        <w:rPr>
          <w:rFonts w:hint="eastAsia"/>
        </w:rPr>
        <w:t>的</w:t>
      </w:r>
      <w:r>
        <w:rPr>
          <w:rFonts w:hint="eastAsia"/>
          <w:lang w:val="en-US" w:eastAsia="zh-CN"/>
        </w:rPr>
        <w:t>饮食健康咨询</w:t>
      </w:r>
      <w:r>
        <w:rPr>
          <w:rFonts w:hint="eastAsia"/>
        </w:rPr>
        <w:t>的手机应用软件，将</w:t>
      </w:r>
      <w:r>
        <w:rPr>
          <w:rFonts w:hint="eastAsia"/>
          <w:lang w:val="en-US" w:eastAsia="zh-CN"/>
        </w:rPr>
        <w:t>饮食健康咨询</w:t>
      </w:r>
      <w:r>
        <w:rPr>
          <w:rFonts w:hint="eastAsia"/>
        </w:rPr>
        <w:t>与</w:t>
      </w:r>
      <w:r>
        <w:rPr>
          <w:rFonts w:hint="eastAsia"/>
          <w:lang w:val="en-US" w:eastAsia="zh-CN"/>
        </w:rPr>
        <w:t>Android</w:t>
      </w:r>
      <w:r>
        <w:rPr>
          <w:rFonts w:hint="eastAsia"/>
        </w:rPr>
        <w:t>结合起来，让用户在完成线上</w:t>
      </w:r>
      <w:r>
        <w:rPr>
          <w:rFonts w:hint="eastAsia"/>
          <w:lang w:val="en-US" w:eastAsia="zh-CN"/>
        </w:rPr>
        <w:t>饮食健康咨询</w:t>
      </w:r>
      <w:r>
        <w:rPr>
          <w:rFonts w:hint="eastAsia"/>
        </w:rPr>
        <w:t>，旨在为</w:t>
      </w:r>
      <w:r>
        <w:rPr>
          <w:rFonts w:hint="eastAsia"/>
          <w:lang w:val="en-US" w:eastAsia="zh-CN"/>
        </w:rPr>
        <w:t>用户</w:t>
      </w:r>
      <w:r>
        <w:rPr>
          <w:rFonts w:hint="eastAsia"/>
        </w:rPr>
        <w:t>提供更好的</w:t>
      </w:r>
      <w:r>
        <w:rPr>
          <w:rFonts w:hint="eastAsia"/>
          <w:lang w:val="en-US" w:eastAsia="zh-CN"/>
        </w:rPr>
        <w:t>健康饮食方案</w:t>
      </w:r>
      <w:r>
        <w:rPr>
          <w:rFonts w:hint="eastAsia"/>
        </w:rPr>
        <w:t>，为</w:t>
      </w:r>
      <w:r>
        <w:rPr>
          <w:rFonts w:hint="eastAsia"/>
          <w:lang w:val="en-US" w:eastAsia="zh-CN"/>
        </w:rPr>
        <w:t>健康生活</w:t>
      </w:r>
      <w:r>
        <w:rPr>
          <w:rFonts w:hint="eastAsia"/>
        </w:rPr>
        <w:t>提供全方位资讯信息，提供更贴心的服务。</w:t>
      </w:r>
    </w:p>
    <w:p>
      <w:pPr>
        <w:pStyle w:val="4"/>
      </w:pPr>
      <w:bookmarkStart w:id="7" w:name="_Toc21140"/>
      <w:r>
        <w:rPr>
          <w:rFonts w:hint="eastAsia"/>
        </w:rPr>
        <w:t>2.2目标群体</w:t>
      </w:r>
      <w:bookmarkEnd w:id="7"/>
    </w:p>
    <w:p>
      <w:pPr>
        <w:pStyle w:val="3"/>
        <w:rPr>
          <w:rFonts w:hint="default" w:ascii="宋体" w:hAnsi="宋体" w:eastAsia="宋体" w:cs="宋体"/>
          <w:b w:val="0"/>
          <w:bCs w:val="0"/>
          <w:sz w:val="21"/>
          <w:szCs w:val="21"/>
          <w:lang w:val="en-US" w:eastAsia="zh-CN"/>
        </w:rPr>
      </w:pPr>
      <w:bookmarkStart w:id="8" w:name="_Toc13613"/>
      <w:r>
        <w:rPr>
          <w:rFonts w:hint="eastAsia" w:ascii="宋体" w:hAnsi="宋体" w:eastAsia="宋体" w:cs="宋体"/>
          <w:b w:val="0"/>
          <w:bCs w:val="0"/>
          <w:sz w:val="21"/>
          <w:szCs w:val="21"/>
          <w:lang w:val="en-US" w:eastAsia="zh-CN"/>
        </w:rPr>
        <w:t>2015年10月，党的十八届五中全会首次提出推进健康中国建设，2016年10月中共中央、国务院颁布的《“健康中国2030”规划纲要》明确指出，健康是促进人的全面发展的必然要求，是经济社会发展的基础条件，是民族昌盛和国家富强的重要标志，也是广大人民群众的共同追求。《纲要》对当前和今后一个时期更好保障人民健康作出了制度性安排。其中，对提升全民健康素养，塑造自助自律的健康行为提出了新的要求。2019年我国成立健康中国行动推进委员会，印发《国务院关于实施健康中国行动的意见》《健康中国行动（2019—2030年）》等相关文件，全方位干预健康影响因素，明确要求每个人是自己健康的第一责任人。所以每个人都是本产品的目标群体。</w:t>
      </w:r>
      <w:bookmarkEnd w:id="8"/>
    </w:p>
    <w:p>
      <w:pPr>
        <w:pStyle w:val="2"/>
        <w:outlineLvl w:val="0"/>
      </w:pPr>
      <w:bookmarkStart w:id="9" w:name="_Toc32502"/>
      <w:bookmarkStart w:id="10" w:name="_Toc28340"/>
      <w:r>
        <w:rPr>
          <w:rFonts w:hint="eastAsia"/>
        </w:rPr>
        <w:t>3.产品内容策划</w:t>
      </w:r>
      <w:bookmarkEnd w:id="9"/>
      <w:bookmarkEnd w:id="10"/>
    </w:p>
    <w:p>
      <w:pPr>
        <w:pStyle w:val="3"/>
        <w:outlineLvl w:val="1"/>
        <w:rPr>
          <w:rFonts w:hint="eastAsia"/>
          <w:lang w:val="en-US" w:eastAsia="zh-CN"/>
        </w:rPr>
      </w:pPr>
      <w:bookmarkStart w:id="11" w:name="_Toc29336"/>
      <w:bookmarkStart w:id="12" w:name="_Toc25899"/>
      <w:bookmarkStart w:id="13" w:name="_Toc28826"/>
      <w:r>
        <w:rPr>
          <w:rFonts w:hint="eastAsia"/>
        </w:rPr>
        <w:t>3.1</w:t>
      </w:r>
      <w:r>
        <w:rPr>
          <w:rFonts w:hint="eastAsia"/>
          <w:lang w:val="en-US" w:eastAsia="zh-CN"/>
        </w:rPr>
        <w:t>应用流程规划</w:t>
      </w:r>
      <w:bookmarkEnd w:id="11"/>
      <w:bookmarkEnd w:id="12"/>
      <w:bookmarkEnd w:id="13"/>
    </w:p>
    <w:p>
      <w:pPr>
        <w:numPr>
          <w:ilvl w:val="0"/>
          <w:numId w:val="1"/>
        </w:numPr>
        <w:rPr>
          <w:rFonts w:hint="eastAsia"/>
          <w:lang w:val="en-US" w:eastAsia="zh-CN"/>
        </w:rPr>
      </w:pPr>
      <w:r>
        <w:rPr>
          <w:rFonts w:hint="eastAsia"/>
          <w:lang w:val="en-US" w:eastAsia="zh-CN"/>
        </w:rPr>
        <w:t>用户注册,登录，退出</w:t>
      </w:r>
    </w:p>
    <w:p>
      <w:pPr>
        <w:numPr>
          <w:ilvl w:val="0"/>
          <w:numId w:val="1"/>
        </w:numPr>
        <w:rPr>
          <w:rFonts w:hint="default"/>
          <w:lang w:val="en-US" w:eastAsia="zh-CN"/>
        </w:rPr>
      </w:pPr>
      <w:r>
        <w:rPr>
          <w:rFonts w:hint="eastAsia"/>
          <w:lang w:val="en-US" w:eastAsia="zh-CN"/>
        </w:rPr>
        <w:t>用户信息填写，修改</w:t>
      </w:r>
    </w:p>
    <w:p>
      <w:pPr>
        <w:numPr>
          <w:ilvl w:val="0"/>
          <w:numId w:val="1"/>
        </w:numPr>
        <w:rPr>
          <w:rFonts w:hint="default"/>
          <w:lang w:val="en-US" w:eastAsia="zh-CN"/>
        </w:rPr>
      </w:pPr>
      <w:r>
        <w:rPr>
          <w:rFonts w:hint="eastAsia"/>
          <w:lang w:val="en-US" w:eastAsia="zh-CN"/>
        </w:rPr>
        <w:t>菜系选择，食物查询</w:t>
      </w:r>
    </w:p>
    <w:p>
      <w:pPr>
        <w:numPr>
          <w:ilvl w:val="0"/>
          <w:numId w:val="1"/>
        </w:numPr>
        <w:rPr>
          <w:rFonts w:hint="default"/>
          <w:lang w:val="en-US" w:eastAsia="zh-CN"/>
        </w:rPr>
      </w:pPr>
      <w:r>
        <w:rPr>
          <w:rFonts w:hint="eastAsia"/>
          <w:lang w:val="en-US" w:eastAsia="zh-CN"/>
        </w:rPr>
        <w:t>推荐方案生成</w:t>
      </w:r>
    </w:p>
    <w:p>
      <w:pPr>
        <w:numPr>
          <w:ilvl w:val="0"/>
          <w:numId w:val="1"/>
        </w:numPr>
        <w:rPr>
          <w:rFonts w:hint="default"/>
          <w:lang w:val="en-US" w:eastAsia="zh-CN"/>
        </w:rPr>
      </w:pPr>
      <w:r>
        <w:rPr>
          <w:rFonts w:hint="eastAsia"/>
          <w:lang w:val="en-US" w:eastAsia="zh-CN"/>
        </w:rPr>
        <w:t>评价系统</w:t>
      </w:r>
    </w:p>
    <w:p>
      <w:pPr>
        <w:pStyle w:val="3"/>
        <w:outlineLvl w:val="1"/>
        <w:rPr>
          <w:rFonts w:hint="eastAsia"/>
          <w:lang w:val="en-US" w:eastAsia="zh-CN"/>
        </w:rPr>
      </w:pPr>
      <w:bookmarkStart w:id="14" w:name="_Toc8383"/>
      <w:bookmarkStart w:id="15" w:name="_Toc9286"/>
      <w:bookmarkStart w:id="16" w:name="_Toc10280"/>
      <w:r>
        <w:rPr>
          <w:rFonts w:hint="eastAsia"/>
        </w:rPr>
        <w:t>3.</w:t>
      </w:r>
      <w:r>
        <w:rPr>
          <w:rFonts w:hint="eastAsia"/>
          <w:lang w:val="en-US" w:eastAsia="zh-CN"/>
        </w:rPr>
        <w:t>2设计与测试规范</w:t>
      </w:r>
      <w:bookmarkEnd w:id="14"/>
      <w:bookmarkEnd w:id="15"/>
      <w:bookmarkEnd w:id="16"/>
    </w:p>
    <w:p>
      <w:pPr>
        <w:pStyle w:val="4"/>
        <w:outlineLvl w:val="2"/>
        <w:rPr>
          <w:rFonts w:hint="eastAsia" w:asciiTheme="minorEastAsia" w:hAnsiTheme="minorEastAsia" w:eastAsiaTheme="minorEastAsia" w:cstheme="minorEastAsia"/>
          <w:lang w:val="en-US" w:eastAsia="zh-CN"/>
        </w:rPr>
      </w:pPr>
      <w:bookmarkStart w:id="17" w:name="_Toc26094"/>
      <w:bookmarkStart w:id="18" w:name="_Toc12206"/>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设计规范</w:t>
      </w:r>
      <w:bookmarkEnd w:id="17"/>
      <w:bookmarkEnd w:id="18"/>
    </w:p>
    <w:p>
      <w:pPr>
        <w:numPr>
          <w:ilvl w:val="0"/>
          <w:numId w:val="0"/>
        </w:numPr>
        <w:rPr>
          <w:rFonts w:hint="eastAsia"/>
          <w:lang w:val="en-US" w:eastAsia="zh-CN"/>
        </w:rPr>
      </w:pPr>
      <w:r>
        <w:rPr>
          <w:rFonts w:hint="eastAsia"/>
          <w:lang w:val="en-US" w:eastAsia="zh-CN"/>
        </w:rPr>
        <w:t>（1）用户注册,登录，退出</w:t>
      </w:r>
    </w:p>
    <w:p>
      <w:pPr>
        <w:numPr>
          <w:ilvl w:val="0"/>
          <w:numId w:val="0"/>
        </w:numPr>
        <w:rPr>
          <w:rFonts w:hint="eastAsia"/>
          <w:lang w:val="en-US" w:eastAsia="zh-CN"/>
        </w:rPr>
      </w:pPr>
      <w:r>
        <w:rPr>
          <w:rFonts w:hint="eastAsia"/>
          <w:lang w:val="en-US" w:eastAsia="zh-CN"/>
        </w:rPr>
        <w:t>用户名可以为非空格之外的字符，长度为3-16字符</w:t>
      </w:r>
    </w:p>
    <w:p>
      <w:pPr>
        <w:numPr>
          <w:ilvl w:val="0"/>
          <w:numId w:val="0"/>
        </w:numPr>
        <w:rPr>
          <w:rFonts w:hint="default"/>
          <w:lang w:val="en-US" w:eastAsia="zh-CN"/>
        </w:rPr>
      </w:pPr>
      <w:r>
        <w:rPr>
          <w:rFonts w:hint="eastAsia"/>
          <w:lang w:val="en-US" w:eastAsia="zh-CN"/>
        </w:rPr>
        <w:t>（2）用户信息填写，修改</w:t>
      </w:r>
    </w:p>
    <w:p>
      <w:pPr>
        <w:numPr>
          <w:ilvl w:val="0"/>
          <w:numId w:val="0"/>
        </w:numPr>
        <w:rPr>
          <w:rFonts w:hint="default"/>
          <w:lang w:val="en-US" w:eastAsia="zh-CN"/>
        </w:rPr>
      </w:pPr>
      <w:r>
        <w:rPr>
          <w:rFonts w:hint="eastAsia"/>
          <w:lang w:val="en-US" w:eastAsia="zh-CN"/>
        </w:rPr>
        <w:t>用户可以填写修改合法字符信息</w:t>
      </w:r>
    </w:p>
    <w:p>
      <w:pPr>
        <w:numPr>
          <w:ilvl w:val="0"/>
          <w:numId w:val="0"/>
        </w:numPr>
        <w:rPr>
          <w:rFonts w:hint="default"/>
          <w:lang w:val="en-US" w:eastAsia="zh-CN"/>
        </w:rPr>
      </w:pPr>
      <w:r>
        <w:rPr>
          <w:rFonts w:hint="eastAsia"/>
          <w:lang w:val="en-US" w:eastAsia="zh-CN"/>
        </w:rPr>
        <w:t>（3）菜系选择，食物查询</w:t>
      </w:r>
    </w:p>
    <w:p>
      <w:pPr>
        <w:rPr>
          <w:rFonts w:hint="eastAsia"/>
          <w:lang w:val="en-US" w:eastAsia="zh-CN"/>
        </w:rPr>
      </w:pPr>
      <w:r>
        <w:rPr>
          <w:rFonts w:hint="eastAsia"/>
          <w:lang w:val="en-US" w:eastAsia="zh-CN"/>
        </w:rPr>
        <w:t>可在下拉菜单中选择喜欢菜系，并且查询食物信息</w:t>
      </w:r>
    </w:p>
    <w:p>
      <w:pPr>
        <w:numPr>
          <w:ilvl w:val="0"/>
          <w:numId w:val="2"/>
        </w:numPr>
        <w:rPr>
          <w:rFonts w:hint="eastAsia"/>
          <w:lang w:val="en-US" w:eastAsia="zh-CN"/>
        </w:rPr>
      </w:pPr>
      <w:r>
        <w:rPr>
          <w:rFonts w:hint="eastAsia"/>
          <w:lang w:val="en-US" w:eastAsia="zh-CN"/>
        </w:rPr>
        <w:t>评价系统</w:t>
      </w:r>
    </w:p>
    <w:p>
      <w:pPr>
        <w:numPr>
          <w:ilvl w:val="0"/>
          <w:numId w:val="0"/>
        </w:numPr>
        <w:rPr>
          <w:rFonts w:hint="default"/>
          <w:lang w:val="en-US" w:eastAsia="zh-CN"/>
        </w:rPr>
      </w:pPr>
      <w:r>
        <w:rPr>
          <w:rFonts w:hint="eastAsia"/>
          <w:lang w:val="en-US" w:eastAsia="zh-CN"/>
        </w:rPr>
        <w:t>所有用户都可发送合法合规字符信息且实时查看修改</w:t>
      </w:r>
    </w:p>
    <w:p>
      <w:pPr>
        <w:pStyle w:val="4"/>
        <w:outlineLvl w:val="2"/>
        <w:rPr>
          <w:rFonts w:hint="eastAsia" w:asciiTheme="minorEastAsia" w:hAnsiTheme="minorEastAsia" w:eastAsiaTheme="minorEastAsia" w:cstheme="minorEastAsia"/>
          <w:lang w:val="en-US"/>
        </w:rPr>
      </w:pPr>
      <w:bookmarkStart w:id="19" w:name="_Toc26509"/>
      <w:bookmarkStart w:id="20" w:name="_Toc7362"/>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 测试规范</w:t>
      </w:r>
      <w:bookmarkEnd w:id="19"/>
      <w:bookmarkEnd w:id="20"/>
    </w:p>
    <w:p>
      <w:pPr>
        <w:rPr>
          <w:rFonts w:hint="eastAsia"/>
          <w:lang w:val="en-US" w:eastAsia="zh-CN"/>
        </w:rPr>
      </w:pPr>
      <w:r>
        <w:rPr>
          <w:rFonts w:hint="eastAsia"/>
          <w:lang w:val="en-US" w:eastAsia="zh-CN"/>
        </w:rPr>
        <w:t>（1）用户注册,登录，退出</w:t>
      </w:r>
    </w:p>
    <w:p>
      <w:pPr>
        <w:rPr>
          <w:rFonts w:hint="eastAsia"/>
          <w:lang w:val="en-US" w:eastAsia="zh-CN"/>
        </w:rPr>
      </w:pPr>
      <w:r>
        <w:rPr>
          <w:rFonts w:hint="eastAsia"/>
          <w:lang w:val="en-US" w:eastAsia="zh-CN"/>
        </w:rPr>
        <w:t>填写合规字符串与不合规字符串进行测试，查看提示</w:t>
      </w:r>
    </w:p>
    <w:p>
      <w:pPr>
        <w:numPr>
          <w:ilvl w:val="0"/>
          <w:numId w:val="3"/>
        </w:numPr>
        <w:rPr>
          <w:rFonts w:hint="eastAsia"/>
          <w:lang w:val="en-US" w:eastAsia="zh-CN"/>
        </w:rPr>
      </w:pPr>
      <w:r>
        <w:rPr>
          <w:rFonts w:hint="eastAsia"/>
          <w:lang w:val="en-US" w:eastAsia="zh-CN"/>
        </w:rPr>
        <w:t>用户信息填写，修改</w:t>
      </w:r>
    </w:p>
    <w:p>
      <w:pPr>
        <w:rPr>
          <w:rFonts w:hint="eastAsia"/>
          <w:lang w:val="en-US" w:eastAsia="zh-CN"/>
        </w:rPr>
      </w:pPr>
      <w:r>
        <w:rPr>
          <w:rFonts w:hint="eastAsia"/>
          <w:lang w:val="en-US" w:eastAsia="zh-CN"/>
        </w:rPr>
        <w:t>填写合规字符串与不合规字符串进行测试，查看提示</w:t>
      </w:r>
    </w:p>
    <w:p>
      <w:pPr>
        <w:numPr>
          <w:ilvl w:val="0"/>
          <w:numId w:val="3"/>
        </w:numPr>
        <w:ind w:left="0" w:leftChars="0" w:firstLine="0" w:firstLineChars="0"/>
        <w:rPr>
          <w:rFonts w:hint="eastAsia"/>
          <w:lang w:val="en-US" w:eastAsia="zh-CN"/>
        </w:rPr>
      </w:pPr>
      <w:r>
        <w:rPr>
          <w:rFonts w:hint="eastAsia"/>
          <w:lang w:val="en-US" w:eastAsia="zh-CN"/>
        </w:rPr>
        <w:t>菜系选择，食物查询</w:t>
      </w:r>
    </w:p>
    <w:p>
      <w:pPr>
        <w:numPr>
          <w:ilvl w:val="0"/>
          <w:numId w:val="0"/>
        </w:numPr>
        <w:ind w:leftChars="0"/>
        <w:rPr>
          <w:rFonts w:hint="eastAsia"/>
          <w:lang w:val="en-US" w:eastAsia="zh-CN"/>
        </w:rPr>
      </w:pPr>
      <w:r>
        <w:rPr>
          <w:rFonts w:hint="eastAsia"/>
          <w:lang w:val="en-US" w:eastAsia="zh-CN"/>
        </w:rPr>
        <w:t>查询录入过的食物与未录入的食物进行测试，查看提示</w:t>
      </w:r>
    </w:p>
    <w:p>
      <w:pPr>
        <w:numPr>
          <w:ilvl w:val="0"/>
          <w:numId w:val="3"/>
        </w:numPr>
        <w:ind w:left="0" w:leftChars="0" w:firstLine="0" w:firstLineChars="0"/>
        <w:rPr>
          <w:rFonts w:hint="eastAsia"/>
          <w:lang w:val="en-US" w:eastAsia="zh-CN"/>
        </w:rPr>
      </w:pPr>
      <w:r>
        <w:rPr>
          <w:rFonts w:hint="eastAsia"/>
          <w:lang w:val="en-US" w:eastAsia="zh-CN"/>
        </w:rPr>
        <w:t>推荐方案生成</w:t>
      </w:r>
    </w:p>
    <w:p>
      <w:pPr>
        <w:numPr>
          <w:ilvl w:val="0"/>
          <w:numId w:val="0"/>
        </w:numPr>
        <w:ind w:leftChars="0"/>
        <w:rPr>
          <w:rFonts w:hint="eastAsia"/>
          <w:lang w:val="en-US" w:eastAsia="zh-CN"/>
        </w:rPr>
      </w:pPr>
      <w:r>
        <w:rPr>
          <w:rFonts w:hint="eastAsia"/>
          <w:lang w:val="en-US" w:eastAsia="zh-CN"/>
        </w:rPr>
        <w:t>多次生成，修改信息后生成，填写错误信息后生成，查看提示</w:t>
      </w:r>
    </w:p>
    <w:p>
      <w:pPr>
        <w:numPr>
          <w:ilvl w:val="0"/>
          <w:numId w:val="3"/>
        </w:numPr>
        <w:ind w:left="0" w:leftChars="0" w:firstLine="0" w:firstLineChars="0"/>
        <w:rPr>
          <w:rFonts w:hint="eastAsia"/>
          <w:lang w:val="en-US" w:eastAsia="zh-CN"/>
        </w:rPr>
      </w:pPr>
      <w:r>
        <w:rPr>
          <w:rFonts w:hint="eastAsia"/>
          <w:lang w:val="en-US" w:eastAsia="zh-CN"/>
        </w:rPr>
        <w:t>评价系统</w:t>
      </w:r>
    </w:p>
    <w:p>
      <w:pPr>
        <w:numPr>
          <w:ilvl w:val="0"/>
          <w:numId w:val="0"/>
        </w:numPr>
        <w:ind w:leftChars="0"/>
        <w:rPr>
          <w:rFonts w:hint="default"/>
          <w:lang w:val="en-US" w:eastAsia="zh-CN"/>
        </w:rPr>
      </w:pPr>
      <w:r>
        <w:rPr>
          <w:rFonts w:hint="eastAsia"/>
          <w:lang w:val="en-US" w:eastAsia="zh-CN"/>
        </w:rPr>
        <w:t>短时间发送大量评论，测试多操作并发性，测试评论发送，修改，删除等操作时延</w:t>
      </w:r>
    </w:p>
    <w:p>
      <w:pPr>
        <w:pStyle w:val="3"/>
        <w:outlineLvl w:val="1"/>
        <w:rPr>
          <w:rFonts w:hint="default" w:eastAsiaTheme="minorEastAsia"/>
          <w:lang w:val="en-US" w:eastAsia="zh-CN"/>
        </w:rPr>
      </w:pPr>
      <w:bookmarkStart w:id="21" w:name="_Toc28377"/>
      <w:bookmarkStart w:id="22" w:name="_Toc13368"/>
      <w:bookmarkStart w:id="23" w:name="_Toc24577"/>
      <w:r>
        <w:rPr>
          <w:rFonts w:hint="eastAsia"/>
        </w:rPr>
        <w:t>3.</w:t>
      </w:r>
      <w:r>
        <w:rPr>
          <w:rFonts w:hint="eastAsia"/>
          <w:lang w:val="en-US" w:eastAsia="zh-CN"/>
        </w:rPr>
        <w:t>3 开发日程表</w:t>
      </w:r>
      <w:bookmarkEnd w:id="21"/>
      <w:bookmarkEnd w:id="22"/>
      <w:bookmarkEnd w:id="23"/>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3月31日</w:t>
      </w:r>
      <w:r>
        <w:rPr>
          <w:rFonts w:hint="eastAsia" w:ascii="宋体" w:hAnsi="宋体" w:eastAsia="宋体" w:cs="宋体"/>
          <w:kern w:val="0"/>
          <w:sz w:val="24"/>
          <w:szCs w:val="24"/>
          <w:lang w:val="en-US" w:eastAsia="zh-CN"/>
        </w:rPr>
        <w:t>前完成APP产品方案设计</w:t>
      </w:r>
    </w:p>
    <w:p>
      <w:pPr>
        <w:numPr>
          <w:ilvl w:val="0"/>
          <w:numId w:val="4"/>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选择移动应用开发的主题和内容。</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2.编写《****产品方案设计》，包括以下内容:</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–项目实施可行性报告（行业市场分析、竞争对手或同类产品分析、自身条件分析）</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–产品定位及目标（用户群分析等） </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–产品内容总策划（应用流程规划，设计与测试规范，开发日程表）</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–技术解决方案 </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–推广方案 </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–运营规划书</w:t>
      </w:r>
    </w:p>
    <w:p>
      <w:pPr>
        <w:rPr>
          <w:rFonts w:hint="eastAsia" w:ascii="宋体" w:hAnsi="宋体" w:eastAsia="宋体" w:cs="宋体"/>
          <w:kern w:val="0"/>
          <w:sz w:val="24"/>
          <w:szCs w:val="24"/>
          <w:lang w:val="en-US" w:eastAsia="zh-CN"/>
        </w:rPr>
      </w:pP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4月28日前完成APP的UI设计</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1.设计用户流程及其中的关键步骤，每一步骤都是一个主要界面。</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 确定关键界面里的UI元素和布局，以及全局的布局排版风格。</w:t>
      </w:r>
    </w:p>
    <w:p>
      <w:pPr>
        <w:numPr>
          <w:ilvl w:val="0"/>
          <w:numId w:val="5"/>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确定产品界面的视觉设计风格，包括构图、配色、字体、动效等。</w:t>
      </w:r>
    </w:p>
    <w:p>
      <w:pPr>
        <w:numPr>
          <w:ilvl w:val="0"/>
          <w:numId w:val="5"/>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交互流程设计，完成全部界面的线框图（如下）设计</w:t>
      </w:r>
    </w:p>
    <w:p>
      <w:pPr>
        <w:numPr>
          <w:ilvl w:val="0"/>
          <w:numId w:val="0"/>
        </w:numPr>
        <w:rPr>
          <w:rFonts w:hint="eastAsia" w:ascii="宋体" w:hAnsi="宋体" w:eastAsia="宋体" w:cs="宋体"/>
          <w:kern w:val="0"/>
          <w:sz w:val="24"/>
          <w:szCs w:val="24"/>
          <w:lang w:val="en-US" w:eastAsia="zh-CN"/>
        </w:rPr>
      </w:pP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6月9日前完成App主要功能开发</w:t>
      </w:r>
    </w:p>
    <w:p>
      <w:pPr>
        <w:numPr>
          <w:ilvl w:val="0"/>
          <w:numId w:val="6"/>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设计测试用例，进行App测试；</w:t>
      </w:r>
    </w:p>
    <w:p>
      <w:pPr>
        <w:numPr>
          <w:ilvl w:val="0"/>
          <w:numId w:val="6"/>
        </w:numP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找10个以上的用户使用App，记录用户体验后的意见和建议。</w:t>
      </w:r>
    </w:p>
    <w:p>
      <w:pPr>
        <w:numPr>
          <w:ilvl w:val="0"/>
          <w:numId w:val="6"/>
        </w:numP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根据用户的意见，改进App。</w:t>
      </w:r>
    </w:p>
    <w:p>
      <w:pPr>
        <w:numPr>
          <w:ilvl w:val="0"/>
          <w:numId w:val="6"/>
        </w:numP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整理材料，准备结题汇报。</w:t>
      </w:r>
    </w:p>
    <w:p>
      <w:pPr>
        <w:widowControl/>
        <w:jc w:val="left"/>
        <w:rPr>
          <w:rFonts w:ascii="宋体" w:hAnsi="宋体" w:eastAsia="宋体" w:cs="宋体"/>
          <w:kern w:val="0"/>
          <w:sz w:val="24"/>
          <w:szCs w:val="24"/>
        </w:rPr>
      </w:pPr>
    </w:p>
    <w:p>
      <w:pPr>
        <w:pStyle w:val="3"/>
      </w:pPr>
    </w:p>
    <w:p>
      <w:pPr>
        <w:pStyle w:val="2"/>
        <w:outlineLvl w:val="0"/>
      </w:pPr>
      <w:bookmarkStart w:id="24" w:name="_Toc21671"/>
      <w:bookmarkStart w:id="25" w:name="_Toc30334"/>
      <w:r>
        <w:rPr>
          <w:rFonts w:hint="eastAsia"/>
        </w:rPr>
        <w:t>4.技术解决方案</w:t>
      </w:r>
      <w:bookmarkEnd w:id="24"/>
      <w:bookmarkEnd w:id="25"/>
    </w:p>
    <w:p>
      <w:pPr>
        <w:rPr>
          <w:rFonts w:hint="default" w:eastAsiaTheme="minorEastAsia"/>
          <w:lang w:val="en-US" w:eastAsia="zh-CN"/>
        </w:rPr>
      </w:pPr>
      <w:r>
        <w:rPr>
          <w:rFonts w:hint="eastAsia"/>
        </w:rPr>
        <w:t>本产品基于A</w:t>
      </w:r>
      <w:r>
        <w:rPr>
          <w:rFonts w:hint="eastAsia"/>
          <w:lang w:val="en-US" w:eastAsia="zh-CN"/>
        </w:rPr>
        <w:t>ndroid</w:t>
      </w:r>
      <w:r>
        <w:rPr>
          <w:rFonts w:hint="eastAsia"/>
        </w:rPr>
        <w:t>开发，主要的开发环境是：</w:t>
      </w:r>
      <w:r>
        <w:rPr>
          <w:rFonts w:hint="eastAsia"/>
          <w:lang w:val="en-US" w:eastAsia="zh-CN"/>
        </w:rPr>
        <w:t>Android Studio 2022.1.1，Android SDK 13，JDK 18</w:t>
      </w:r>
    </w:p>
    <w:p>
      <w:pPr>
        <w:pStyle w:val="2"/>
        <w:outlineLvl w:val="0"/>
      </w:pPr>
      <w:bookmarkStart w:id="26" w:name="_Toc3993"/>
      <w:bookmarkStart w:id="27" w:name="_Toc21317"/>
      <w:r>
        <w:rPr>
          <w:rFonts w:hint="eastAsia"/>
        </w:rPr>
        <w:t>5.推广方案</w:t>
      </w:r>
      <w:bookmarkEnd w:id="26"/>
      <w:bookmarkEnd w:id="27"/>
    </w:p>
    <w:p>
      <w:pPr>
        <w:pStyle w:val="3"/>
        <w:outlineLvl w:val="1"/>
        <w:rPr>
          <w:rFonts w:hint="eastAsia"/>
          <w:sz w:val="28"/>
          <w:szCs w:val="28"/>
        </w:rPr>
      </w:pPr>
      <w:bookmarkStart w:id="28" w:name="_Toc15197"/>
      <w:bookmarkStart w:id="29" w:name="_Toc22888"/>
      <w:r>
        <w:rPr>
          <w:rFonts w:hint="eastAsia"/>
          <w:sz w:val="28"/>
          <w:szCs w:val="28"/>
        </w:rPr>
        <w:t>5.1</w:t>
      </w:r>
      <w:r>
        <w:rPr>
          <w:rFonts w:hint="eastAsia"/>
          <w:sz w:val="28"/>
          <w:szCs w:val="28"/>
          <w:lang w:val="en-US" w:eastAsia="zh-CN"/>
        </w:rPr>
        <w:t>应用商店</w:t>
      </w:r>
      <w:r>
        <w:rPr>
          <w:rFonts w:hint="eastAsia"/>
          <w:sz w:val="28"/>
          <w:szCs w:val="28"/>
        </w:rPr>
        <w:t>推广</w:t>
      </w:r>
      <w:bookmarkEnd w:id="28"/>
      <w:bookmarkEnd w:id="29"/>
    </w:p>
    <w:p>
      <w:pPr>
        <w:rPr>
          <w:rFonts w:hint="eastAsia"/>
        </w:rPr>
      </w:pPr>
      <w:r>
        <w:rPr>
          <w:rFonts w:hint="eastAsia"/>
        </w:rPr>
        <w:t>1.手机厂商应用商店：如小米商店，华为应用市场，三星应用商店，联想乐商店，HTC市场，oppo ,魅族市场，乐视应用商店等。渠道部门需要较多运营专员来跟手机厂商商店接触。</w:t>
      </w:r>
    </w:p>
    <w:p>
      <w:pPr>
        <w:rPr>
          <w:rFonts w:hint="eastAsia"/>
        </w:rPr>
      </w:pPr>
    </w:p>
    <w:p>
      <w:pPr>
        <w:rPr>
          <w:rFonts w:hint="eastAsia"/>
        </w:rPr>
      </w:pPr>
      <w:r>
        <w:rPr>
          <w:rFonts w:hint="eastAsia"/>
        </w:rPr>
        <w:t>2.手机运营商应用商店：所谓运营商渠道就是指中国移动、联通、电信运营商，如移动MM、联通沃商店、电信天翼空间，他们主要的有点就是用户基数大，如果你的产品够好，没准还能获得运营商的支持。</w:t>
      </w:r>
    </w:p>
    <w:p>
      <w:pPr>
        <w:rPr>
          <w:rFonts w:hint="eastAsia"/>
        </w:rPr>
      </w:pPr>
    </w:p>
    <w:p>
      <w:pPr>
        <w:rPr>
          <w:rFonts w:hint="eastAsia"/>
        </w:rPr>
      </w:pPr>
      <w:r>
        <w:rPr>
          <w:rFonts w:hint="eastAsia"/>
        </w:rPr>
        <w:t>3.手机系统商应用商店：谷歌、ios、windowsphone等官方应用商店。</w:t>
      </w:r>
    </w:p>
    <w:p>
      <w:pPr>
        <w:rPr>
          <w:rFonts w:hint="eastAsia"/>
        </w:rPr>
      </w:pPr>
    </w:p>
    <w:p>
      <w:pPr>
        <w:rPr>
          <w:rFonts w:hint="eastAsia"/>
        </w:rPr>
      </w:pPr>
      <w:r>
        <w:rPr>
          <w:rFonts w:hint="eastAsia"/>
        </w:rPr>
        <w:t>4.第三方应用商店:第一种就属于第三方商店，渠道专员要准备大量素材，测试等与应用市场对接。如　优亿市场、安卓市场、安智市场、机锋市场、十字猫、木蚂蚁、网讯、安卓商店、N多网、豌豆荚、91手机商城、可可软件商店、飞流、3G、安卓市场安贝市场、安卓在线、AppChina应用汇等，各应用市场规则不一，如何与应用市场负责人沟通，积累经验与技巧至关重要。资金充足的情况下，可以投放一些广告位及推荐等。</w:t>
      </w:r>
    </w:p>
    <w:p>
      <w:pPr>
        <w:rPr>
          <w:rFonts w:hint="eastAsia"/>
        </w:rPr>
      </w:pPr>
    </w:p>
    <w:p>
      <w:r>
        <w:rPr>
          <w:rFonts w:hint="eastAsia"/>
        </w:rPr>
        <w:t>5.软件下载站：如天空下载、华军软件下载、百度软件中心、中关村下载、太平洋下载等下载站也可以提交你的app获得用户。</w:t>
      </w:r>
    </w:p>
    <w:p>
      <w:pPr>
        <w:pStyle w:val="3"/>
        <w:outlineLvl w:val="1"/>
        <w:rPr>
          <w:rFonts w:hint="eastAsia"/>
          <w:sz w:val="28"/>
          <w:szCs w:val="28"/>
        </w:rPr>
      </w:pPr>
      <w:bookmarkStart w:id="30" w:name="_Toc32052"/>
      <w:bookmarkStart w:id="31" w:name="_Toc14856"/>
      <w:r>
        <w:rPr>
          <w:rFonts w:hint="eastAsia"/>
          <w:sz w:val="28"/>
          <w:szCs w:val="28"/>
        </w:rPr>
        <w:t>5.2</w:t>
      </w:r>
      <w:r>
        <w:rPr>
          <w:rFonts w:hint="eastAsia"/>
          <w:sz w:val="28"/>
          <w:szCs w:val="28"/>
          <w:lang w:val="en-US" w:eastAsia="zh-CN"/>
        </w:rPr>
        <w:t>应用内</w:t>
      </w:r>
      <w:r>
        <w:rPr>
          <w:rFonts w:hint="eastAsia"/>
          <w:sz w:val="28"/>
          <w:szCs w:val="28"/>
        </w:rPr>
        <w:t>推广</w:t>
      </w:r>
      <w:bookmarkEnd w:id="30"/>
      <w:bookmarkEnd w:id="31"/>
    </w:p>
    <w:p>
      <w:pPr>
        <w:rPr>
          <w:rFonts w:hint="eastAsia"/>
        </w:rPr>
      </w:pPr>
      <w:r>
        <w:rPr>
          <w:rFonts w:hint="eastAsia"/>
        </w:rPr>
        <w:t>1.应用内互推：又称换量，就是通过BD合作的方式互换流量，你推我的app，我推你的app，大家相互置换用户。</w:t>
      </w:r>
    </w:p>
    <w:p>
      <w:pPr>
        <w:rPr>
          <w:rFonts w:hint="eastAsia"/>
        </w:rPr>
      </w:pPr>
    </w:p>
    <w:p>
      <w:pPr>
        <w:rPr>
          <w:rFonts w:hint="eastAsia"/>
        </w:rPr>
      </w:pPr>
      <w:r>
        <w:rPr>
          <w:rFonts w:hint="eastAsia"/>
        </w:rPr>
        <w:t>2.PUSH推广：作为重要的手机应用程序运营手段，推送越来越受到手游运营商们的重视。</w:t>
      </w:r>
    </w:p>
    <w:p>
      <w:pPr>
        <w:rPr>
          <w:rFonts w:hint="eastAsia"/>
        </w:rPr>
      </w:pPr>
    </w:p>
    <w:p>
      <w:pPr>
        <w:rPr>
          <w:rFonts w:hint="eastAsia"/>
        </w:rPr>
      </w:pPr>
      <w:r>
        <w:rPr>
          <w:rFonts w:hint="eastAsia"/>
        </w:rPr>
        <w:t>当把同一个内容发给所用用户、不分时间的推送、推送的表现一成不变，当用户多次收到这样没有目标性的推送之后就会逐渐厌烦。然而用户厌烦的并不是推送功能本身，与推送发送的数量也并没有太大关系，重要的是发送的内容。</w:t>
      </w:r>
    </w:p>
    <w:p>
      <w:pPr>
        <w:rPr>
          <w:rFonts w:hint="eastAsia"/>
        </w:rPr>
      </w:pPr>
    </w:p>
    <w:p>
      <w:pPr>
        <w:rPr>
          <w:rFonts w:hint="eastAsia"/>
        </w:rPr>
      </w:pPr>
      <w:r>
        <w:rPr>
          <w:rFonts w:hint="eastAsia"/>
        </w:rPr>
        <w:t>3.弹窗推广：一种会在应用开启时弹出的广告形式，效果不错，但是非常影响用户体验。</w:t>
      </w:r>
    </w:p>
    <w:p>
      <w:pPr>
        <w:rPr>
          <w:rFonts w:hint="eastAsia"/>
        </w:rPr>
      </w:pPr>
    </w:p>
    <w:p>
      <w:pPr>
        <w:rPr>
          <w:rFonts w:hint="eastAsia"/>
        </w:rPr>
      </w:pPr>
      <w:r>
        <w:rPr>
          <w:rFonts w:hint="eastAsia"/>
        </w:rPr>
        <w:t>4.焦点图推广：可简单理解为一张图片或多张图片展现在应用内就是焦点图。在应用内很明显的位置，用图片组合播放的形式，类似焦点新闻的意思只不过加上了图片。一般多使用在应用首页或频道首页，因为是通过图片的形式，所以有一定的吸引性、视觉吸引性。</w:t>
      </w:r>
    </w:p>
    <w:p>
      <w:pPr>
        <w:rPr>
          <w:rFonts w:hint="eastAsia"/>
        </w:rPr>
      </w:pPr>
    </w:p>
    <w:p>
      <w:pPr>
        <w:rPr>
          <w:rFonts w:hint="eastAsia"/>
        </w:rPr>
      </w:pPr>
      <w:r>
        <w:rPr>
          <w:rFonts w:hint="eastAsia"/>
        </w:rPr>
        <w:t>5</w:t>
      </w:r>
      <w:r>
        <w:rPr>
          <w:rFonts w:hint="eastAsia"/>
          <w:lang w:eastAsia="zh-CN"/>
        </w:rPr>
        <w:t>.</w:t>
      </w:r>
      <w:r>
        <w:rPr>
          <w:rFonts w:hint="eastAsia"/>
        </w:rPr>
        <w:t>应用推荐类推广：金山、限免大全、搞趣、APP123……结算方式多为CPT，由于IOS推广渠道资源有限，价格一直在涨，金山14年好多合作都需要走年度框架，即使按照CPA去合作，电商类的价格也要12块/激活。这类渠道的用户质量不错，渠道基本不会掺水分，数据还是比较靠谱滴。只是长期投放之后用户就会产生"审美疲劳"，推广效果会慢慢降下来，还有些如今日头条和百思不得姐这些应用可以内容植入也可以去谈CPS，之前有在百思不得姐中见着口袋购物的身影。</w:t>
      </w:r>
    </w:p>
    <w:p>
      <w:pPr>
        <w:rPr>
          <w:rFonts w:hint="eastAsia"/>
        </w:rPr>
      </w:pPr>
    </w:p>
    <w:p>
      <w:pPr>
        <w:numPr>
          <w:ilvl w:val="0"/>
          <w:numId w:val="0"/>
        </w:numPr>
        <w:rPr>
          <w:rFonts w:hint="eastAsia"/>
        </w:rPr>
      </w:pPr>
      <w:r>
        <w:rPr>
          <w:rFonts w:hint="eastAsia"/>
          <w:lang w:val="en-US" w:eastAsia="zh-CN"/>
        </w:rPr>
        <w:t>6.</w:t>
      </w:r>
      <w:r>
        <w:rPr>
          <w:rFonts w:hint="eastAsia"/>
        </w:rPr>
        <w:t>互联网开放平台推广：不要小瞧了开放平台!将你成熟的APP应用提交到互联网开放平台享受海量用户，如腾讯开放平台、360开放平台、百度开放平台、开心网开放平台、人人网开放平台等。给你的用户增加不同角度的体验。</w:t>
      </w:r>
    </w:p>
    <w:p>
      <w:pPr>
        <w:pStyle w:val="3"/>
        <w:outlineLvl w:val="1"/>
        <w:rPr>
          <w:rFonts w:hint="eastAsia"/>
          <w:sz w:val="28"/>
          <w:szCs w:val="28"/>
        </w:rPr>
      </w:pPr>
      <w:bookmarkStart w:id="32" w:name="_Toc6010"/>
      <w:bookmarkStart w:id="33" w:name="_Toc9660"/>
      <w:r>
        <w:rPr>
          <w:rFonts w:hint="eastAsia"/>
          <w:sz w:val="28"/>
          <w:szCs w:val="28"/>
        </w:rPr>
        <w:t>5.</w:t>
      </w:r>
      <w:r>
        <w:rPr>
          <w:rFonts w:hint="eastAsia"/>
          <w:sz w:val="28"/>
          <w:szCs w:val="28"/>
          <w:lang w:val="en-US" w:eastAsia="zh-CN"/>
        </w:rPr>
        <w:t>3社会化</w:t>
      </w:r>
      <w:r>
        <w:rPr>
          <w:rFonts w:hint="eastAsia"/>
          <w:sz w:val="28"/>
          <w:szCs w:val="28"/>
        </w:rPr>
        <w:t>推广</w:t>
      </w:r>
      <w:bookmarkEnd w:id="32"/>
      <w:bookmarkEnd w:id="33"/>
    </w:p>
    <w:p>
      <w:pPr>
        <w:rPr>
          <w:rFonts w:hint="default" w:eastAsiaTheme="minorEastAsia"/>
          <w:lang w:val="en-US" w:eastAsia="zh-CN"/>
        </w:rPr>
      </w:pPr>
      <w:r>
        <w:rPr>
          <w:rFonts w:hint="default" w:eastAsiaTheme="minorEastAsia"/>
          <w:lang w:val="en-US" w:eastAsia="zh-CN"/>
        </w:rPr>
        <w:t>1. 社会化营销：现在很兴起的一种网络SNS推广方式，以比较偏软的方式植入到可快速传播的文字，图片，视频中，在各大SNS社区传播，带来高爆发的流量。这个不是不可能，需要的是产品本身可以营造出来的话题性，营销团队的执行力。</w:t>
      </w:r>
    </w:p>
    <w:p>
      <w:pPr>
        <w:rPr>
          <w:rFonts w:hint="default" w:eastAsiaTheme="minorEastAsia"/>
          <w:lang w:val="en-US" w:eastAsia="zh-CN"/>
        </w:rPr>
      </w:pPr>
    </w:p>
    <w:p>
      <w:pPr>
        <w:rPr>
          <w:rFonts w:hint="default" w:eastAsiaTheme="minorEastAsia"/>
          <w:lang w:val="en-US" w:eastAsia="zh-CN"/>
        </w:rPr>
      </w:pPr>
      <w:r>
        <w:rPr>
          <w:rFonts w:hint="eastAsia"/>
          <w:lang w:val="en-US" w:eastAsia="zh-CN"/>
        </w:rPr>
        <w:t>2</w:t>
      </w:r>
      <w:r>
        <w:rPr>
          <w:rFonts w:hint="default" w:eastAsiaTheme="minorEastAsia"/>
          <w:lang w:val="en-US" w:eastAsia="zh-CN"/>
        </w:rPr>
        <w:t>. 红人转发：（推广用户质量：不确定）一般都是按文章篇数付费，价格事先双方商量好。有可能是性价比最高的推广形式，如果进行了成功的事件营销。也可能出现没有任何效果的情况，注意掌控尺度，过犹不及，现在用户都是很聪明的。</w:t>
      </w:r>
    </w:p>
    <w:p>
      <w:pPr>
        <w:rPr>
          <w:rFonts w:hint="default" w:eastAsiaTheme="minorEastAsia"/>
          <w:lang w:val="en-US" w:eastAsia="zh-CN"/>
        </w:rPr>
      </w:pPr>
    </w:p>
    <w:p>
      <w:pPr>
        <w:rPr>
          <w:rFonts w:hint="default" w:eastAsiaTheme="minorEastAsia"/>
          <w:lang w:val="en-US" w:eastAsia="zh-CN"/>
        </w:rPr>
      </w:pPr>
      <w:r>
        <w:rPr>
          <w:rFonts w:hint="eastAsia"/>
          <w:lang w:val="en-US" w:eastAsia="zh-CN"/>
        </w:rPr>
        <w:t>3</w:t>
      </w:r>
      <w:r>
        <w:rPr>
          <w:rFonts w:hint="default" w:eastAsiaTheme="minorEastAsia"/>
          <w:lang w:val="en-US" w:eastAsia="zh-CN"/>
        </w:rPr>
        <w:t>.微信群推广：现在微信的群很多，很多人通过在群里做活动下载送红包，效果好的能每天带来几百个下载。</w:t>
      </w:r>
    </w:p>
    <w:p>
      <w:pPr>
        <w:rPr>
          <w:rFonts w:hint="default" w:eastAsiaTheme="minorEastAsia"/>
          <w:lang w:val="en-US" w:eastAsia="zh-CN"/>
        </w:rPr>
      </w:pPr>
    </w:p>
    <w:p>
      <w:pPr>
        <w:rPr>
          <w:rFonts w:hint="default" w:eastAsiaTheme="minorEastAsia"/>
          <w:lang w:val="en-US" w:eastAsia="zh-CN"/>
        </w:rPr>
      </w:pPr>
      <w:r>
        <w:rPr>
          <w:rFonts w:hint="eastAsia"/>
          <w:lang w:val="en-US" w:eastAsia="zh-CN"/>
        </w:rPr>
        <w:t>4</w:t>
      </w:r>
      <w:r>
        <w:rPr>
          <w:rFonts w:hint="default" w:eastAsiaTheme="minorEastAsia"/>
          <w:lang w:val="en-US" w:eastAsia="zh-CN"/>
        </w:rPr>
        <w:t>.人肉刷评论推广：通过刷评论冲榜，提高排名，也可以获得app的用户量。</w:t>
      </w:r>
    </w:p>
    <w:p>
      <w:pPr>
        <w:pStyle w:val="3"/>
        <w:outlineLvl w:val="1"/>
        <w:rPr>
          <w:rFonts w:hint="eastAsia"/>
          <w:sz w:val="28"/>
          <w:szCs w:val="28"/>
        </w:rPr>
      </w:pPr>
      <w:bookmarkStart w:id="34" w:name="_Toc23480"/>
      <w:bookmarkStart w:id="35" w:name="_Toc17881"/>
      <w:r>
        <w:rPr>
          <w:rFonts w:hint="eastAsia"/>
          <w:sz w:val="28"/>
          <w:szCs w:val="28"/>
        </w:rPr>
        <w:t>5.</w:t>
      </w:r>
      <w:r>
        <w:rPr>
          <w:rFonts w:hint="eastAsia"/>
          <w:sz w:val="28"/>
          <w:szCs w:val="28"/>
          <w:lang w:val="en-US" w:eastAsia="zh-CN"/>
        </w:rPr>
        <w:t>4线下</w:t>
      </w:r>
      <w:r>
        <w:rPr>
          <w:rFonts w:hint="eastAsia"/>
          <w:sz w:val="28"/>
          <w:szCs w:val="28"/>
        </w:rPr>
        <w:t>推广</w:t>
      </w:r>
      <w:bookmarkEnd w:id="34"/>
      <w:bookmarkEnd w:id="35"/>
    </w:p>
    <w:p>
      <w:pPr>
        <w:rPr>
          <w:rFonts w:hint="eastAsia"/>
        </w:rPr>
      </w:pPr>
      <w:r>
        <w:rPr>
          <w:rFonts w:hint="eastAsia"/>
          <w:lang w:val="en-US" w:eastAsia="zh-CN"/>
        </w:rPr>
        <w:t>1</w:t>
      </w:r>
      <w:r>
        <w:rPr>
          <w:rFonts w:hint="eastAsia"/>
        </w:rPr>
        <w:t>、手机厂商预装：这个就是需要和手机厂商的合作，在手机生产出来的时候就预装你的应用，这种方式用户转化率高，是最直接的发展用户的一种方式。但是用户起量中期也比较长，毕竟从手机厂商的合作，到手机新品上市，用户购买需要一段时间，一般在3-5个月。</w:t>
      </w:r>
    </w:p>
    <w:p>
      <w:pPr>
        <w:rPr>
          <w:rFonts w:hint="eastAsia"/>
        </w:rPr>
      </w:pPr>
    </w:p>
    <w:p>
      <w:pPr>
        <w:rPr>
          <w:rFonts w:hint="eastAsia"/>
        </w:rPr>
      </w:pPr>
      <w:r>
        <w:rPr>
          <w:rFonts w:hint="eastAsia"/>
          <w:lang w:val="en-US" w:eastAsia="zh-CN"/>
        </w:rPr>
        <w:t>2</w:t>
      </w:r>
      <w:r>
        <w:rPr>
          <w:rFonts w:hint="eastAsia"/>
        </w:rPr>
        <w:t>.行货店面：用户质量高，粘度高，用户付费转化率高，见用户速度快。店面多，店员培训复杂，需要完善的考核及奖励机制。基本上CPA价格在1.5-3元之间，预装价格在0.5-1元之间。业内公司：乐语，中复，天音，中邮，苏宁等。</w:t>
      </w:r>
    </w:p>
    <w:p>
      <w:pPr>
        <w:rPr>
          <w:rFonts w:hint="eastAsia"/>
        </w:rPr>
      </w:pPr>
    </w:p>
    <w:p>
      <w:pPr>
        <w:rPr>
          <w:rFonts w:hint="eastAsia"/>
        </w:rPr>
      </w:pPr>
      <w:r>
        <w:rPr>
          <w:rFonts w:hint="eastAsia"/>
          <w:lang w:val="en-US" w:eastAsia="zh-CN"/>
        </w:rPr>
        <w:t>3</w:t>
      </w:r>
      <w:r>
        <w:rPr>
          <w:rFonts w:hint="eastAsia"/>
        </w:rPr>
        <w:t>.线下媒体推广：比如灯箱、刀旗、LED屏幕等推广</w:t>
      </w:r>
    </w:p>
    <w:p>
      <w:pPr>
        <w:rPr>
          <w:rFonts w:hint="eastAsia"/>
        </w:rPr>
      </w:pPr>
    </w:p>
    <w:p>
      <w:pPr>
        <w:rPr>
          <w:rFonts w:hint="eastAsia"/>
        </w:rPr>
      </w:pPr>
      <w:r>
        <w:rPr>
          <w:rFonts w:hint="eastAsia"/>
          <w:lang w:val="en-US" w:eastAsia="zh-CN"/>
        </w:rPr>
        <w:t>4</w:t>
      </w:r>
      <w:r>
        <w:rPr>
          <w:rFonts w:hint="eastAsia"/>
        </w:rPr>
        <w:t>.线下店面推广：比如和麦当劳和肯德基合作，下载app送一个肯德基的饮料等。</w:t>
      </w:r>
    </w:p>
    <w:p>
      <w:pPr>
        <w:rPr>
          <w:rFonts w:hint="eastAsia"/>
        </w:rPr>
      </w:pPr>
    </w:p>
    <w:p>
      <w:pPr>
        <w:rPr>
          <w:rFonts w:hint="eastAsia"/>
        </w:rPr>
      </w:pPr>
      <w:r>
        <w:rPr>
          <w:rFonts w:hint="eastAsia"/>
          <w:lang w:val="en-US" w:eastAsia="zh-CN"/>
        </w:rPr>
        <w:t>5</w:t>
      </w:r>
      <w:r>
        <w:rPr>
          <w:rFonts w:hint="eastAsia"/>
        </w:rPr>
        <w:t>.展会物料推广：比如展会下载App送小礼品推广。</w:t>
      </w:r>
    </w:p>
    <w:p>
      <w:pPr>
        <w:rPr>
          <w:rFonts w:hint="eastAsia"/>
        </w:rPr>
      </w:pPr>
    </w:p>
    <w:p>
      <w:pPr>
        <w:rPr>
          <w:rFonts w:hint="eastAsia"/>
        </w:rPr>
      </w:pPr>
      <w:r>
        <w:rPr>
          <w:rFonts w:hint="eastAsia"/>
          <w:lang w:val="en-US" w:eastAsia="zh-CN"/>
        </w:rPr>
        <w:t>6</w:t>
      </w:r>
      <w:r>
        <w:rPr>
          <w:rFonts w:hint="eastAsia"/>
        </w:rPr>
        <w:t>.地推推广：（推广用户质量：高）携程的地推人员每天的工作就是在机场给人装携程的APP，平均每天能装30~40个，好的时候一个月能装1000+，底薪1000 装够600个以后每个1块 超过1000个每个3块。这种推广形式非常精准但也非常累，最笨的办法往往也是最有效的。</w:t>
      </w:r>
    </w:p>
    <w:p>
      <w:pPr>
        <w:pStyle w:val="3"/>
        <w:outlineLvl w:val="1"/>
        <w:rPr>
          <w:rFonts w:hint="eastAsia"/>
          <w:sz w:val="28"/>
          <w:szCs w:val="28"/>
        </w:rPr>
      </w:pPr>
      <w:bookmarkStart w:id="36" w:name="_Toc32376"/>
      <w:bookmarkStart w:id="37" w:name="_Toc22534"/>
      <w:r>
        <w:rPr>
          <w:rFonts w:hint="eastAsia"/>
          <w:sz w:val="28"/>
          <w:szCs w:val="28"/>
        </w:rPr>
        <w:t>5.</w:t>
      </w:r>
      <w:r>
        <w:rPr>
          <w:rFonts w:hint="eastAsia"/>
          <w:sz w:val="28"/>
          <w:szCs w:val="28"/>
          <w:lang w:val="en-US" w:eastAsia="zh-CN"/>
        </w:rPr>
        <w:t>5新媒体</w:t>
      </w:r>
      <w:r>
        <w:rPr>
          <w:rFonts w:hint="eastAsia"/>
          <w:sz w:val="28"/>
          <w:szCs w:val="28"/>
        </w:rPr>
        <w:t>推广</w:t>
      </w:r>
      <w:bookmarkEnd w:id="36"/>
      <w:bookmarkEnd w:id="37"/>
    </w:p>
    <w:p>
      <w:pPr>
        <w:rPr>
          <w:rFonts w:hint="eastAsia"/>
        </w:rPr>
      </w:pPr>
      <w:r>
        <w:rPr>
          <w:rFonts w:hint="eastAsia"/>
          <w:lang w:val="en-US" w:eastAsia="zh-CN"/>
        </w:rPr>
        <w:t>1</w:t>
      </w:r>
      <w:r>
        <w:rPr>
          <w:rFonts w:hint="eastAsia"/>
        </w:rPr>
        <w:t>、内容策划：内容策划重要的一点就是要分析用户，掌握目标用户的心理，在内容上创意为主，不怕你狗血，就怕你平淡。</w:t>
      </w:r>
    </w:p>
    <w:p>
      <w:pPr>
        <w:rPr>
          <w:rFonts w:hint="eastAsia"/>
        </w:rPr>
      </w:pPr>
    </w:p>
    <w:p>
      <w:pPr>
        <w:rPr>
          <w:rFonts w:hint="eastAsia"/>
        </w:rPr>
      </w:pPr>
      <w:r>
        <w:rPr>
          <w:rFonts w:hint="eastAsia"/>
          <w:lang w:val="en-US" w:eastAsia="zh-CN"/>
        </w:rPr>
        <w:t>2</w:t>
      </w:r>
      <w:r>
        <w:rPr>
          <w:rFonts w:hint="eastAsia"/>
        </w:rPr>
        <w:t>、品牌基础推广:百科类推广：在百度百科，360百科建立品牌词条,问答类推广：在百度知道，搜搜问答，新浪爱问，知乎等网站建立问答。</w:t>
      </w:r>
    </w:p>
    <w:p>
      <w:pPr>
        <w:rPr>
          <w:rFonts w:hint="eastAsia"/>
        </w:rPr>
      </w:pPr>
    </w:p>
    <w:p>
      <w:pPr>
        <w:rPr>
          <w:rFonts w:hint="eastAsia"/>
        </w:rPr>
      </w:pPr>
      <w:r>
        <w:rPr>
          <w:rFonts w:hint="eastAsia"/>
          <w:lang w:val="en-US" w:eastAsia="zh-CN"/>
        </w:rPr>
        <w:t>3</w:t>
      </w:r>
      <w:r>
        <w:rPr>
          <w:rFonts w:hint="eastAsia"/>
        </w:rPr>
        <w:t>、论坛贴吧推广:在手机相关网站的底端都可以看到很多的行业内论坛。建议推广者以官方贴、用户贴两种方式发帖推广，同时可联系论坛管理员做一些活动推广。发完贴后，应当定期维护好自己的帖子，及时回答用户提出的问题，搜集用户反馈的信息，以便下个版本更新改进。</w:t>
      </w:r>
    </w:p>
    <w:p>
      <w:pPr>
        <w:rPr>
          <w:rFonts w:hint="eastAsia"/>
        </w:rPr>
      </w:pPr>
    </w:p>
    <w:p>
      <w:pPr>
        <w:rPr>
          <w:rFonts w:hint="eastAsia"/>
        </w:rPr>
      </w:pPr>
      <w:r>
        <w:rPr>
          <w:rFonts w:hint="eastAsia"/>
          <w:lang w:val="en-US" w:eastAsia="zh-CN"/>
        </w:rPr>
        <w:t>4</w:t>
      </w:r>
      <w:r>
        <w:rPr>
          <w:rFonts w:hint="eastAsia"/>
        </w:rPr>
        <w:t>、微博推广：内容：将产品拟人化，讲故事，定位微博特性，坚持原创内容的产出。在微博上抓住当周或当天的热点跟进，保持一定的持续创新力。这里可以参考同行业运营比较成功的微博大号，借鉴他们的经验。</w:t>
      </w:r>
    </w:p>
    <w:p>
      <w:pPr>
        <w:rPr>
          <w:rFonts w:hint="eastAsia"/>
        </w:rPr>
      </w:pPr>
    </w:p>
    <w:p>
      <w:pPr>
        <w:rPr>
          <w:rFonts w:hint="eastAsia"/>
        </w:rPr>
      </w:pPr>
      <w:r>
        <w:rPr>
          <w:rFonts w:hint="eastAsia"/>
        </w:rPr>
        <w:t>互动：关注业内相关微博账号，保持互动，提高品牌曝光率。</w:t>
      </w:r>
    </w:p>
    <w:p>
      <w:pPr>
        <w:rPr>
          <w:rFonts w:hint="eastAsia"/>
        </w:rPr>
      </w:pPr>
    </w:p>
    <w:p>
      <w:pPr>
        <w:rPr>
          <w:rFonts w:hint="eastAsia"/>
        </w:rPr>
      </w:pPr>
      <w:r>
        <w:rPr>
          <w:rFonts w:hint="eastAsia"/>
        </w:rPr>
        <w:t>活动：必要时候可以策划活动，微博转发等。</w:t>
      </w:r>
    </w:p>
    <w:p>
      <w:pPr>
        <w:rPr>
          <w:rFonts w:hint="eastAsia"/>
        </w:rPr>
      </w:pPr>
    </w:p>
    <w:p>
      <w:pPr>
        <w:rPr>
          <w:rFonts w:hint="eastAsia"/>
        </w:rPr>
      </w:pPr>
      <w:r>
        <w:rPr>
          <w:rFonts w:hint="eastAsia"/>
          <w:lang w:val="en-US" w:eastAsia="zh-CN"/>
        </w:rPr>
        <w:t>5</w:t>
      </w:r>
      <w:r>
        <w:rPr>
          <w:rFonts w:hint="eastAsia"/>
        </w:rPr>
        <w:t>、微信推广：在微信公众号进行推广，比如找和你的app类似的公众号，用户流量要自然涨粉的，转化会高些，比如移动互联网（chuangyingshe）微信公众号，可以投放一些和移动互联网交友、婚恋等从业者相关的app下载广告。</w:t>
      </w:r>
    </w:p>
    <w:p>
      <w:pPr>
        <w:rPr>
          <w:rFonts w:hint="eastAsia"/>
        </w:rPr>
      </w:pPr>
    </w:p>
    <w:p>
      <w:pPr>
        <w:rPr>
          <w:rFonts w:hint="eastAsia"/>
        </w:rPr>
      </w:pPr>
      <w:r>
        <w:rPr>
          <w:rFonts w:hint="eastAsia"/>
          <w:lang w:val="en-US" w:eastAsia="zh-CN"/>
        </w:rPr>
        <w:t>6</w:t>
      </w:r>
      <w:r>
        <w:rPr>
          <w:rFonts w:hint="eastAsia"/>
        </w:rPr>
        <w:t>、PR传播：PR不是硬广告，学会在对的途径讲一个动人的故事非常重要。互联网时代人人都是传播源，无论微博Kol、微信公众号、媒体网站的专栏或各大社交网站，我得去研究如何利用这些平台来讲述一个好的品牌的故事，反之，这些平台也会是用户对品牌产生UGC的最好渠道。</w:t>
      </w:r>
    </w:p>
    <w:p>
      <w:pPr>
        <w:rPr>
          <w:rFonts w:hint="eastAsia"/>
        </w:rPr>
      </w:pPr>
    </w:p>
    <w:p>
      <w:pPr>
        <w:rPr>
          <w:rFonts w:hint="eastAsia"/>
        </w:rPr>
      </w:pPr>
      <w:r>
        <w:rPr>
          <w:rFonts w:hint="eastAsia"/>
          <w:lang w:val="en-US" w:eastAsia="zh-CN"/>
        </w:rPr>
        <w:t>7</w:t>
      </w:r>
      <w:r>
        <w:rPr>
          <w:rFonts w:hint="eastAsia"/>
        </w:rPr>
        <w:t>、事件营销：事件营销靠的是运营人员的脑力和对业界信息敏锐的嗅觉。肤浅的理解就是炒作，这就需要团队有一定的媒体资源。</w:t>
      </w:r>
    </w:p>
    <w:p>
      <w:pPr>
        <w:rPr>
          <w:rFonts w:hint="eastAsia"/>
        </w:rPr>
      </w:pPr>
    </w:p>
    <w:p>
      <w:pPr>
        <w:rPr>
          <w:rFonts w:hint="eastAsia"/>
        </w:rPr>
      </w:pPr>
      <w:r>
        <w:rPr>
          <w:rFonts w:hint="eastAsia"/>
          <w:lang w:val="en-US" w:eastAsia="zh-CN"/>
        </w:rPr>
        <w:t>8</w:t>
      </w:r>
      <w:r>
        <w:rPr>
          <w:rFonts w:hint="eastAsia"/>
        </w:rPr>
        <w:t>、数据分析：任何时候的推广都离不开数据，要学会从数据中找的问题。总结良好经验，做优质渠道，改良产品。</w:t>
      </w:r>
    </w:p>
    <w:p>
      <w:pPr>
        <w:rPr>
          <w:rFonts w:hint="default" w:eastAsiaTheme="minorEastAsia"/>
          <w:lang w:val="en-US" w:eastAsia="zh-CN"/>
        </w:rPr>
      </w:pPr>
    </w:p>
    <w:p/>
    <w:p>
      <w:pPr>
        <w:pStyle w:val="2"/>
        <w:outlineLvl w:val="0"/>
      </w:pPr>
      <w:bookmarkStart w:id="38" w:name="_Toc3519"/>
      <w:bookmarkStart w:id="39" w:name="_Toc13668"/>
      <w:r>
        <w:rPr>
          <w:rFonts w:hint="eastAsia"/>
        </w:rPr>
        <w:t>6.运营规划书</w:t>
      </w:r>
      <w:bookmarkEnd w:id="38"/>
      <w:bookmarkEnd w:id="39"/>
    </w:p>
    <w:p>
      <w:pPr>
        <w:pStyle w:val="3"/>
        <w:outlineLvl w:val="1"/>
      </w:pPr>
      <w:bookmarkStart w:id="40" w:name="_Toc26505"/>
      <w:bookmarkStart w:id="41" w:name="_Toc24398"/>
      <w:r>
        <w:rPr>
          <w:rFonts w:hint="eastAsia"/>
        </w:rPr>
        <w:t>6.1盈利模式</w:t>
      </w:r>
      <w:bookmarkEnd w:id="40"/>
      <w:bookmarkEnd w:id="41"/>
    </w:p>
    <w:p>
      <w:pPr>
        <w:pStyle w:val="4"/>
        <w:outlineLvl w:val="2"/>
      </w:pPr>
      <w:bookmarkStart w:id="42" w:name="_Toc14526"/>
      <w:bookmarkStart w:id="43" w:name="_Toc25201"/>
      <w:r>
        <w:rPr>
          <w:rFonts w:hint="eastAsia"/>
        </w:rPr>
        <w:t>6.1.</w:t>
      </w:r>
      <w:r>
        <w:rPr>
          <w:rFonts w:hint="eastAsia"/>
          <w:lang w:val="en-US" w:eastAsia="zh-CN"/>
        </w:rPr>
        <w:t>1</w:t>
      </w:r>
      <w:r>
        <w:rPr>
          <w:rFonts w:hint="eastAsia"/>
        </w:rPr>
        <w:t>广告</w:t>
      </w:r>
      <w:bookmarkEnd w:id="42"/>
      <w:bookmarkEnd w:id="43"/>
    </w:p>
    <w:p>
      <w:pPr>
        <w:ind w:firstLine="420" w:firstLineChars="200"/>
      </w:pPr>
      <w:r>
        <w:rPr>
          <w:rFonts w:hint="eastAsia"/>
        </w:rPr>
        <w:t>这个思路下的核心是做用户量。为了更有效地拉新、扩大影响力，软文推广、应用市场付费推广、邀请名人开课、邀请KOL入驻、线上下活动/话题、引导用户分享健身打卡等都是各App常见的推广行为。当用户量起来后，App开屏、首页轮播banner、合作话题、自有社媒都可以承接商业广告。</w:t>
      </w:r>
    </w:p>
    <w:p>
      <w:pPr>
        <w:pStyle w:val="4"/>
        <w:outlineLvl w:val="2"/>
      </w:pPr>
      <w:bookmarkStart w:id="44" w:name="_Toc2322"/>
      <w:bookmarkStart w:id="45" w:name="_Toc16787"/>
      <w:r>
        <w:rPr>
          <w:rFonts w:hint="eastAsia"/>
        </w:rPr>
        <w:t>6.1.</w:t>
      </w:r>
      <w:r>
        <w:rPr>
          <w:rFonts w:hint="eastAsia"/>
          <w:lang w:val="en-US" w:eastAsia="zh-CN"/>
        </w:rPr>
        <w:t>2</w:t>
      </w:r>
      <w:r>
        <w:rPr>
          <w:rFonts w:hint="eastAsia"/>
        </w:rPr>
        <w:t>品牌营收</w:t>
      </w:r>
      <w:bookmarkEnd w:id="44"/>
      <w:bookmarkEnd w:id="45"/>
    </w:p>
    <w:p>
      <w:pPr>
        <w:ind w:firstLine="525" w:firstLineChars="250"/>
      </w:pPr>
      <w:r>
        <w:rPr>
          <w:rFonts w:hint="eastAsia"/>
        </w:rPr>
        <w:t>本</w:t>
      </w:r>
      <w:r>
        <w:rPr>
          <w:rFonts w:hint="eastAsia"/>
          <w:lang w:val="en-US" w:eastAsia="zh-CN"/>
        </w:rPr>
        <w:t>应用</w:t>
      </w:r>
      <w:r>
        <w:rPr>
          <w:rFonts w:hint="eastAsia"/>
        </w:rPr>
        <w:t>发展到一定阶段时，可以根据用户需求，不定期发售一批官方纪念品，包括摆件，挂件，衣物，贴图，文具等多种产品，每次发售品都各不相同，并且限量发售，以扩大影响力。</w:t>
      </w:r>
    </w:p>
    <w:p>
      <w:pPr>
        <w:pStyle w:val="3"/>
        <w:outlineLvl w:val="1"/>
      </w:pPr>
      <w:bookmarkStart w:id="46" w:name="_Toc27947"/>
      <w:bookmarkStart w:id="47" w:name="_Toc26871"/>
      <w:r>
        <w:rPr>
          <w:rFonts w:hint="eastAsia"/>
        </w:rPr>
        <w:t>6.2融资和资金运营计划</w:t>
      </w:r>
      <w:bookmarkEnd w:id="46"/>
      <w:bookmarkEnd w:id="47"/>
    </w:p>
    <w:p>
      <w:pPr>
        <w:pStyle w:val="4"/>
        <w:outlineLvl w:val="2"/>
      </w:pPr>
      <w:bookmarkStart w:id="48" w:name="_Toc7888"/>
      <w:bookmarkStart w:id="49" w:name="_Toc26912"/>
      <w:r>
        <w:rPr>
          <w:rFonts w:hint="eastAsia"/>
        </w:rPr>
        <w:t>6.2.1成本分析</w:t>
      </w:r>
      <w:bookmarkEnd w:id="48"/>
      <w:bookmarkEnd w:id="49"/>
    </w:p>
    <w:p>
      <w:pPr>
        <w:ind w:firstLine="315" w:firstLineChars="15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1.服务器成本:网站的制作及维修，这部分资金不会太多，随着</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的成长逐步升级。</w:t>
      </w:r>
    </w:p>
    <w:p>
      <w:pPr>
        <w:ind w:firstLine="315" w:firstLineChars="150"/>
        <w:rPr>
          <w:rFonts w:hint="eastAsia" w:asciiTheme="minorEastAsia" w:hAnsiTheme="minorEastAsia" w:eastAsiaTheme="minorEastAsia" w:cstheme="minorEastAsia"/>
        </w:rPr>
      </w:pPr>
      <w:r>
        <w:rPr>
          <w:rFonts w:hint="eastAsia" w:asciiTheme="minorEastAsia" w:hAnsiTheme="minorEastAsia" w:eastAsiaTheme="minorEastAsia" w:cstheme="minorEastAsia"/>
        </w:rPr>
        <w:t>2.研发成本:主要是需要软件开发和维护团队；另外还有该开发项目的硬件成本。</w:t>
      </w:r>
    </w:p>
    <w:p>
      <w:pPr>
        <w:ind w:firstLine="315" w:firstLineChars="150"/>
        <w:rPr>
          <w:rFonts w:hint="eastAsia" w:asciiTheme="minorEastAsia" w:hAnsiTheme="minorEastAsia" w:eastAsiaTheme="minorEastAsia" w:cstheme="minorEastAsia"/>
        </w:rPr>
      </w:pPr>
      <w:r>
        <w:rPr>
          <w:rFonts w:hint="eastAsia" w:asciiTheme="minorEastAsia" w:hAnsiTheme="minorEastAsia" w:eastAsiaTheme="minorEastAsia" w:cstheme="minorEastAsia"/>
        </w:rPr>
        <w:t>3.营销成本:一方面是在本地推广的广告以及相关活动，另一方面是在线推广的广告费用；</w:t>
      </w:r>
    </w:p>
    <w:p>
      <w:pPr>
        <w:ind w:firstLine="420" w:firstLineChars="200"/>
      </w:pPr>
      <w:r>
        <w:rPr>
          <w:rFonts w:hint="eastAsia" w:asciiTheme="minorEastAsia" w:hAnsiTheme="minorEastAsia" w:eastAsiaTheme="minorEastAsia" w:cstheme="minorEastAsia"/>
        </w:rPr>
        <w:t>4.人力资源成本：根据项目预计大小需要一定数量的人员。工资预算视情况而定。</w:t>
      </w:r>
    </w:p>
    <w:p>
      <w:pPr>
        <w:pStyle w:val="4"/>
        <w:outlineLvl w:val="2"/>
      </w:pPr>
      <w:bookmarkStart w:id="50" w:name="_Toc6274"/>
      <w:bookmarkStart w:id="51" w:name="_Toc30618"/>
      <w:r>
        <w:rPr>
          <w:rFonts w:hint="eastAsia"/>
        </w:rPr>
        <w:t>6.2.2资金来源</w:t>
      </w:r>
      <w:bookmarkEnd w:id="50"/>
      <w:bookmarkEnd w:id="51"/>
    </w:p>
    <w:p>
      <w:pPr>
        <w:ind w:firstLine="210" w:firstLineChars="100"/>
      </w:pPr>
      <w:r>
        <w:rPr>
          <w:rFonts w:hint="eastAsia"/>
        </w:rPr>
        <w:t xml:space="preserve"> 投入资金：</w:t>
      </w:r>
      <w:r>
        <w:rPr>
          <w:rFonts w:hint="eastAsia"/>
          <w:lang w:val="en-US" w:eastAsia="zh-CN"/>
        </w:rPr>
        <w:t>创始人的</w:t>
      </w:r>
      <w:r>
        <w:rPr>
          <w:rFonts w:hint="eastAsia"/>
        </w:rPr>
        <w:t>稳定投入资金，另外做强项目吸引风投或者以入股的方式募集资金。</w:t>
      </w:r>
    </w:p>
    <w:p>
      <w:pPr>
        <w:ind w:firstLine="315" w:firstLineChars="150"/>
      </w:pPr>
      <w:r>
        <w:rPr>
          <w:rFonts w:hint="eastAsia"/>
        </w:rPr>
        <w:t>收入：随着用户的不断增加带来的广告收入，以及后期商家排名位收入等等。</w:t>
      </w:r>
    </w:p>
    <w:p>
      <w:pPr>
        <w:pStyle w:val="3"/>
        <w:outlineLvl w:val="1"/>
      </w:pPr>
      <w:bookmarkStart w:id="52" w:name="_Toc17976"/>
      <w:bookmarkStart w:id="53" w:name="_Toc2428"/>
      <w:r>
        <w:rPr>
          <w:rFonts w:hint="eastAsia"/>
        </w:rPr>
        <w:t>6.3风险评估</w:t>
      </w:r>
      <w:bookmarkEnd w:id="52"/>
      <w:bookmarkEnd w:id="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1.财务风险：产品研发前期比较难以实现盈利，可能出现资金不足的情况，或者企业因经营管理不善，造成资金周转困难。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来自其他产品的竞争：在和其同类产品的激烈竞争中处于不利地位。</w:t>
      </w:r>
    </w:p>
    <w:p>
      <w:r>
        <w:rPr>
          <w:rFonts w:hint="eastAsia" w:asciiTheme="minorEastAsia" w:hAnsiTheme="minorEastAsia" w:eastAsiaTheme="minorEastAsia" w:cstheme="minorEastAsia"/>
        </w:rPr>
        <w:t>3．政策上的风险：政策不稳定，行业规则还没有确定；宏观经济形势的变化,外界潮流和趋势的变化。</w:t>
      </w:r>
      <w:r>
        <w:rPr>
          <w:rFonts w:hint="eastAsia"/>
        </w:rPr>
        <w:t xml:space="preserve">  </w:t>
      </w:r>
    </w:p>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BBC17"/>
    <w:multiLevelType w:val="singleLevel"/>
    <w:tmpl w:val="82EBBC17"/>
    <w:lvl w:ilvl="0" w:tentative="0">
      <w:start w:val="2"/>
      <w:numFmt w:val="decimal"/>
      <w:suff w:val="nothing"/>
      <w:lvlText w:val="（%1）"/>
      <w:lvlJc w:val="left"/>
    </w:lvl>
  </w:abstractNum>
  <w:abstractNum w:abstractNumId="1">
    <w:nsid w:val="8E5DD485"/>
    <w:multiLevelType w:val="singleLevel"/>
    <w:tmpl w:val="8E5DD485"/>
    <w:lvl w:ilvl="0" w:tentative="0">
      <w:start w:val="1"/>
      <w:numFmt w:val="decimal"/>
      <w:suff w:val="nothing"/>
      <w:lvlText w:val="（%1）"/>
      <w:lvlJc w:val="left"/>
    </w:lvl>
  </w:abstractNum>
  <w:abstractNum w:abstractNumId="2">
    <w:nsid w:val="C1438DF8"/>
    <w:multiLevelType w:val="singleLevel"/>
    <w:tmpl w:val="C1438DF8"/>
    <w:lvl w:ilvl="0" w:tentative="0">
      <w:start w:val="4"/>
      <w:numFmt w:val="decimal"/>
      <w:suff w:val="nothing"/>
      <w:lvlText w:val="（%1）"/>
      <w:lvlJc w:val="left"/>
    </w:lvl>
  </w:abstractNum>
  <w:abstractNum w:abstractNumId="3">
    <w:nsid w:val="ED9C70C9"/>
    <w:multiLevelType w:val="singleLevel"/>
    <w:tmpl w:val="ED9C70C9"/>
    <w:lvl w:ilvl="0" w:tentative="0">
      <w:start w:val="3"/>
      <w:numFmt w:val="decimal"/>
      <w:suff w:val="nothing"/>
      <w:lvlText w:val="%1．"/>
      <w:lvlJc w:val="left"/>
    </w:lvl>
  </w:abstractNum>
  <w:abstractNum w:abstractNumId="4">
    <w:nsid w:val="FFF40407"/>
    <w:multiLevelType w:val="singleLevel"/>
    <w:tmpl w:val="FFF40407"/>
    <w:lvl w:ilvl="0" w:tentative="0">
      <w:start w:val="1"/>
      <w:numFmt w:val="decimal"/>
      <w:suff w:val="space"/>
      <w:lvlText w:val="%1."/>
      <w:lvlJc w:val="left"/>
    </w:lvl>
  </w:abstractNum>
  <w:abstractNum w:abstractNumId="5">
    <w:nsid w:val="282A6432"/>
    <w:multiLevelType w:val="singleLevel"/>
    <w:tmpl w:val="282A6432"/>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wOTIwNzlhODhiY2NhY2Y5MGZlMjZhMmIzMjI1NWMifQ=="/>
  </w:docVars>
  <w:rsids>
    <w:rsidRoot w:val="00D63F50"/>
    <w:rsid w:val="00024F63"/>
    <w:rsid w:val="00026958"/>
    <w:rsid w:val="00040ECE"/>
    <w:rsid w:val="000538F8"/>
    <w:rsid w:val="00057790"/>
    <w:rsid w:val="00070408"/>
    <w:rsid w:val="000750E5"/>
    <w:rsid w:val="000A37C2"/>
    <w:rsid w:val="000A769B"/>
    <w:rsid w:val="000A7BA5"/>
    <w:rsid w:val="000B01AD"/>
    <w:rsid w:val="000B60B2"/>
    <w:rsid w:val="000D2928"/>
    <w:rsid w:val="000D7DAB"/>
    <w:rsid w:val="000E072D"/>
    <w:rsid w:val="000F0E40"/>
    <w:rsid w:val="001075A6"/>
    <w:rsid w:val="00127B93"/>
    <w:rsid w:val="00137743"/>
    <w:rsid w:val="00140341"/>
    <w:rsid w:val="001436C0"/>
    <w:rsid w:val="00146D69"/>
    <w:rsid w:val="001653DA"/>
    <w:rsid w:val="001657F4"/>
    <w:rsid w:val="00181B10"/>
    <w:rsid w:val="00186705"/>
    <w:rsid w:val="00196E7B"/>
    <w:rsid w:val="001B5E21"/>
    <w:rsid w:val="001C3073"/>
    <w:rsid w:val="001C67C9"/>
    <w:rsid w:val="001E1B5A"/>
    <w:rsid w:val="001E5417"/>
    <w:rsid w:val="001F12B8"/>
    <w:rsid w:val="001F6BC6"/>
    <w:rsid w:val="00201D02"/>
    <w:rsid w:val="00204C40"/>
    <w:rsid w:val="00212D7B"/>
    <w:rsid w:val="002254AB"/>
    <w:rsid w:val="0023298C"/>
    <w:rsid w:val="00234D52"/>
    <w:rsid w:val="0024240F"/>
    <w:rsid w:val="002431D4"/>
    <w:rsid w:val="00247134"/>
    <w:rsid w:val="002602D4"/>
    <w:rsid w:val="0026203D"/>
    <w:rsid w:val="00272ACA"/>
    <w:rsid w:val="00273E86"/>
    <w:rsid w:val="00277FA6"/>
    <w:rsid w:val="002820B2"/>
    <w:rsid w:val="002907A9"/>
    <w:rsid w:val="002933F7"/>
    <w:rsid w:val="002B172A"/>
    <w:rsid w:val="002C4677"/>
    <w:rsid w:val="002C658F"/>
    <w:rsid w:val="002E7255"/>
    <w:rsid w:val="002F66E4"/>
    <w:rsid w:val="00301576"/>
    <w:rsid w:val="00301702"/>
    <w:rsid w:val="003159B7"/>
    <w:rsid w:val="003165C0"/>
    <w:rsid w:val="003221E2"/>
    <w:rsid w:val="003412F1"/>
    <w:rsid w:val="003514B7"/>
    <w:rsid w:val="0036024A"/>
    <w:rsid w:val="00366AE5"/>
    <w:rsid w:val="003717B6"/>
    <w:rsid w:val="00376A12"/>
    <w:rsid w:val="0038652E"/>
    <w:rsid w:val="0039246D"/>
    <w:rsid w:val="003B434C"/>
    <w:rsid w:val="003D0F79"/>
    <w:rsid w:val="003D5AE0"/>
    <w:rsid w:val="00413DA8"/>
    <w:rsid w:val="00415303"/>
    <w:rsid w:val="00452C61"/>
    <w:rsid w:val="0045754D"/>
    <w:rsid w:val="00461655"/>
    <w:rsid w:val="0046421B"/>
    <w:rsid w:val="00475592"/>
    <w:rsid w:val="00480A7B"/>
    <w:rsid w:val="0048108F"/>
    <w:rsid w:val="0048583A"/>
    <w:rsid w:val="0049259C"/>
    <w:rsid w:val="004A262A"/>
    <w:rsid w:val="004C0597"/>
    <w:rsid w:val="004D7B83"/>
    <w:rsid w:val="004F1010"/>
    <w:rsid w:val="00502BBF"/>
    <w:rsid w:val="00503B4C"/>
    <w:rsid w:val="00511396"/>
    <w:rsid w:val="0051248B"/>
    <w:rsid w:val="00513656"/>
    <w:rsid w:val="00533BD4"/>
    <w:rsid w:val="00550B37"/>
    <w:rsid w:val="005632F6"/>
    <w:rsid w:val="00567DB1"/>
    <w:rsid w:val="00580FC5"/>
    <w:rsid w:val="005862F5"/>
    <w:rsid w:val="00590FC2"/>
    <w:rsid w:val="005A4D82"/>
    <w:rsid w:val="005A58BF"/>
    <w:rsid w:val="005B1EE2"/>
    <w:rsid w:val="005B35A9"/>
    <w:rsid w:val="005E3CFD"/>
    <w:rsid w:val="005E6903"/>
    <w:rsid w:val="006004C4"/>
    <w:rsid w:val="006037CA"/>
    <w:rsid w:val="00630BB9"/>
    <w:rsid w:val="00636B4B"/>
    <w:rsid w:val="00640A8C"/>
    <w:rsid w:val="006511EF"/>
    <w:rsid w:val="00652D6E"/>
    <w:rsid w:val="00654150"/>
    <w:rsid w:val="00660AA1"/>
    <w:rsid w:val="00660B9C"/>
    <w:rsid w:val="006750DF"/>
    <w:rsid w:val="0068010C"/>
    <w:rsid w:val="0068101A"/>
    <w:rsid w:val="00682F22"/>
    <w:rsid w:val="006B176A"/>
    <w:rsid w:val="006B4EA5"/>
    <w:rsid w:val="006C3B60"/>
    <w:rsid w:val="006C441A"/>
    <w:rsid w:val="006D11D2"/>
    <w:rsid w:val="007071C9"/>
    <w:rsid w:val="007127D9"/>
    <w:rsid w:val="00716BE2"/>
    <w:rsid w:val="00716CC9"/>
    <w:rsid w:val="00720361"/>
    <w:rsid w:val="00732CDB"/>
    <w:rsid w:val="00737D90"/>
    <w:rsid w:val="0075288A"/>
    <w:rsid w:val="0075374A"/>
    <w:rsid w:val="0075590C"/>
    <w:rsid w:val="00762DC5"/>
    <w:rsid w:val="00777A06"/>
    <w:rsid w:val="00782D9B"/>
    <w:rsid w:val="00784355"/>
    <w:rsid w:val="0079191C"/>
    <w:rsid w:val="007A777F"/>
    <w:rsid w:val="007B0001"/>
    <w:rsid w:val="007B0977"/>
    <w:rsid w:val="007B24AD"/>
    <w:rsid w:val="007B5D17"/>
    <w:rsid w:val="007D5C32"/>
    <w:rsid w:val="007E447B"/>
    <w:rsid w:val="007E6EEC"/>
    <w:rsid w:val="007F5825"/>
    <w:rsid w:val="007F5CE2"/>
    <w:rsid w:val="00806FDE"/>
    <w:rsid w:val="00810CA3"/>
    <w:rsid w:val="00811BC0"/>
    <w:rsid w:val="0081404F"/>
    <w:rsid w:val="00825214"/>
    <w:rsid w:val="00832AA1"/>
    <w:rsid w:val="00842768"/>
    <w:rsid w:val="00866741"/>
    <w:rsid w:val="00866C9F"/>
    <w:rsid w:val="00892EC1"/>
    <w:rsid w:val="00894D73"/>
    <w:rsid w:val="008A04A8"/>
    <w:rsid w:val="008B7130"/>
    <w:rsid w:val="008F178F"/>
    <w:rsid w:val="008F53F9"/>
    <w:rsid w:val="00931000"/>
    <w:rsid w:val="00931F3F"/>
    <w:rsid w:val="00941287"/>
    <w:rsid w:val="0095156A"/>
    <w:rsid w:val="009558EE"/>
    <w:rsid w:val="009627B9"/>
    <w:rsid w:val="00966EC0"/>
    <w:rsid w:val="00977D4E"/>
    <w:rsid w:val="0098422F"/>
    <w:rsid w:val="00994548"/>
    <w:rsid w:val="0099620E"/>
    <w:rsid w:val="009A2710"/>
    <w:rsid w:val="009A4389"/>
    <w:rsid w:val="009A56C2"/>
    <w:rsid w:val="009A733C"/>
    <w:rsid w:val="009B11C2"/>
    <w:rsid w:val="009C03F6"/>
    <w:rsid w:val="009D5987"/>
    <w:rsid w:val="009E5917"/>
    <w:rsid w:val="009F619E"/>
    <w:rsid w:val="00A300DE"/>
    <w:rsid w:val="00A30965"/>
    <w:rsid w:val="00A31C08"/>
    <w:rsid w:val="00A3385C"/>
    <w:rsid w:val="00A35004"/>
    <w:rsid w:val="00A35EBC"/>
    <w:rsid w:val="00A55445"/>
    <w:rsid w:val="00A643B7"/>
    <w:rsid w:val="00A65242"/>
    <w:rsid w:val="00A66B83"/>
    <w:rsid w:val="00A77FA9"/>
    <w:rsid w:val="00A87FD8"/>
    <w:rsid w:val="00A94589"/>
    <w:rsid w:val="00A973DA"/>
    <w:rsid w:val="00AA0521"/>
    <w:rsid w:val="00AA3A65"/>
    <w:rsid w:val="00AB09AC"/>
    <w:rsid w:val="00AB2E4C"/>
    <w:rsid w:val="00AB376F"/>
    <w:rsid w:val="00AC10B7"/>
    <w:rsid w:val="00AD1561"/>
    <w:rsid w:val="00AD61B2"/>
    <w:rsid w:val="00AE5699"/>
    <w:rsid w:val="00AE5D30"/>
    <w:rsid w:val="00AF1668"/>
    <w:rsid w:val="00B06A14"/>
    <w:rsid w:val="00B16F4C"/>
    <w:rsid w:val="00B20B8E"/>
    <w:rsid w:val="00B22895"/>
    <w:rsid w:val="00B26C69"/>
    <w:rsid w:val="00B271F5"/>
    <w:rsid w:val="00B34FAA"/>
    <w:rsid w:val="00B36E55"/>
    <w:rsid w:val="00B37F3E"/>
    <w:rsid w:val="00B42038"/>
    <w:rsid w:val="00B476CA"/>
    <w:rsid w:val="00B57755"/>
    <w:rsid w:val="00B6557C"/>
    <w:rsid w:val="00B72DE1"/>
    <w:rsid w:val="00B75333"/>
    <w:rsid w:val="00B77EA5"/>
    <w:rsid w:val="00B93973"/>
    <w:rsid w:val="00BA4271"/>
    <w:rsid w:val="00BB01DB"/>
    <w:rsid w:val="00BB1630"/>
    <w:rsid w:val="00BC50A9"/>
    <w:rsid w:val="00BD0E21"/>
    <w:rsid w:val="00BD3895"/>
    <w:rsid w:val="00BE6AFE"/>
    <w:rsid w:val="00BE79D2"/>
    <w:rsid w:val="00C013E2"/>
    <w:rsid w:val="00C11B17"/>
    <w:rsid w:val="00C13D68"/>
    <w:rsid w:val="00C14EBA"/>
    <w:rsid w:val="00C215A7"/>
    <w:rsid w:val="00C31BB5"/>
    <w:rsid w:val="00C43A2C"/>
    <w:rsid w:val="00C47E5E"/>
    <w:rsid w:val="00C51D1E"/>
    <w:rsid w:val="00C60412"/>
    <w:rsid w:val="00C652DD"/>
    <w:rsid w:val="00C66F3F"/>
    <w:rsid w:val="00C70BFA"/>
    <w:rsid w:val="00C70F82"/>
    <w:rsid w:val="00C77588"/>
    <w:rsid w:val="00C843A6"/>
    <w:rsid w:val="00C87344"/>
    <w:rsid w:val="00CB0FD5"/>
    <w:rsid w:val="00CC0450"/>
    <w:rsid w:val="00CC0E92"/>
    <w:rsid w:val="00CC1735"/>
    <w:rsid w:val="00CC64C3"/>
    <w:rsid w:val="00CE27AD"/>
    <w:rsid w:val="00CF1D0E"/>
    <w:rsid w:val="00D07E85"/>
    <w:rsid w:val="00D11EA5"/>
    <w:rsid w:val="00D13DAC"/>
    <w:rsid w:val="00D14117"/>
    <w:rsid w:val="00D21C5B"/>
    <w:rsid w:val="00D32854"/>
    <w:rsid w:val="00D351C8"/>
    <w:rsid w:val="00D44B4D"/>
    <w:rsid w:val="00D47D63"/>
    <w:rsid w:val="00D523A5"/>
    <w:rsid w:val="00D56A48"/>
    <w:rsid w:val="00D63E5C"/>
    <w:rsid w:val="00D63F50"/>
    <w:rsid w:val="00D64AB2"/>
    <w:rsid w:val="00D64CCA"/>
    <w:rsid w:val="00D65D37"/>
    <w:rsid w:val="00D822D1"/>
    <w:rsid w:val="00D9298D"/>
    <w:rsid w:val="00D95ACE"/>
    <w:rsid w:val="00DA4DB6"/>
    <w:rsid w:val="00DA59E9"/>
    <w:rsid w:val="00DA5B85"/>
    <w:rsid w:val="00DC2034"/>
    <w:rsid w:val="00DC398F"/>
    <w:rsid w:val="00DD4A27"/>
    <w:rsid w:val="00DD7EEA"/>
    <w:rsid w:val="00DE5663"/>
    <w:rsid w:val="00DF4C86"/>
    <w:rsid w:val="00E16075"/>
    <w:rsid w:val="00E16833"/>
    <w:rsid w:val="00E208D7"/>
    <w:rsid w:val="00E356A9"/>
    <w:rsid w:val="00E45ACA"/>
    <w:rsid w:val="00E602D9"/>
    <w:rsid w:val="00E6203C"/>
    <w:rsid w:val="00E6280B"/>
    <w:rsid w:val="00E75010"/>
    <w:rsid w:val="00E836AE"/>
    <w:rsid w:val="00E86FBD"/>
    <w:rsid w:val="00EA233E"/>
    <w:rsid w:val="00EB3FD4"/>
    <w:rsid w:val="00EB6FEF"/>
    <w:rsid w:val="00EF0C39"/>
    <w:rsid w:val="00EF114E"/>
    <w:rsid w:val="00EF3617"/>
    <w:rsid w:val="00F03CC3"/>
    <w:rsid w:val="00F1458E"/>
    <w:rsid w:val="00F16409"/>
    <w:rsid w:val="00F20A75"/>
    <w:rsid w:val="00F210EE"/>
    <w:rsid w:val="00F40AB1"/>
    <w:rsid w:val="00F41728"/>
    <w:rsid w:val="00F43969"/>
    <w:rsid w:val="00F67C41"/>
    <w:rsid w:val="00F70E68"/>
    <w:rsid w:val="00F866D2"/>
    <w:rsid w:val="00F911E5"/>
    <w:rsid w:val="00F9498B"/>
    <w:rsid w:val="00F97145"/>
    <w:rsid w:val="00FB0C0A"/>
    <w:rsid w:val="00FB5D5A"/>
    <w:rsid w:val="00FC27B2"/>
    <w:rsid w:val="00FD3B8B"/>
    <w:rsid w:val="00FE61FC"/>
    <w:rsid w:val="00FE72D9"/>
    <w:rsid w:val="3A48521F"/>
    <w:rsid w:val="3AFD4A01"/>
    <w:rsid w:val="3D25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24"/>
    <w:semiHidden/>
    <w:unhideWhenUsed/>
    <w:uiPriority w:val="99"/>
    <w:rPr>
      <w:sz w:val="18"/>
      <w:szCs w:val="18"/>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styleId="14">
    <w:name w:val="Hyperlink"/>
    <w:basedOn w:val="13"/>
    <w:unhideWhenUsed/>
    <w:uiPriority w:val="99"/>
    <w:rPr>
      <w:color w:val="0000FF" w:themeColor="hyperlink"/>
      <w:u w:val="single"/>
      <w14:textFill>
        <w14:solidFill>
          <w14:schemeClr w14:val="hlink"/>
        </w14:solidFill>
      </w14:textFill>
    </w:rPr>
  </w:style>
  <w:style w:type="character" w:customStyle="1" w:styleId="15">
    <w:name w:val="页眉 Char"/>
    <w:basedOn w:val="13"/>
    <w:link w:val="9"/>
    <w:uiPriority w:val="99"/>
    <w:rPr>
      <w:sz w:val="18"/>
      <w:szCs w:val="18"/>
    </w:rPr>
  </w:style>
  <w:style w:type="character" w:customStyle="1" w:styleId="16">
    <w:name w:val="页脚 Char"/>
    <w:basedOn w:val="13"/>
    <w:link w:val="8"/>
    <w:uiPriority w:val="99"/>
    <w:rPr>
      <w:sz w:val="18"/>
      <w:szCs w:val="18"/>
    </w:rPr>
  </w:style>
  <w:style w:type="character" w:customStyle="1" w:styleId="17">
    <w:name w:val="标题 2 Char"/>
    <w:basedOn w:val="13"/>
    <w:link w:val="3"/>
    <w:uiPriority w:val="9"/>
    <w:rPr>
      <w:rFonts w:asciiTheme="majorHAnsi" w:hAnsiTheme="majorHAnsi" w:eastAsiaTheme="majorEastAsia" w:cstheme="majorBidi"/>
      <w:b/>
      <w:bCs/>
      <w:sz w:val="32"/>
      <w:szCs w:val="32"/>
    </w:rPr>
  </w:style>
  <w:style w:type="character" w:customStyle="1" w:styleId="18">
    <w:name w:val="标题 1 Char"/>
    <w:basedOn w:val="13"/>
    <w:link w:val="2"/>
    <w:uiPriority w:val="9"/>
    <w:rPr>
      <w:b/>
      <w:bCs/>
      <w:kern w:val="44"/>
      <w:sz w:val="44"/>
      <w:szCs w:val="44"/>
    </w:rPr>
  </w:style>
  <w:style w:type="character" w:customStyle="1" w:styleId="19">
    <w:name w:val="标题 3 Char"/>
    <w:basedOn w:val="13"/>
    <w:link w:val="4"/>
    <w:uiPriority w:val="9"/>
    <w:rPr>
      <w:b/>
      <w:bCs/>
      <w:sz w:val="32"/>
      <w:szCs w:val="32"/>
    </w:rPr>
  </w:style>
  <w:style w:type="paragraph" w:styleId="20">
    <w:name w:val="List Paragraph"/>
    <w:basedOn w:val="1"/>
    <w:qFormat/>
    <w:uiPriority w:val="34"/>
    <w:pPr>
      <w:ind w:firstLine="420" w:firstLineChars="200"/>
    </w:pPr>
  </w:style>
  <w:style w:type="character" w:customStyle="1" w:styleId="21">
    <w:name w:val="标题 4 Char"/>
    <w:basedOn w:val="13"/>
    <w:link w:val="5"/>
    <w:uiPriority w:val="9"/>
    <w:rPr>
      <w:rFonts w:asciiTheme="majorHAnsi" w:hAnsiTheme="majorHAnsi" w:eastAsiaTheme="majorEastAsia" w:cstheme="majorBidi"/>
      <w:b/>
      <w:bCs/>
      <w:sz w:val="28"/>
      <w:szCs w:val="28"/>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Char"/>
    <w:basedOn w:val="13"/>
    <w:link w:val="22"/>
    <w:uiPriority w:val="1"/>
    <w:rPr>
      <w:kern w:val="0"/>
      <w:sz w:val="22"/>
    </w:rPr>
  </w:style>
  <w:style w:type="character" w:customStyle="1" w:styleId="24">
    <w:name w:val="批注框文本 Char"/>
    <w:basedOn w:val="13"/>
    <w:link w:val="7"/>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25F45-1E16-4CA3-91EA-40B23570AD1C}">
  <ds:schemaRefs/>
</ds:datastoreItem>
</file>

<file path=docProps/app.xml><?xml version="1.0" encoding="utf-8"?>
<Properties xmlns="http://schemas.openxmlformats.org/officeDocument/2006/extended-properties" xmlns:vt="http://schemas.openxmlformats.org/officeDocument/2006/docPropsVTypes">
  <Template>Normal.dotm</Template>
  <Pages>9</Pages>
  <Words>5431</Words>
  <Characters>5850</Characters>
  <Lines>54</Lines>
  <Paragraphs>15</Paragraphs>
  <TotalTime>2</TotalTime>
  <ScaleCrop>false</ScaleCrop>
  <LinksUpToDate>false</LinksUpToDate>
  <CharactersWithSpaces>5947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2013-01-05T10:24:00Z</dcterms:created>
  <dc:creator>yun</dc:creator>
  <cp:lastModifiedBy>无痕</cp:lastModifiedBy>
  <dcterms:modified xsi:type="dcterms:W3CDTF">2023-03-28T16:14:52Z</dcterms:modified>
  <dc:title>基于Android的健康饮食app方案设计</dc:title>
  <cp:revision>356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E23BF4532EF044C08388A9605733336A</vt:lpwstr>
  </property>
</Properties>
</file>