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产品实现方案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UI界面设计</w:t>
      </w:r>
    </w:p>
    <w:p>
      <w:pPr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设计用户流程</w:t>
      </w:r>
    </w:p>
    <w:p>
      <w:pPr>
        <w:numPr>
          <w:ilvl w:val="0"/>
          <w:numId w:val="0"/>
        </w:numPr>
        <w:ind w:left="0" w:leftChars="0" w:firstLine="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53840" cy="2590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/>
          <w:lang w:eastAsia="zh"/>
        </w:rPr>
      </w:pPr>
      <w:r>
        <w:rPr>
          <w:rFonts w:hint="eastAsia"/>
          <w:lang w:eastAsia="zh"/>
        </w:rPr>
        <w:t>主要模块：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eastAsia="zh"/>
        </w:rPr>
      </w:pPr>
      <w:r>
        <w:rPr>
          <w:rFonts w:hint="default"/>
          <w:lang w:eastAsia="zh-CN"/>
        </w:rPr>
        <w:t>复习模块：背单词App的主要功能，</w:t>
      </w:r>
      <w:r>
        <w:rPr>
          <w:rFonts w:hint="eastAsia"/>
          <w:lang w:eastAsia="zh"/>
        </w:rPr>
        <w:t>显示单词，供用于背诵，返回记忆熟练程度信息到后台，更新数据库的信息。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统计模块：</w:t>
      </w:r>
      <w:r>
        <w:rPr>
          <w:rFonts w:hint="eastAsia"/>
          <w:lang w:eastAsia="zh"/>
        </w:rPr>
        <w:t>用扇形图显示用户背单词的进度，包括已完成和未完成的占比；用条形图显示学习情况，包括熟记、遗忘等各种记忆程度的单词数量；用折线图显示艾宾浩斯遗忘曲线。</w:t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eastAsiaTheme="minorEastAsia"/>
          <w:lang w:eastAsia="zh"/>
        </w:rPr>
      </w:pPr>
      <w:r>
        <w:rPr>
          <w:rFonts w:hint="default"/>
          <w:lang w:eastAsia="zh-CN"/>
        </w:rPr>
        <w:t>3．词本模块：</w:t>
      </w:r>
      <w:r>
        <w:rPr>
          <w:rFonts w:hint="eastAsia"/>
          <w:lang w:eastAsia="zh"/>
        </w:rPr>
        <w:t>显示全部书本供用户选择当前背诵书本，显示收藏的单词，提供句子翻译的功能。</w:t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eastAsiaTheme="minorEastAsia"/>
          <w:lang w:eastAsia="zh"/>
        </w:rPr>
      </w:pPr>
      <w:r>
        <w:rPr>
          <w:rFonts w:hint="default"/>
          <w:lang w:eastAsia="zh-CN"/>
        </w:rPr>
        <w:t>4．设置模块：</w:t>
      </w:r>
      <w:r>
        <w:rPr>
          <w:rFonts w:hint="eastAsia"/>
          <w:lang w:eastAsia="zh"/>
        </w:rPr>
        <w:t>一系列的学习设置和用户主题设置，包括切换用户、更新单词本、设置每天任务量，并可以根据用户喜好调节界面为白天主题或者黑夜主题。</w:t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eastAsiaTheme="minorEastAsia"/>
          <w:lang w:eastAsia="zh"/>
        </w:rPr>
      </w:pPr>
      <w:r>
        <w:rPr>
          <w:rFonts w:hint="default"/>
          <w:lang w:eastAsia="zh-CN"/>
        </w:rPr>
        <w:t>5．导航栏模块：</w:t>
      </w:r>
      <w:r>
        <w:rPr>
          <w:rFonts w:hint="eastAsia"/>
          <w:lang w:eastAsia="zh"/>
        </w:rPr>
        <w:t>帮助用户切换到不同的功能模块。</w:t>
      </w:r>
    </w:p>
    <w:p>
      <w:pPr>
        <w:numPr>
          <w:ilvl w:val="0"/>
          <w:numId w:val="0"/>
        </w:numPr>
        <w:ind w:left="0" w:leftChars="0" w:firstLine="0" w:firstLineChars="0"/>
        <w:rPr>
          <w:rFonts w:hint="default"/>
          <w:lang w:eastAsia="zh-CN"/>
        </w:rPr>
      </w:pPr>
    </w:p>
    <w:p>
      <w:pPr>
        <w:numPr>
          <w:ilvl w:val="0"/>
          <w:numId w:val="0"/>
        </w:numPr>
        <w:ind w:left="0" w:leftChars="0" w:firstLine="0" w:firstLineChars="0"/>
        <w:rPr>
          <w:rFonts w:hint="default"/>
          <w:lang w:eastAsia="zh-CN"/>
        </w:rPr>
      </w:pPr>
    </w:p>
    <w:p>
      <w:pPr>
        <w:numPr>
          <w:ilvl w:val="1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关键界面的UI元素和布局</w:t>
      </w:r>
      <w:r>
        <w:rPr>
          <w:rFonts w:hint="eastAsia"/>
          <w:lang w:val="en-US" w:eastAsia="zh"/>
        </w:rPr>
        <w:t>，</w:t>
      </w:r>
      <w:r>
        <w:rPr>
          <w:rFonts w:hint="eastAsia"/>
          <w:lang w:val="en-US" w:eastAsia="zh-CN"/>
        </w:rPr>
        <w:t xml:space="preserve"> 全局的布局排版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复习模块：</w:t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2870200" cy="6379845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5271135" cy="4071620"/>
            <wp:effectExtent l="0" t="0" r="571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主要采取线性布局的方式，嵌套两层线性布局。第一层为垂直布局，从上到下分开了从上到下一些小的功能块或者文字块。第二层大部分为水平布局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"/>
        </w:rPr>
        <w:t>用到的组件主要有TextView、EditText、Button。</w:t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</w:p>
    <w:p>
      <w:pPr>
        <w:numPr>
          <w:ilvl w:val="0"/>
          <w:numId w:val="4"/>
        </w:numPr>
        <w:ind w:left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统计模块</w:t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2595880" cy="5770245"/>
            <wp:effectExtent l="0" t="0" r="1397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2925445" cy="6503670"/>
            <wp:effectExtent l="0" t="0" r="825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65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5267325" cy="4180205"/>
            <wp:effectExtent l="0" t="0" r="952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这里最外层是滚动布局，垂直布局，因为一个屏幕无法放入三张图。每一张图，包含上下的说明总体是一个线性的垂直布局。图片使用到了安卓自带的绘制各种图像的控件，比如绘制饼状图的lecho.lib.hellocharts.view.PieChartView控件。</w:t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</w:p>
    <w:p>
      <w:pPr>
        <w:numPr>
          <w:ilvl w:val="0"/>
          <w:numId w:val="0"/>
        </w:numPr>
        <w:rPr>
          <w:rFonts w:hint="eastAsia"/>
          <w:lang w:val="en-US" w:eastAsia="zh"/>
        </w:rPr>
      </w:pPr>
    </w:p>
    <w:p>
      <w:pPr>
        <w:numPr>
          <w:ilvl w:val="0"/>
          <w:numId w:val="0"/>
        </w:numPr>
        <w:rPr>
          <w:rFonts w:hint="eastAsia"/>
          <w:lang w:val="en-US" w:eastAsia="zh"/>
        </w:rPr>
      </w:pPr>
    </w:p>
    <w:p>
      <w:pPr>
        <w:numPr>
          <w:ilvl w:val="0"/>
          <w:numId w:val="4"/>
        </w:numPr>
        <w:ind w:left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词本模块</w:t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2952115" cy="6560820"/>
            <wp:effectExtent l="0" t="0" r="698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5266690" cy="3982085"/>
            <wp:effectExtent l="0" t="0" r="1016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主要布局为三层嵌套。最外面一层为滚动布局，由于考虑到单词本的数量会一直增多，容不下整个屏幕，需要滚动。第二层是线性布局，采用垂直布局，从上到下依次垂直摆放各个小的模块组。第三层有的采用水平布局，比如上面并列的按钮，也有采取垂直布局，比如下面的书本列表。布局总体十分灵活。</w:t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3273425" cy="7275195"/>
            <wp:effectExtent l="0" t="0" r="317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72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3175000" cy="7056120"/>
            <wp:effectExtent l="0" t="0" r="635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3980815" cy="8846820"/>
            <wp:effectExtent l="0" t="0" r="698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这个翻译模块是由两个xml文件组成的。</w:t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5273675" cy="4004310"/>
            <wp:effectExtent l="0" t="0" r="3175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一个xml文件设置了最上方的语言选择和互换。总体使用相对布局水平排列，嵌套了Button和Spinner组件，其中Spinner组件实现了下拉框多个选项的选择。</w:t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5270500" cy="41014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第二个xml文件则负责查询主文本框和按钮的布局。</w:t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安卓中一些界面要分两个XML文件做是为了提高代码的可读性、可重用性和灵活性。</w:t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使用XML文件可以清晰地描述应用界面的结构，使开发者能够更容易理解和维护代码。通过将不同的视图组件分层组织，可以将相同的布局结构在不同的界面中重复使用，提高代码的复用性。此外，通过调整XML布局文件中的层次结构，可以快速修改应用界面的布局，适应不同屏幕尺寸和设备方向的变化。</w:t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</w:p>
    <w:p>
      <w:pPr>
        <w:numPr>
          <w:ilvl w:val="0"/>
          <w:numId w:val="0"/>
        </w:numPr>
        <w:rPr>
          <w:rFonts w:hint="eastAsia"/>
          <w:lang w:val="en-US" w:eastAsia="zh"/>
        </w:rPr>
      </w:pPr>
    </w:p>
    <w:p>
      <w:pPr>
        <w:numPr>
          <w:ilvl w:val="0"/>
          <w:numId w:val="4"/>
        </w:numPr>
        <w:ind w:left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设置模块</w:t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3980815" cy="8846820"/>
            <wp:effectExtent l="0" t="0" r="63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5271135" cy="3847465"/>
            <wp:effectExtent l="0" t="0" r="571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主要采取线性布局的方式，嵌套两层线性布局。第一层为垂直布局，从上到下分开了从上到下7个小的功能块或者文字块。第二层大部分为水平布局，左边是文字提示，右边是按钮等功能控件。用到的组件主要有TextView、EditText、Button、Switch（左右选择开关）。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导航栏模块</w:t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drawing>
          <wp:inline distT="0" distB="0" distL="114300" distR="114300">
            <wp:extent cx="5264785" cy="3371215"/>
            <wp:effectExtent l="0" t="0" r="1206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导航栏采用了RatioGroup，采用水平布局，中间嵌套了四个RadioButton组件，用于功能的选择切换。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视觉设计风格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0" w:leftChars="0" w:right="0" w:firstLine="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/>
        </w:rPr>
        <w:t xml:space="preserve">1、 </w:t>
      </w:r>
      <w:r>
        <w:rPr>
          <w:rFonts w:hint="eastAsia" w:ascii="宋体" w:hAnsi="宋体" w:eastAsia="宋体" w:cs="宋体"/>
          <w:sz w:val="21"/>
          <w:szCs w:val="21"/>
        </w:rPr>
        <w:t>构图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1）通用布局：wordsapp的整体布局设计简洁明了，主要分为四个核心模块，包括复习、统计、词本、设置。每个模块都有清晰的界面布局，让用户一目了然，方便快速找到所需功能。主页通常以卡片式设计展示不同模块，用户可通过滑动或点击进入相关页面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（2）导航栏设计：在底部设置导航栏，包括主要功能入口和个人中心等，提供了快速导航的功能，用户可以轻松进行界面切换和操作。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（3）功能模块分区：各个功能模块一般会被分区分块，采用明确的边界和间距，使得不同功能之间有明显的界限，减少视觉混乱感，同时也提高了用户对于功能模块的识别度。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（4）统计模块：统计板块设计很多图表，所以我们使用hellocharts的第三方库来生成统计图表。具体如下，使用PieChartView饼状组件来显示“剩余计划单词数-今日未完成-已完成”，表示学习进度。使用LineChartView</w:t>
      </w: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 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组件显示“时间-遗忘率”的折线图，表示遗忘曲线；使用ColumnChartView柱状组件，在统计板块显示“熟知度-单词数量”的柱状图，表示学习情况。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right="0" w:hanging="36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/>
        </w:rPr>
        <w:t xml:space="preserve">2、 </w:t>
      </w:r>
      <w:r>
        <w:rPr>
          <w:rFonts w:hint="eastAsia" w:ascii="宋体" w:hAnsi="宋体" w:eastAsia="宋体" w:cs="宋体"/>
          <w:sz w:val="21"/>
          <w:szCs w:val="21"/>
        </w:rPr>
        <w:t>配色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（1）主色调选择：wordsapp的主色调通常选择清新明快的绿色，给人一种清爽、轻松的感觉，符合学习类App的特点。这样的色调不仅让用户感到舒适，还有利于集中注意力，提高学习效率。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2）辅助色彩搭配：在界面设计中还会运用一些辅助色彩，例如用不同的颜色区分不同功能模块或按钮，增加界面的层次感和互动性。这些色彩在界面设计中充当引导作用，帮助用户更快速地找到自己需要的功能。比如在统计模块，选择蓝色、黄色、粉色、紫色等颜色来使统计信息一目了然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3）色彩对比度：在设计中也会运用色彩对比度，让界面更加丰富，吸引用户的注意力，同时也提高了信息的传达效果。比如当主题为白天时，按钮的背景颜色选择浅灰色，与背景形成对比，凸显按钮的按键效果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3、字体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（1）字体选择：wordsapp的字体设计一般会选择Sans Serif字体，这种无衬线字体风格简洁利落，让整体界面看起来清晰易读。在不同模块或内容中，可能会使用不同的字体家族，以区分重要性或强调特定信息。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（2）美化字体：在展示单词等内容时，字体会进行更改大小的处理，增加重点内容的视觉重要性。另外，在统计信息的标注上，还会应用不同的字体颜色或样式，让用户更容易找到关键信息。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4、动效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（1）按钮反馈效果：当用户点击按钮时，会有微小的反馈效果，导航栏按钮颜色会从浅灰色变成绿色，这种视觉反馈让用户感知到操作的有效性，提高了用户对于App的互动感。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（2）统计图反馈效果：当用户点击统计图中的柱形或者半环形等图案时，图案会进行一个放大。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" w:bidi="ar"/>
        </w:rPr>
        <w:t>5、颜色和风格主要代码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（1）颜色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" w:bidi="ar"/>
        </w:rPr>
        <w:t>设置了一些基础调配的颜色，以及状态栏和图像的颜色。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drawing>
          <wp:inline distT="0" distB="0" distL="114300" distR="114300">
            <wp:extent cx="5267325" cy="3993515"/>
            <wp:effectExtent l="0" t="0" r="3175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drawing>
          <wp:inline distT="0" distB="0" distL="114300" distR="114300">
            <wp:extent cx="5272405" cy="1056005"/>
            <wp:effectExtent l="0" t="0" r="10795" b="1079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drawing>
          <wp:inline distT="0" distB="0" distL="114300" distR="114300">
            <wp:extent cx="5264785" cy="3299460"/>
            <wp:effectExtent l="0" t="0" r="5715" b="254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027430"/>
            <wp:effectExtent l="0" t="0" r="9525" b="127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主题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白天主题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62880" cy="2803525"/>
            <wp:effectExtent l="0" t="0" r="7620" b="317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09220"/>
            <wp:effectExtent l="0" t="0" r="4445" b="508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rPr>
          <w:rFonts w:hint="eastAsia"/>
          <w:lang w:val="en-US" w:eastAsia="zh-CN"/>
        </w:rPr>
        <w:t>黑夜主题</w:t>
      </w:r>
      <w:r>
        <w:drawing>
          <wp:inline distT="0" distB="0" distL="114300" distR="114300">
            <wp:extent cx="5269865" cy="2219325"/>
            <wp:effectExtent l="0" t="0" r="635" b="317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（3</w:t>
      </w:r>
      <w:bookmarkStart w:id="0" w:name="_GoBack"/>
      <w:bookmarkEnd w:id="0"/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）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" w:bidi="ar"/>
        </w:rPr>
        <w:t>全局的一些颜色、字体、主题的信息都存储在了values里，可以实现一改全改，实现风格的统一设置，而不需要一个个位置改。颜色和主题都分为了白天模式和黑夜模式。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" w:bidi="ar"/>
        </w:rPr>
        <w:drawing>
          <wp:inline distT="0" distB="0" distL="114300" distR="114300">
            <wp:extent cx="3448050" cy="2990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交互流程设计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58435" cy="5654675"/>
            <wp:effectExtent l="0" t="0" r="1206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EEC586"/>
    <w:multiLevelType w:val="singleLevel"/>
    <w:tmpl w:val="BFEEC58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526E66D"/>
    <w:multiLevelType w:val="multilevel"/>
    <w:tmpl w:val="E526E66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FEEF182D"/>
    <w:multiLevelType w:val="singleLevel"/>
    <w:tmpl w:val="FEEF182D"/>
    <w:lvl w:ilvl="0" w:tentative="0">
      <w:start w:val="1"/>
      <w:numFmt w:val="decimal"/>
      <w:suff w:val="nothing"/>
      <w:lvlText w:val="%1．"/>
      <w:lvlJc w:val="left"/>
    </w:lvl>
  </w:abstractNum>
  <w:abstractNum w:abstractNumId="3">
    <w:nsid w:val="55F4FD5E"/>
    <w:multiLevelType w:val="singleLevel"/>
    <w:tmpl w:val="55F4FD5E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63693FBE"/>
    <w:multiLevelType w:val="singleLevel"/>
    <w:tmpl w:val="63693FBE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k5ODM0YmMxOWJiYWQyNDU4MGIzYWRmYTA0ZmI5NDcifQ=="/>
  </w:docVars>
  <w:rsids>
    <w:rsidRoot w:val="128F303C"/>
    <w:rsid w:val="0E9B03B8"/>
    <w:rsid w:val="128F303C"/>
    <w:rsid w:val="1E1A9F5F"/>
    <w:rsid w:val="22941C89"/>
    <w:rsid w:val="235609DD"/>
    <w:rsid w:val="2BEAA68E"/>
    <w:rsid w:val="3AD4AD1B"/>
    <w:rsid w:val="3FAFA91F"/>
    <w:rsid w:val="4FEA6766"/>
    <w:rsid w:val="4FFF6F49"/>
    <w:rsid w:val="57F7C525"/>
    <w:rsid w:val="5EAF019B"/>
    <w:rsid w:val="5F768490"/>
    <w:rsid w:val="6BFB007B"/>
    <w:rsid w:val="6D76A1E0"/>
    <w:rsid w:val="6EFFC5F3"/>
    <w:rsid w:val="6F9E0A8D"/>
    <w:rsid w:val="6FFA585F"/>
    <w:rsid w:val="75B7C0D5"/>
    <w:rsid w:val="7BFF446D"/>
    <w:rsid w:val="7CCBE032"/>
    <w:rsid w:val="7D7B07A9"/>
    <w:rsid w:val="7EFA709C"/>
    <w:rsid w:val="7F7FE0EE"/>
    <w:rsid w:val="8BDF0FFC"/>
    <w:rsid w:val="A9B350F4"/>
    <w:rsid w:val="B3E37A13"/>
    <w:rsid w:val="BBFFC6EB"/>
    <w:rsid w:val="CDEFD9F4"/>
    <w:rsid w:val="DBBA3E29"/>
    <w:rsid w:val="DBD752DF"/>
    <w:rsid w:val="DF5C390D"/>
    <w:rsid w:val="DF9FF20C"/>
    <w:rsid w:val="E24F665E"/>
    <w:rsid w:val="EFF61937"/>
    <w:rsid w:val="F4A7C6F4"/>
    <w:rsid w:val="F6E3A5FC"/>
    <w:rsid w:val="F99EFCF2"/>
    <w:rsid w:val="FBEF872C"/>
    <w:rsid w:val="FCFF976A"/>
    <w:rsid w:val="FF7E5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20</Pages>
  <Words>0</Words>
  <Characters>0</Characters>
  <Lines>1</Lines>
  <Paragraphs>1</Paragraphs>
  <TotalTime>3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2024-04-28T07:05:00Z</dcterms:created>
  <dc:creator>黄佳铃</dc:creator>
  <cp:lastModifiedBy>黄佳铃</cp:lastModifiedBy>
  <dcterms:modified xsi:type="dcterms:W3CDTF">2024-04-28T09:24:49Z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2D92FF5E6F8F4A4F8557414F92D36BE0_11</vt:lpwstr>
  </property>
</Properties>
</file>