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84"/>
          <w:szCs w:val="84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诗词歌赋APP</w:t>
      </w:r>
    </w:p>
    <w:p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产品设计方案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="Arial"/>
          <w:kern w:val="2"/>
          <w:sz w:val="21"/>
          <w:szCs w:val="22"/>
          <w:lang w:val="en-US" w:eastAsia="zh-CN" w:bidi="ar-SA"/>
        </w:rPr>
        <w:id w:val="147478510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 w:val="21"/>
              <w:szCs w:val="22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Calibri" w:hAnsi="Calibri" w:eastAsia="宋体" w:cs="Arial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_Toc5297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一、项目</w:t>
          </w:r>
          <w:r>
            <w:rPr>
              <w:rFonts w:hint="eastAsia"/>
              <w:lang w:val="en-US" w:eastAsia="zh-C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_Toc5297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_Toc13051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二、项目实施可行性</w:t>
          </w:r>
          <w:r>
            <w:tab/>
          </w:r>
          <w:r>
            <w:fldChar w:fldCharType="begin"/>
          </w:r>
          <w:r>
            <w:instrText xml:space="preserve"> PAGEREF _Toc13051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_Toc13227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>.1</w:t>
          </w:r>
          <w:r>
            <w:rPr>
              <w:rFonts w:hint="eastAsia"/>
              <w:lang w:eastAsia="zh-CN"/>
            </w:rPr>
            <w:t>行业市场分析</w:t>
          </w:r>
          <w:r>
            <w:tab/>
          </w:r>
          <w:r>
            <w:fldChar w:fldCharType="begin"/>
          </w:r>
          <w:r>
            <w:instrText xml:space="preserve"> PAGEREF _Toc13227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_Toc1563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  <w:lang w:eastAsia="zh-CN"/>
            </w:rPr>
            <w:t>竞争对手或同类产品分析</w:t>
          </w:r>
          <w:r>
            <w:tab/>
          </w:r>
          <w:r>
            <w:fldChar w:fldCharType="begin"/>
          </w:r>
          <w:r>
            <w:instrText xml:space="preserve"> PAGEREF _Toc1563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_Toc7100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  <w:lang w:eastAsia="zh-CN"/>
            </w:rPr>
            <w:t>自身条件分析</w:t>
          </w:r>
          <w:r>
            <w:tab/>
          </w:r>
          <w:r>
            <w:fldChar w:fldCharType="begin"/>
          </w:r>
          <w:r>
            <w:instrText xml:space="preserve"> PAGEREF _Toc7100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_Toc21688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三、产品定位及目标</w:t>
          </w:r>
          <w:r>
            <w:tab/>
          </w:r>
          <w:r>
            <w:fldChar w:fldCharType="begin"/>
          </w:r>
          <w:r>
            <w:instrText xml:space="preserve"> PAGEREF _Toc21688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_Toc6681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eastAsia"/>
              <w:lang w:eastAsia="zh-CN"/>
            </w:rPr>
            <w:t>产品定位</w:t>
          </w:r>
          <w:r>
            <w:tab/>
          </w:r>
          <w:r>
            <w:fldChar w:fldCharType="begin"/>
          </w:r>
          <w:r>
            <w:instrText xml:space="preserve"> PAGEREF _Toc6681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_Toc26451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eastAsia"/>
              <w:lang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_Toc26451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_Toc10311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 产品内容总策划</w:t>
          </w:r>
          <w:r>
            <w:tab/>
          </w:r>
          <w:r>
            <w:fldChar w:fldCharType="begin"/>
          </w:r>
          <w:r>
            <w:instrText xml:space="preserve"> PAGEREF _Toc10311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_Toc18033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4.1应用流程规划</w:t>
          </w:r>
          <w:r>
            <w:tab/>
          </w:r>
          <w:r>
            <w:fldChar w:fldCharType="begin"/>
          </w:r>
          <w:r>
            <w:instrText xml:space="preserve"> PAGEREF _Toc18033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_Toc2230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4.2设计与测试规范</w:t>
          </w:r>
          <w:r>
            <w:tab/>
          </w:r>
          <w:r>
            <w:fldChar w:fldCharType="begin"/>
          </w:r>
          <w:r>
            <w:instrText xml:space="preserve"> PAGEREF _Toc2230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_Toc10894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4.3开发日程表</w:t>
          </w:r>
          <w:r>
            <w:tab/>
          </w:r>
          <w:r>
            <w:fldChar w:fldCharType="begin"/>
          </w:r>
          <w:r>
            <w:instrText xml:space="preserve"> PAGEREF _Toc10894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_Toc1926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五、 技术解决方案</w:t>
          </w:r>
          <w:r>
            <w:tab/>
          </w:r>
          <w:r>
            <w:fldChar w:fldCharType="begin"/>
          </w:r>
          <w:r>
            <w:instrText xml:space="preserve"> PAGEREF _Toc1926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_Toc22403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推广方案</w:t>
          </w:r>
          <w:r>
            <w:tab/>
          </w:r>
          <w:r>
            <w:fldChar w:fldCharType="begin"/>
          </w:r>
          <w:r>
            <w:instrText xml:space="preserve"> PAGEREF _Toc22403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instrText xml:space="preserve"> HYPERLINK \l _Toc990 </w:instrText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 xml:space="preserve">七、 </w:t>
          </w:r>
          <w:r>
            <w:rPr>
              <w:rFonts w:hint="eastAsia"/>
              <w:lang w:val="en-US" w:eastAsia="zh-CN"/>
            </w:rPr>
            <w:t>运营规划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bidi w:val="0"/>
            <w:jc w:val="left"/>
            <w:rPr>
              <w:rFonts w:hint="eastAsia" w:ascii="Calibri" w:hAnsi="Calibri" w:eastAsia="宋体" w:cs="Arial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Calibri" w:hAnsi="Calibri" w:eastAsia="宋体" w:cs="Arial"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outlineLvl w:val="0"/>
        <w:rPr>
          <w:rFonts w:hint="eastAsia"/>
          <w:lang w:eastAsia="zh-CN"/>
        </w:rPr>
      </w:pPr>
    </w:p>
    <w:p>
      <w:pPr>
        <w:pStyle w:val="2"/>
        <w:bidi w:val="0"/>
      </w:pPr>
      <w:bookmarkStart w:id="0" w:name="_Toc5297"/>
      <w:r>
        <w:rPr>
          <w:rFonts w:hint="eastAsia"/>
          <w:lang w:eastAsia="zh-CN"/>
        </w:rPr>
        <w:t>一、项目</w:t>
      </w:r>
      <w:r>
        <w:rPr>
          <w:rFonts w:hint="eastAsia"/>
          <w:lang w:val="en-US" w:eastAsia="zh-CN"/>
        </w:rPr>
        <w:t>介绍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项目名称：诗词</w:t>
      </w:r>
      <w:r>
        <w:rPr>
          <w:rFonts w:hint="eastAsia"/>
          <w:lang w:val="en-US" w:eastAsia="zh-CN"/>
        </w:rPr>
        <w:t>歌赋APP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项目目标：通过开发一款诗词学习与应用APP，满足用户对诗词欣赏、学习、等方面的需求。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051"/>
      <w:r>
        <w:rPr>
          <w:rFonts w:hint="eastAsia"/>
          <w:lang w:val="en-US" w:eastAsia="zh-CN"/>
        </w:rPr>
        <w:t>二、项目实施可行性</w:t>
      </w:r>
      <w:bookmarkEnd w:id="1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2" w:name="_Toc13227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eastAsia="zh-CN"/>
        </w:rPr>
        <w:t>行业市场分析</w:t>
      </w:r>
      <w:bookmarkEnd w:id="2"/>
    </w:p>
    <w:p/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市场规模：诗词行业在近年来持续发展，越来越多的人开始重视诗词学习。随着智能设备的普及，APP作为诗词学习的重要工具，市场需求潜力巨大。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发展趋势：诗词APP市场尚处于发展初期，未来随着用户需求的不断升级和技术的进步，市场规模有望进一步扩大。</w:t>
      </w:r>
    </w:p>
    <w:p>
      <w:pPr>
        <w:outlineLvl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1563"/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竞争对手或同类产品分析</w:t>
      </w:r>
      <w:bookmarkEnd w:id="3"/>
    </w:p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主要竞争对手：目前市场上已有一些诗词APP（</w:t>
      </w:r>
      <w:r>
        <w:rPr>
          <w:rFonts w:hint="eastAsia"/>
          <w:lang w:val="en-US" w:eastAsia="zh-CN"/>
        </w:rPr>
        <w:t>例：长相思、POEM等）</w:t>
      </w:r>
      <w:r>
        <w:rPr>
          <w:rFonts w:hint="eastAsia"/>
          <w:lang w:eastAsia="zh-CN"/>
        </w:rPr>
        <w:t>，但功能和用户体验参差不齐。我方诗词APP相比之下，具有功能丰富、学习资源丰富等优点。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独特竞争优势：我方诗词APP在内容质量等方面具有明显优势，能够更好地满足用户需求。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竞品应对策略：持续优化产品功能，丰富学习资源，提高用户体验，保持产品创新，以应对市场竞争。</w:t>
      </w:r>
    </w:p>
    <w:p/>
    <w:p>
      <w:pPr>
        <w:pStyle w:val="3"/>
        <w:bidi w:val="0"/>
        <w:rPr>
          <w:rFonts w:hint="eastAsia"/>
          <w:lang w:eastAsia="zh-CN"/>
        </w:rPr>
      </w:pPr>
      <w:bookmarkStart w:id="4" w:name="_Toc7100"/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自身条件分析</w:t>
      </w:r>
      <w:bookmarkEnd w:id="4"/>
    </w:p>
    <w:p>
      <w:pPr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团队成员具有丰富的诗词学习经验，能够提供高质量的内容和服务。</w:t>
      </w:r>
    </w:p>
    <w:p>
      <w:pPr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团队成员团结协作，具备强烈的责任心和使命感，能够迅速应对市场变化。</w:t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5" w:name="_Toc21688"/>
      <w:r>
        <w:rPr>
          <w:rFonts w:hint="eastAsia"/>
          <w:lang w:val="en-US" w:eastAsia="zh-CN"/>
        </w:rPr>
        <w:t>三、产品定位及目标</w:t>
      </w:r>
      <w:bookmarkEnd w:id="5"/>
    </w:p>
    <w:p>
      <w:pPr>
        <w:outlineLvl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6" w:name="_Toc6681"/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产品定位</w:t>
      </w:r>
      <w:bookmarkEnd w:id="6"/>
    </w:p>
    <w:p>
      <w:pPr>
        <w:outlineLvl w:val="0"/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7" w:name="_Toc7978"/>
      <w:bookmarkStart w:id="8" w:name="_Toc20282"/>
      <w:r>
        <w:rPr>
          <w:rFonts w:hint="eastAsia"/>
          <w:lang w:val="en-US" w:eastAsia="zh-CN"/>
        </w:rPr>
        <w:t>诗词歌赋APP</w:t>
      </w:r>
      <w:r>
        <w:rPr>
          <w:rFonts w:hint="eastAsia"/>
          <w:lang w:eastAsia="zh-CN"/>
        </w:rPr>
        <w:t>为一款针对诗词爱好者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诗歌学习应用。</w:t>
      </w:r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9" w:name="_Toc17733"/>
      <w:bookmarkStart w:id="10" w:name="_Toc24009"/>
      <w:r>
        <w:rPr>
          <w:rFonts w:hint="eastAsia"/>
          <w:lang w:eastAsia="zh-CN"/>
        </w:rPr>
        <w:t>提供全面的诗歌学习资源，包括</w:t>
      </w:r>
      <w:r>
        <w:rPr>
          <w:rFonts w:hint="eastAsia"/>
          <w:lang w:val="en-US" w:eastAsia="zh-CN"/>
        </w:rPr>
        <w:t>诗歌背景、</w:t>
      </w:r>
      <w:r>
        <w:rPr>
          <w:rFonts w:hint="eastAsia"/>
          <w:lang w:eastAsia="zh-CN"/>
        </w:rPr>
        <w:t>名家名篇等。</w:t>
      </w:r>
      <w:bookmarkEnd w:id="9"/>
      <w:bookmarkEnd w:id="10"/>
    </w:p>
    <w:p>
      <w:pPr>
        <w:numPr>
          <w:ilvl w:val="0"/>
          <w:numId w:val="4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11" w:name="_Toc21582"/>
      <w:bookmarkStart w:id="12" w:name="_Toc4134"/>
      <w:r>
        <w:rPr>
          <w:rFonts w:hint="eastAsia"/>
          <w:lang w:eastAsia="zh-CN"/>
        </w:rPr>
        <w:t>强调用户体验，设计简洁易用，以满足不同用户的需求。</w:t>
      </w:r>
      <w:bookmarkEnd w:id="11"/>
      <w:bookmarkEnd w:id="12"/>
    </w:p>
    <w:p>
      <w:pPr>
        <w:outlineLvl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3" w:name="_Toc26451"/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目标</w:t>
      </w:r>
      <w:bookmarkEnd w:id="13"/>
    </w:p>
    <w:p>
      <w:pPr>
        <w:outlineLvl w:val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Chars="0"/>
        <w:outlineLvl w:val="0"/>
        <w:rPr>
          <w:rFonts w:hint="eastAsia"/>
          <w:lang w:eastAsia="zh-CN"/>
        </w:rPr>
      </w:pPr>
      <w:bookmarkStart w:id="14" w:name="_Toc11313"/>
      <w:bookmarkStart w:id="15" w:name="_Toc31860"/>
      <w:r>
        <w:rPr>
          <w:rFonts w:hint="eastAsia"/>
          <w:lang w:eastAsia="zh-CN"/>
        </w:rPr>
        <w:t>目标用户群体明确，主要针对诗词爱好者、学生等人群。</w:t>
      </w:r>
      <w:bookmarkEnd w:id="14"/>
      <w:bookmarkEnd w:id="15"/>
    </w:p>
    <w:p>
      <w:pPr>
        <w:numPr>
          <w:ilvl w:val="0"/>
          <w:numId w:val="5"/>
        </w:numPr>
        <w:ind w:leftChars="0"/>
        <w:outlineLvl w:val="0"/>
        <w:rPr>
          <w:rFonts w:hint="eastAsia"/>
          <w:lang w:eastAsia="zh-CN"/>
        </w:rPr>
      </w:pPr>
      <w:bookmarkStart w:id="16" w:name="_Toc15347"/>
      <w:bookmarkStart w:id="17" w:name="_Toc32472"/>
      <w:r>
        <w:rPr>
          <w:rFonts w:hint="eastAsia"/>
          <w:lang w:eastAsia="zh-CN"/>
        </w:rPr>
        <w:t>通过提供高质量的诗歌学习资源，帮助用户提高诗词鉴赏能力。</w:t>
      </w:r>
      <w:bookmarkEnd w:id="16"/>
      <w:bookmarkEnd w:id="17"/>
    </w:p>
    <w:p>
      <w:pPr>
        <w:numPr>
          <w:ilvl w:val="0"/>
          <w:numId w:val="5"/>
        </w:numPr>
        <w:ind w:leftChars="0"/>
        <w:outlineLvl w:val="0"/>
        <w:rPr>
          <w:rFonts w:hint="eastAsia"/>
          <w:lang w:eastAsia="zh-CN"/>
        </w:rPr>
      </w:pPr>
      <w:bookmarkStart w:id="18" w:name="_Toc25043"/>
      <w:bookmarkStart w:id="19" w:name="_Toc1140"/>
      <w:r>
        <w:rPr>
          <w:rFonts w:hint="eastAsia"/>
          <w:lang w:eastAsia="zh-CN"/>
        </w:rPr>
        <w:t>成为用户首选的诗歌学习应用，实现用户持续增长。</w:t>
      </w:r>
      <w:bookmarkEnd w:id="18"/>
      <w:bookmarkEnd w:id="19"/>
    </w:p>
    <w:p>
      <w:pPr>
        <w:numPr>
          <w:ilvl w:val="0"/>
          <w:numId w:val="5"/>
        </w:numPr>
        <w:ind w:leftChars="0"/>
        <w:outlineLvl w:val="0"/>
        <w:rPr>
          <w:rFonts w:hint="eastAsia"/>
          <w:lang w:eastAsia="zh-CN"/>
        </w:rPr>
      </w:pPr>
      <w:bookmarkStart w:id="20" w:name="_Toc2916"/>
      <w:bookmarkStart w:id="21" w:name="_Toc11266"/>
      <w:r>
        <w:rPr>
          <w:rFonts w:hint="eastAsia"/>
          <w:lang w:eastAsia="zh-CN"/>
        </w:rPr>
        <w:t>通过与用户互动，收集用户反馈，持续优化产品功能，提高用户体验，提升用户满意度。</w:t>
      </w:r>
      <w:bookmarkEnd w:id="20"/>
      <w:bookmarkEnd w:id="21"/>
    </w:p>
    <w:p>
      <w:pPr>
        <w:outlineLvl w:val="0"/>
        <w:rPr>
          <w:rFonts w:hint="eastAsia"/>
          <w:lang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22" w:name="_Toc10311"/>
      <w:r>
        <w:rPr>
          <w:rFonts w:hint="eastAsia"/>
          <w:lang w:val="en-US" w:eastAsia="zh-CN"/>
        </w:rPr>
        <w:t>产品内容总策划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033"/>
      <w:r>
        <w:rPr>
          <w:rFonts w:hint="eastAsia"/>
          <w:lang w:val="en-US" w:eastAsia="zh-CN"/>
        </w:rPr>
        <w:t>4.1应用流程规划</w:t>
      </w:r>
      <w:bookmarkEnd w:id="23"/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需求调研与分析：了解用户群体，明确功能需求，包括诗词歌赋的内容类型等。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设计与界面规划：根据需求分析，设计出合理的用户界面，包括交互设计、视觉设计等，确保用户体验友好。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开发与测试规范：制定开发规范，选择合适的开发技术和框架，进行模块化开发并建立测试方案，确保应用功能的稳定性与可靠性。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功能开发与测试：按照需求文档和设计稿，分阶段进行功能开发，同时进行单元测试、集成测试、系统测试以及用户验收测试，确保每个功能模块的质量。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优化与完善：根据测试结果进行功能优化与BUG修复，并逐步完善应用的细节，提高用户体验。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230"/>
      <w:r>
        <w:rPr>
          <w:rFonts w:hint="eastAsia"/>
          <w:lang w:val="en-US" w:eastAsia="zh-CN"/>
        </w:rPr>
        <w:t>4.2设计与测试规范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（1）设计规范：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用户界面设计：遵循简洁清晰、符合诗词文化特点的设计风格，考虑用户习惯和直观性，保持一致的页面风格和交互方式。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可用性设计：确保用户操作流畅，减少用户操作步骤，提供清晰的指引和提示，关注无障碍访问和易用性。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（2）测试规范：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功能测试：覆盖推送、诗词检索等核心功能，编写详细的测试用例，确保功能的正确性和完整性。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性能测试：关注页面加载速度、响应时间、并发用户数等指标，保证在高负载情况下仍能保持稳定的性能表现。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用户体验测试：邀请真实用户进行体验测试，收集用户反馈，了解并及时修复用户体验上的问题。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894"/>
      <w:r>
        <w:rPr>
          <w:rFonts w:hint="eastAsia"/>
          <w:lang w:val="en-US" w:eastAsia="zh-CN"/>
        </w:rPr>
        <w:t>4.3开发日程表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（1）4月29日前完成APP的UI设计: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设计用户流程及其中的关键步骤，每一步骤都是一个主要界面。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确定关键界面里的UI元素和布局，以及全局的布局排版风格。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确定产品界面的视觉设计风格，包括构图、配色、字体、动效等。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交互流程设计，完成全部界面的线框图（如下）设计。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t>6</w:t>
      </w:r>
      <w:r>
        <w:rPr>
          <w:rFonts w:hint="eastAsia"/>
        </w:rPr>
        <w:t>月3日</w:t>
      </w:r>
      <w:r>
        <w:rPr>
          <w:rFonts w:hint="eastAsia"/>
          <w:lang w:val="en-US" w:eastAsia="zh-CN"/>
        </w:rPr>
        <w:t>前</w:t>
      </w:r>
    </w:p>
    <w:p>
      <w:pPr>
        <w:bidi w:val="0"/>
      </w:pPr>
      <w:r>
        <w:rPr>
          <w:rFonts w:hint="eastAsia"/>
        </w:rPr>
        <w:t>完成app的主要功能。</w:t>
      </w:r>
    </w:p>
    <w:p>
      <w:pPr>
        <w:bidi w:val="0"/>
        <w:rPr>
          <w:rFonts w:hint="eastAsia"/>
        </w:rPr>
      </w:pPr>
      <w:r>
        <w:rPr>
          <w:rFonts w:hint="eastAsia"/>
        </w:rPr>
        <w:t>设计测试用例，进行app测试。</w:t>
      </w:r>
    </w:p>
    <w:p>
      <w:pPr>
        <w:bidi w:val="0"/>
        <w:rPr>
          <w:rFonts w:hint="eastAsia"/>
        </w:rPr>
      </w:pPr>
      <w:r>
        <w:rPr>
          <w:rFonts w:hint="eastAsia"/>
        </w:rPr>
        <w:t>找10个以上的同学使用app，记录用户体验后的意见和建议。</w:t>
      </w:r>
      <w:bookmarkStart w:id="29" w:name="_GoBack"/>
      <w:bookmarkEnd w:id="29"/>
    </w:p>
    <w:p>
      <w:pPr>
        <w:bidi w:val="0"/>
        <w:rPr>
          <w:rFonts w:hint="eastAsia"/>
        </w:rPr>
      </w:pPr>
      <w:r>
        <w:rPr>
          <w:rFonts w:hint="eastAsia"/>
        </w:rPr>
        <w:t>根据用户的意见，改进app。</w:t>
      </w:r>
    </w:p>
    <w:p>
      <w:pPr>
        <w:bidi w:val="0"/>
        <w:rPr>
          <w:rFonts w:hint="eastAsia"/>
        </w:rPr>
      </w:pPr>
      <w:r>
        <w:rPr>
          <w:rFonts w:hint="eastAsia"/>
        </w:rPr>
        <w:t>整理材料，准备结题汇报。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26" w:name="_Toc1926"/>
      <w:r>
        <w:rPr>
          <w:rFonts w:hint="eastAsia"/>
          <w:lang w:val="en-US" w:eastAsia="zh-CN"/>
        </w:rPr>
        <w:t>技术解决方案</w:t>
      </w:r>
      <w:bookmarkEnd w:id="26"/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智能推荐系统：根据用户的浏览历史、兴趣爱好和搜索行为，为用户推荐相关的诗词歌赋内容。这可以基于机器学习和推荐算法，如协同过滤、基于内容的推荐等，以实现个性化推送。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内容管理系统：建立一个完善的内容管理系统，包括诗词歌赋的收集、分类、标注和更新等。这需要对诗词歌赋的内容进行深度解析，提取关键信息，以便为用户提供准确的搜索结果和推荐内容。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数据分析与优化：通过收集和分析用户的使用数据，了解用户的行为和需求，以便对APP进行优化和改进。这可以帮助提高用户体验和满意度，进一步提升APP的竞争力。</w:t>
      </w:r>
    </w:p>
    <w:p>
      <w:pPr>
        <w:pStyle w:val="2"/>
        <w:numPr>
          <w:ilvl w:val="0"/>
          <w:numId w:val="10"/>
        </w:numPr>
        <w:bidi w:val="0"/>
        <w:rPr>
          <w:rFonts w:hint="eastAsia"/>
          <w:lang w:eastAsia="zh-CN"/>
        </w:rPr>
      </w:pPr>
      <w:bookmarkStart w:id="27" w:name="_Toc22403"/>
      <w:r>
        <w:rPr>
          <w:rFonts w:hint="eastAsia"/>
          <w:lang w:val="en-US" w:eastAsia="zh-CN"/>
        </w:rPr>
        <w:t>推广方案</w:t>
      </w:r>
      <w:bookmarkEnd w:id="27"/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交媒体营销：利用微博、微信、抖音等社交媒体平台进行推广。在这些平台上发布有关诗词歌赋的内容，如经典诗句、诗人介绍、诗词赏析等，吸引用户的关注。同时，可以与相关领域的网红或意见领袖合作，邀请他们使用并推广APP，增加曝光度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内容营销：创建高质量的诗词歌赋内容，如独家解读、诗人传记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，以吸引和留住用户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提高APP的知名度。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合作伙伴关系建立：与文学刊物、教育机构、文化机构等建立合作关系，共同推广诗词歌赋文化。例如，可以与文学刊物合作推出专栏，或在教育机构推广APP作为学习工具，提高用户粘性。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线下活动推广：组织线下诗词朗诵会、研讨会、写作比赛等活动，吸引诗词爱好者参与。在活动中推广APP，提供下载和试用机会，让用户亲身体验APP的魅力。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广告投放：在各大应用商店、社交媒体平台和其他相关网站进行广告投放，提高APP的曝光率。针对目标用户群体，制定精准的投放策略，提高广告效果。</w:t>
      </w:r>
    </w:p>
    <w:p>
      <w:pPr>
        <w:pStyle w:val="2"/>
        <w:numPr>
          <w:ilvl w:val="0"/>
          <w:numId w:val="10"/>
        </w:numPr>
        <w:bidi w:val="0"/>
      </w:pPr>
      <w:bookmarkStart w:id="28" w:name="_Toc990"/>
      <w:r>
        <w:rPr>
          <w:rFonts w:hint="eastAsia"/>
          <w:lang w:val="en-US" w:eastAsia="zh-CN"/>
        </w:rPr>
        <w:t>运营规划</w:t>
      </w:r>
      <w:bookmarkEnd w:id="28"/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内容创作：定期发布高质量的诗词歌赋作品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平台推广：通过线上线下相结合的方式推广平台。线上方面，可以利用社交媒体、广告投放等方式提高平台知名度；线下方面，可以举办诗词朗诵会、研讨会等活动，吸引更多的用户关注和参与。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数据分析与优化：通过对用户行为、活跃度、互动情况等进行数据分析，了解用户需求和喜好，以便优化平台内容和活动。可以根据数据分析结果调整内容策略、改进用户体验等。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F4688"/>
    <w:multiLevelType w:val="singleLevel"/>
    <w:tmpl w:val="895F468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0B29F0"/>
    <w:multiLevelType w:val="singleLevel"/>
    <w:tmpl w:val="8D0B29F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82B424A"/>
    <w:multiLevelType w:val="singleLevel"/>
    <w:tmpl w:val="982B42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280A6B8"/>
    <w:multiLevelType w:val="singleLevel"/>
    <w:tmpl w:val="A280A6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5A1C308"/>
    <w:multiLevelType w:val="singleLevel"/>
    <w:tmpl w:val="A5A1C3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5762E85"/>
    <w:multiLevelType w:val="singleLevel"/>
    <w:tmpl w:val="D5762E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DBCB8349"/>
    <w:multiLevelType w:val="singleLevel"/>
    <w:tmpl w:val="DBCB834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1035AD3"/>
    <w:multiLevelType w:val="singleLevel"/>
    <w:tmpl w:val="11035AD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1818478"/>
    <w:multiLevelType w:val="singleLevel"/>
    <w:tmpl w:val="1181847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1E20AF82"/>
    <w:multiLevelType w:val="singleLevel"/>
    <w:tmpl w:val="1E20AF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A4A996A"/>
    <w:multiLevelType w:val="singleLevel"/>
    <w:tmpl w:val="4A4A996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70E1E94"/>
    <w:multiLevelType w:val="singleLevel"/>
    <w:tmpl w:val="770E1E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7CF634CD"/>
    <w:multiLevelType w:val="singleLevel"/>
    <w:tmpl w:val="7CF634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0Mjc2NzUxODk2NTFiMjgyZjRlYzBhNDAyYzRlY2YifQ=="/>
  </w:docVars>
  <w:rsids>
    <w:rsidRoot w:val="00000000"/>
    <w:rsid w:val="0A7B4003"/>
    <w:rsid w:val="0C596C32"/>
    <w:rsid w:val="105C0433"/>
    <w:rsid w:val="12657D2D"/>
    <w:rsid w:val="165802D0"/>
    <w:rsid w:val="18B0756E"/>
    <w:rsid w:val="2D6A3D37"/>
    <w:rsid w:val="2F873863"/>
    <w:rsid w:val="33260700"/>
    <w:rsid w:val="333F17C2"/>
    <w:rsid w:val="404667E1"/>
    <w:rsid w:val="44581CA6"/>
    <w:rsid w:val="452D591E"/>
    <w:rsid w:val="48B819A3"/>
    <w:rsid w:val="499C3073"/>
    <w:rsid w:val="53795B2E"/>
    <w:rsid w:val="587D43F5"/>
    <w:rsid w:val="58873140"/>
    <w:rsid w:val="5B0171D9"/>
    <w:rsid w:val="5C0043E5"/>
    <w:rsid w:val="64251BD3"/>
    <w:rsid w:val="6A3D7B02"/>
    <w:rsid w:val="6B145C7C"/>
    <w:rsid w:val="6BC8789F"/>
    <w:rsid w:val="72E43211"/>
    <w:rsid w:val="748465D9"/>
    <w:rsid w:val="7BE75B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iPriority w:val="1"/>
  </w:style>
  <w:style w:type="table" w:default="1" w:styleId="7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rFonts w:ascii="Calibri" w:hAnsi="Calibri" w:eastAsia="宋体" w:cs="Arial"/>
      <w:sz w:val="20"/>
      <w:szCs w:val="20"/>
    </w:rPr>
  </w:style>
  <w:style w:type="paragraph" w:customStyle="1" w:styleId="12">
    <w:name w:val="WPSOffice手动目录 2"/>
    <w:autoRedefine/>
    <w:qFormat/>
    <w:uiPriority w:val="0"/>
    <w:pPr>
      <w:ind w:leftChars="200"/>
    </w:pPr>
    <w:rPr>
      <w:rFonts w:ascii="Calibri" w:hAnsi="Calibri" w:eastAsia="宋体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4582</Words>
  <Characters>5702</Characters>
  <Paragraphs>206</Paragraphs>
  <TotalTime>6</TotalTime>
  <ScaleCrop>false</ScaleCrop>
  <LinksUpToDate>false</LinksUpToDate>
  <CharactersWithSpaces>5833</CharactersWithSpaces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2024-03-31T13:40:00Z</dcterms:created>
  <dc:creator>TB138FC</dc:creator>
  <cp:lastModifiedBy>隔壁  老肥</cp:lastModifiedBy>
  <dcterms:modified xsi:type="dcterms:W3CDTF">2024-03-31T15:11:31Z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9974a3bdf9924e9fb7f8b38c0294a01d_23</vt:lpwstr>
  </property>
  <property fmtid="{D5CDD505-2E9C-101B-9397-08002B2CF9AE}" pid="3" name="KSOProductBuildVer">
    <vt:lpwstr>2052-12.1.0.16388</vt:lpwstr>
  </property>
</Properties>
</file>