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6746" w14:textId="77777777" w:rsidR="002D3D4B" w:rsidRPr="002D3D4B" w:rsidRDefault="002D3D4B" w:rsidP="002D3D4B">
      <w:pPr>
        <w:rPr>
          <w:rFonts w:hint="eastAsia"/>
          <w:b/>
          <w:bCs/>
          <w:sz w:val="32"/>
          <w:szCs w:val="32"/>
        </w:rPr>
      </w:pPr>
      <w:r w:rsidRPr="002D3D4B">
        <w:rPr>
          <w:rFonts w:hint="eastAsia"/>
          <w:b/>
          <w:bCs/>
          <w:sz w:val="32"/>
          <w:szCs w:val="32"/>
        </w:rPr>
        <w:t>《Life Quest》应用商业可行性研究：基于游戏化机制的大学生自律辅助系统设计（修订版）</w:t>
      </w:r>
    </w:p>
    <w:p w14:paraId="795CB035" w14:textId="77777777" w:rsidR="002D3D4B" w:rsidRPr="002D3D4B" w:rsidRDefault="002D3D4B" w:rsidP="002D3D4B">
      <w:pPr>
        <w:rPr>
          <w:rFonts w:hint="eastAsia"/>
          <w:b/>
          <w:bCs/>
          <w:sz w:val="28"/>
          <w:szCs w:val="28"/>
        </w:rPr>
      </w:pPr>
      <w:r w:rsidRPr="002D3D4B">
        <w:rPr>
          <w:rFonts w:hint="eastAsia"/>
          <w:b/>
          <w:bCs/>
          <w:sz w:val="28"/>
          <w:szCs w:val="28"/>
        </w:rPr>
        <w:t>1. 应用概览</w:t>
      </w:r>
    </w:p>
    <w:p w14:paraId="73E0E1E7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《Life Quest》是一款面向18–25岁大学生群体的移动应用，旨在通过将现实生活任务、日程安排与习惯养成全面转化为大型多人在线角色扮演游戏（MMORPG）的交互体验，解决当代大学生普遍存在的自律困难问题。该应用融合行为科学、游戏设计与移动技术，通过“生活即游戏”的理念，将用户每日学习、运动、社交等行为映射为角色成长、任务挑战与团队副本。其核心目标不仅是提升个体效率，更在于重构用户对日常生活的认知方式与情感连接，使自律过程本身成为一种内在驱动的愉悦体验。</w:t>
      </w:r>
    </w:p>
    <w:p w14:paraId="1547567A" w14:textId="77777777" w:rsidR="002D3D4B" w:rsidRPr="002D3D4B" w:rsidRDefault="002D3D4B" w:rsidP="002D3D4B">
      <w:pPr>
        <w:rPr>
          <w:rFonts w:hint="eastAsia"/>
          <w:b/>
          <w:bCs/>
          <w:sz w:val="28"/>
          <w:szCs w:val="28"/>
        </w:rPr>
      </w:pPr>
      <w:r w:rsidRPr="002D3D4B">
        <w:rPr>
          <w:rFonts w:hint="eastAsia"/>
          <w:b/>
          <w:bCs/>
          <w:sz w:val="28"/>
          <w:szCs w:val="28"/>
        </w:rPr>
        <w:t>2. 独特卖点识别</w:t>
      </w:r>
    </w:p>
    <w:p w14:paraId="6CCD4E06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相较于现有市场中的主流工具（如 Habitica、Forest），《Life Quest》在产品维度上实现了三大关键突破：</w:t>
      </w:r>
    </w:p>
    <w:p w14:paraId="1B3735DE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深度现实世界集成</w:t>
      </w:r>
    </w:p>
    <w:p w14:paraId="301A3887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通过调用 Google/Apple Calendar 与 Google Fit/Apple HealthKit API，自动将现实事件（如“周三14:00-16:00 小组会议”）转化为“主线任务”，并将每日步行、睡眠等健康数据映射为角色“体力”或“精力”属性，实现“无感游戏化”——用户无需额外打卡即可获得游戏反馈。</w:t>
      </w:r>
    </w:p>
    <w:p w14:paraId="78F75354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强场景化沉浸体验</w:t>
      </w:r>
    </w:p>
    <w:p w14:paraId="4344B7E0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借助 LBS（基于位置服务）与地理围栏（Geofencing）技术，当用户进入图书</w:t>
      </w:r>
      <w:r w:rsidRPr="002D3D4B">
        <w:rPr>
          <w:rFonts w:hint="eastAsia"/>
          <w:sz w:val="24"/>
        </w:rPr>
        <w:lastRenderedPageBreak/>
        <w:t>馆、自习室或合作健身房等预设地点时，系统自动触发“专注力Buff”或解锁“图书馆学者”成就，将物理空间行为与虚拟奖励无缝关联，强化行为—反馈闭环。</w:t>
      </w:r>
    </w:p>
    <w:p w14:paraId="3E4ED7AE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社交协作式任务机制</w:t>
      </w:r>
    </w:p>
    <w:p w14:paraId="71B4F6BD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引入“组队副本”系统，支持用户与好友、室友或项目小组成员共同应对高压力生活事件（如“为期两周的期末考试周”）。在副本中，团队可共享任务进度、互相赠送“能量药水”（用于提升任务完成概率），甚至触发“协同增益”效果，将孤独的自律过程转化为互助共进的社交体验。</w:t>
      </w:r>
    </w:p>
    <w:p w14:paraId="466AAA45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上述设计共同构成了《Life Quest》在动机激发、行为维持与社交粘性方面的复合型竞争优势。</w:t>
      </w:r>
    </w:p>
    <w:p w14:paraId="0512EB6B" w14:textId="77777777" w:rsidR="002D3D4B" w:rsidRPr="002D3D4B" w:rsidRDefault="002D3D4B" w:rsidP="002D3D4B">
      <w:pPr>
        <w:rPr>
          <w:rFonts w:hint="eastAsia"/>
          <w:b/>
          <w:bCs/>
          <w:sz w:val="28"/>
          <w:szCs w:val="28"/>
        </w:rPr>
      </w:pPr>
      <w:r w:rsidRPr="002D3D4B">
        <w:rPr>
          <w:rFonts w:hint="eastAsia"/>
          <w:b/>
          <w:bCs/>
          <w:sz w:val="28"/>
          <w:szCs w:val="28"/>
        </w:rPr>
        <w:t>3. 针对用户角色：特征、需求与痛点深度分析</w:t>
      </w:r>
    </w:p>
    <w:p w14:paraId="41DE0CE3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《Life Quest》的核心目标用户为在读高校大学生（18–25岁）。该群体具有鲜明的行为特征、未被满足的核心需求以及高度一致的痛点，具体分析如下：</w:t>
      </w:r>
    </w:p>
    <w:p w14:paraId="7EA12FF6" w14:textId="77777777" w:rsidR="002D3D4B" w:rsidRPr="002D3D4B" w:rsidRDefault="002D3D4B" w:rsidP="002D3D4B">
      <w:pPr>
        <w:rPr>
          <w:rFonts w:hint="eastAsia"/>
          <w:b/>
          <w:bCs/>
          <w:sz w:val="24"/>
        </w:rPr>
      </w:pPr>
      <w:r w:rsidRPr="002D3D4B">
        <w:rPr>
          <w:rFonts w:hint="eastAsia"/>
          <w:b/>
          <w:bCs/>
          <w:sz w:val="24"/>
        </w:rPr>
        <w:t>3.1 典型特征</w:t>
      </w:r>
    </w:p>
    <w:p w14:paraId="08B9E5DC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技术原生代（Digital Natives）：成长于智能设备与互联网环境中，对移动端交互、即时反馈、视觉化界面高度敏感，习惯于通过App解决生活问题。</w:t>
      </w:r>
    </w:p>
    <w:p w14:paraId="5EB3D534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时间管理能力尚不成熟：处于从高中“结构化管理”向大学“自主规划”过渡阶段，普遍缺乏系统性的时间规划工具与执行策略。</w:t>
      </w:r>
    </w:p>
    <w:p w14:paraId="34071325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高度社交依赖与群体认同需求：日常行为易受同伴影响，重视社群归属感，在小组合作、项目协作中常承担协调者、整合者等角色。</w:t>
      </w:r>
    </w:p>
    <w:p w14:paraId="0E763176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自我提升意愿强烈但执行力不足：对学习、健身、阅读等长期目标有明确规</w:t>
      </w:r>
      <w:r w:rsidRPr="002D3D4B">
        <w:rPr>
          <w:rFonts w:hint="eastAsia"/>
          <w:sz w:val="24"/>
        </w:rPr>
        <w:lastRenderedPageBreak/>
        <w:t>划，但在缺乏外部约束或即时正反馈时容易放弃。</w:t>
      </w:r>
    </w:p>
    <w:p w14:paraId="67542620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对“趣味性”与“意义感”并重：反感机械式打卡工具，偏好能提供情感共鸣、故事性或游戏化体验的产品。</w:t>
      </w:r>
    </w:p>
    <w:p w14:paraId="2247848D" w14:textId="77777777" w:rsidR="002D3D4B" w:rsidRPr="002D3D4B" w:rsidRDefault="002D3D4B" w:rsidP="002D3D4B">
      <w:pPr>
        <w:rPr>
          <w:rFonts w:hint="eastAsia"/>
          <w:b/>
          <w:bCs/>
          <w:sz w:val="24"/>
        </w:rPr>
      </w:pPr>
      <w:r w:rsidRPr="002D3D4B">
        <w:rPr>
          <w:rFonts w:hint="eastAsia"/>
          <w:b/>
          <w:bCs/>
          <w:sz w:val="24"/>
        </w:rPr>
        <w:t>3.2 核心需求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3D4B" w:rsidRPr="002D3D4B" w14:paraId="4321C18F" w14:textId="77777777">
        <w:tc>
          <w:tcPr>
            <w:tcW w:w="4148" w:type="dxa"/>
          </w:tcPr>
          <w:p w14:paraId="3E63A74F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需求类型</w:t>
            </w:r>
          </w:p>
        </w:tc>
        <w:tc>
          <w:tcPr>
            <w:tcW w:w="4148" w:type="dxa"/>
          </w:tcPr>
          <w:p w14:paraId="101650AD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具体表现</w:t>
            </w:r>
          </w:p>
        </w:tc>
      </w:tr>
      <w:tr w:rsidR="002D3D4B" w:rsidRPr="002D3D4B" w14:paraId="268F93DC" w14:textId="77777777">
        <w:tc>
          <w:tcPr>
            <w:tcW w:w="4148" w:type="dxa"/>
          </w:tcPr>
          <w:p w14:paraId="010B5415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结构化支持需求</w:t>
            </w:r>
          </w:p>
        </w:tc>
        <w:tc>
          <w:tcPr>
            <w:tcW w:w="4148" w:type="dxa"/>
          </w:tcPr>
          <w:p w14:paraId="2AA567E5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希望将模糊的“我要自律”转化为清晰、可执行、有反馈的行动路径。</w:t>
            </w:r>
          </w:p>
        </w:tc>
      </w:tr>
      <w:tr w:rsidR="002D3D4B" w:rsidRPr="002D3D4B" w14:paraId="0C5CD222" w14:textId="77777777">
        <w:tc>
          <w:tcPr>
            <w:tcW w:w="4148" w:type="dxa"/>
          </w:tcPr>
          <w:p w14:paraId="6D2831D4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动机维持需求</w:t>
            </w:r>
          </w:p>
        </w:tc>
        <w:tc>
          <w:tcPr>
            <w:tcW w:w="4148" w:type="dxa"/>
          </w:tcPr>
          <w:p w14:paraId="3A0C7E7A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需要持续的内在或外在激励机制，以对抗任务初期的新鲜感消退与中期的倦怠。</w:t>
            </w:r>
          </w:p>
        </w:tc>
      </w:tr>
      <w:tr w:rsidR="002D3D4B" w:rsidRPr="002D3D4B" w14:paraId="2584B0CA" w14:textId="77777777">
        <w:tc>
          <w:tcPr>
            <w:tcW w:w="4148" w:type="dxa"/>
          </w:tcPr>
          <w:p w14:paraId="5FF62496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社交协同需求</w:t>
            </w:r>
          </w:p>
        </w:tc>
        <w:tc>
          <w:tcPr>
            <w:tcW w:w="4148" w:type="dxa"/>
          </w:tcPr>
          <w:p w14:paraId="00E67E37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在小组作业、备考等场景中，渴望获得同伴监督、情感支持与共同成就感。</w:t>
            </w:r>
          </w:p>
        </w:tc>
      </w:tr>
      <w:tr w:rsidR="002D3D4B" w:rsidRPr="002D3D4B" w14:paraId="4EB89306" w14:textId="77777777">
        <w:tc>
          <w:tcPr>
            <w:tcW w:w="4148" w:type="dxa"/>
          </w:tcPr>
          <w:p w14:paraId="6E7F00AF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自我认同需求</w:t>
            </w:r>
          </w:p>
        </w:tc>
        <w:tc>
          <w:tcPr>
            <w:tcW w:w="4148" w:type="dxa"/>
          </w:tcPr>
          <w:p w14:paraId="194A33F9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期望通过可视化成长（如角色属性、成就徽章）获得对自我进步的确认与价值感。</w:t>
            </w:r>
          </w:p>
        </w:tc>
      </w:tr>
      <w:tr w:rsidR="002D3D4B" w:rsidRPr="002D3D4B" w14:paraId="2781802B" w14:textId="77777777">
        <w:tc>
          <w:tcPr>
            <w:tcW w:w="4148" w:type="dxa"/>
          </w:tcPr>
          <w:p w14:paraId="19ED3688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低认知负荷需求</w:t>
            </w:r>
          </w:p>
        </w:tc>
        <w:tc>
          <w:tcPr>
            <w:tcW w:w="4148" w:type="dxa"/>
          </w:tcPr>
          <w:p w14:paraId="3C51C1B8" w14:textId="77777777" w:rsidR="002D3D4B" w:rsidRPr="002D3D4B" w:rsidRDefault="002D3D4B" w:rsidP="002A4E04">
            <w:pPr>
              <w:rPr>
                <w:rFonts w:hint="eastAsia"/>
                <w:sz w:val="24"/>
              </w:rPr>
            </w:pPr>
            <w:r w:rsidRPr="002D3D4B">
              <w:rPr>
                <w:rFonts w:hint="eastAsia"/>
                <w:sz w:val="24"/>
              </w:rPr>
              <w:t>偏好“无感”或“自动化”的行为记录方式，避免繁琐手动输入导致的使用门槛。</w:t>
            </w:r>
          </w:p>
        </w:tc>
      </w:tr>
    </w:tbl>
    <w:p w14:paraId="5E56D9EE" w14:textId="77777777" w:rsidR="002D3D4B" w:rsidRPr="002D3D4B" w:rsidRDefault="002D3D4B" w:rsidP="002D3D4B">
      <w:pPr>
        <w:rPr>
          <w:rFonts w:hint="eastAsia"/>
          <w:b/>
          <w:bCs/>
          <w:sz w:val="24"/>
        </w:rPr>
      </w:pPr>
      <w:r w:rsidRPr="002D3D4B">
        <w:rPr>
          <w:rFonts w:hint="eastAsia"/>
          <w:b/>
          <w:bCs/>
          <w:sz w:val="24"/>
        </w:rPr>
        <w:t>3.3 关键痛点</w:t>
      </w:r>
    </w:p>
    <w:p w14:paraId="44F3709B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拖延症普遍化：据商业计划中引用数据显示，75%–95%的大学生存在拖延行为，</w:t>
      </w:r>
      <w:r w:rsidRPr="002D3D4B">
        <w:rPr>
          <w:rFonts w:hint="eastAsia"/>
          <w:sz w:val="24"/>
        </w:rPr>
        <w:lastRenderedPageBreak/>
        <w:t>其中近半数认为其严重影响学业与心理健康。</w:t>
      </w:r>
    </w:p>
    <w:p w14:paraId="4A33BF6D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工具割裂、体验割裂：现有工具（如日历、待办清单、习惯追踪App）彼此独立，缺乏统一叙事框架，导致用户在多平台间切换，认知负担加重。</w:t>
      </w:r>
    </w:p>
    <w:p w14:paraId="3E439FA0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缺乏即时正反馈：现实世界的长期目标（如“通过英语六级”）反馈周期过长，难以维持短期行为动力。</w:t>
      </w:r>
    </w:p>
    <w:p w14:paraId="434F8D99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孤独感加剧执行难度：在高压力期（如期末），个体往往独自面对任务，缺乏情感支持与协作机制，易陷入焦虑—拖延—自责的恶性循环。</w:t>
      </w:r>
    </w:p>
    <w:p w14:paraId="5DF80391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对“说教式”自律工具的抵触：传统时间管理App常以严肃、命令式界面呈现，易引发心理抗拒，降低使用意愿。</w:t>
      </w:r>
    </w:p>
    <w:p w14:paraId="0EADBB7A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《Life Quest》正是针对上述特征、需求与痛点，通过游戏化叙事、现实集成与社交机制，提供了一套情感化、体系化、低摩擦的解决方案。</w:t>
      </w:r>
    </w:p>
    <w:p w14:paraId="39FDFD14" w14:textId="77777777" w:rsidR="002D3D4B" w:rsidRPr="002D3D4B" w:rsidRDefault="002D3D4B" w:rsidP="002D3D4B">
      <w:pPr>
        <w:rPr>
          <w:rFonts w:hint="eastAsia"/>
          <w:b/>
          <w:bCs/>
          <w:sz w:val="28"/>
          <w:szCs w:val="28"/>
        </w:rPr>
      </w:pPr>
      <w:r w:rsidRPr="002D3D4B">
        <w:rPr>
          <w:rFonts w:hint="eastAsia"/>
          <w:b/>
          <w:bCs/>
          <w:sz w:val="28"/>
          <w:szCs w:val="28"/>
        </w:rPr>
        <w:t>4. 营销渠道策略</w:t>
      </w:r>
    </w:p>
    <w:p w14:paraId="5FE2C639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为</w:t>
      </w:r>
      <w:proofErr w:type="gramStart"/>
      <w:r w:rsidRPr="002D3D4B">
        <w:rPr>
          <w:rFonts w:hint="eastAsia"/>
          <w:sz w:val="24"/>
        </w:rPr>
        <w:t>高效触达并</w:t>
      </w:r>
      <w:proofErr w:type="gramEnd"/>
      <w:r w:rsidRPr="002D3D4B">
        <w:rPr>
          <w:rFonts w:hint="eastAsia"/>
          <w:sz w:val="24"/>
        </w:rPr>
        <w:t>激活目标用户，《Life Quest》采用以下多渠道整合策略：</w:t>
      </w:r>
    </w:p>
    <w:p w14:paraId="19DB705F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内容营销：在Bilibili、小红书、</w:t>
      </w:r>
      <w:proofErr w:type="gramStart"/>
      <w:r w:rsidRPr="002D3D4B">
        <w:rPr>
          <w:rFonts w:hint="eastAsia"/>
          <w:sz w:val="24"/>
        </w:rPr>
        <w:t>抖音等</w:t>
      </w:r>
      <w:proofErr w:type="gramEnd"/>
      <w:r w:rsidRPr="002D3D4B">
        <w:rPr>
          <w:rFonts w:hint="eastAsia"/>
          <w:sz w:val="24"/>
        </w:rPr>
        <w:t>Z世代聚集平台，发布</w:t>
      </w:r>
      <w:proofErr w:type="gramStart"/>
      <w:r w:rsidRPr="002D3D4B">
        <w:rPr>
          <w:rFonts w:hint="eastAsia"/>
          <w:sz w:val="24"/>
        </w:rPr>
        <w:t>剧情化短视频</w:t>
      </w:r>
      <w:proofErr w:type="gramEnd"/>
      <w:r w:rsidRPr="002D3D4B">
        <w:rPr>
          <w:rFonts w:hint="eastAsia"/>
          <w:sz w:val="24"/>
        </w:rPr>
        <w:t>（如《用RPG打掉期末Boss》《和室友组队肝掉小组项目》），以沉浸式叙事展示产品如何解决真实校园场景痛点。</w:t>
      </w:r>
    </w:p>
    <w:p w14:paraId="1272A310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校园大使计划：在重点高校招募具备组织力与影响力的学生成为“冒险引路人”，组织线下“21天副本挑战赛”，利用熟人社交网络实现高信任</w:t>
      </w:r>
      <w:proofErr w:type="gramStart"/>
      <w:r w:rsidRPr="002D3D4B">
        <w:rPr>
          <w:rFonts w:hint="eastAsia"/>
          <w:sz w:val="24"/>
        </w:rPr>
        <w:t>度传播</w:t>
      </w:r>
      <w:proofErr w:type="gramEnd"/>
      <w:r w:rsidRPr="002D3D4B">
        <w:rPr>
          <w:rFonts w:hint="eastAsia"/>
          <w:sz w:val="24"/>
        </w:rPr>
        <w:t>与口碑裂变。</w:t>
      </w:r>
    </w:p>
    <w:p w14:paraId="52E65947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应用商店优化（ASO）：围绕“自律”“习惯养成”“游戏化学习”“大学生效率工具”等</w:t>
      </w:r>
      <w:r w:rsidRPr="002D3D4B">
        <w:rPr>
          <w:rFonts w:hint="eastAsia"/>
          <w:sz w:val="24"/>
        </w:rPr>
        <w:lastRenderedPageBreak/>
        <w:t>高搜索量关键词优化元数据，提升在App Store与Google Play的自然曝光与下载转化率。</w:t>
      </w:r>
    </w:p>
    <w:p w14:paraId="69FBE909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软启动（Soft Launch）：优先在3–5所高校开展封闭内测，聚焦核心用户群进行产品验证，确保核心循环（任务→反馈→成长→社交）具备高留存潜力后再大规模推广。</w:t>
      </w:r>
    </w:p>
    <w:p w14:paraId="0027DBDC" w14:textId="77777777" w:rsidR="002D3D4B" w:rsidRPr="002D3D4B" w:rsidRDefault="002D3D4B" w:rsidP="002D3D4B">
      <w:pPr>
        <w:rPr>
          <w:rFonts w:hint="eastAsia"/>
          <w:b/>
          <w:bCs/>
          <w:sz w:val="28"/>
          <w:szCs w:val="28"/>
        </w:rPr>
      </w:pPr>
      <w:r w:rsidRPr="002D3D4B">
        <w:rPr>
          <w:rFonts w:hint="eastAsia"/>
          <w:b/>
          <w:bCs/>
          <w:sz w:val="28"/>
          <w:szCs w:val="28"/>
        </w:rPr>
        <w:t>5. 应用验证渠道</w:t>
      </w:r>
    </w:p>
    <w:p w14:paraId="142A3561" w14:textId="7777777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为确保产品功能稳健性与用户体验一致性，《Life Quest》实施了以下验证机制：</w:t>
      </w:r>
    </w:p>
    <w:p w14:paraId="324E9565" w14:textId="23EB67CA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多机型兼容性测试：通过三方云测试平台，在覆盖主流 Android（Samsung、Xiaomi、OPPO</w:t>
      </w:r>
      <w:r>
        <w:rPr>
          <w:rFonts w:hint="eastAsia"/>
          <w:sz w:val="24"/>
        </w:rPr>
        <w:t>）</w:t>
      </w:r>
      <w:r w:rsidRPr="002D3D4B">
        <w:rPr>
          <w:rFonts w:hint="eastAsia"/>
          <w:sz w:val="24"/>
        </w:rPr>
        <w:t xml:space="preserve"> 等设备上进行自动化 </w:t>
      </w:r>
      <w:r>
        <w:rPr>
          <w:rFonts w:hint="eastAsia"/>
          <w:sz w:val="24"/>
        </w:rPr>
        <w:t>安装</w:t>
      </w:r>
      <w:r w:rsidRPr="002D3D4B">
        <w:rPr>
          <w:rFonts w:hint="eastAsia"/>
          <w:sz w:val="24"/>
        </w:rPr>
        <w:t>兼容性、性能压力及 API 稳定性测试，确保跨平台体验一致。</w:t>
      </w:r>
    </w:p>
    <w:p w14:paraId="33C1B6EA" w14:textId="0A048B27" w:rsidR="002D3D4B" w:rsidRPr="002D3D4B" w:rsidRDefault="002D3D4B" w:rsidP="002D3D4B">
      <w:pPr>
        <w:rPr>
          <w:rFonts w:hint="eastAsia"/>
          <w:sz w:val="24"/>
        </w:rPr>
      </w:pPr>
      <w:r w:rsidRPr="002D3D4B">
        <w:rPr>
          <w:rFonts w:hint="eastAsia"/>
          <w:sz w:val="24"/>
        </w:rPr>
        <w:t>内</w:t>
      </w:r>
      <w:proofErr w:type="gramStart"/>
      <w:r w:rsidRPr="002D3D4B">
        <w:rPr>
          <w:rFonts w:hint="eastAsia"/>
          <w:sz w:val="24"/>
        </w:rPr>
        <w:t>测用户</w:t>
      </w:r>
      <w:proofErr w:type="gramEnd"/>
      <w:r w:rsidRPr="002D3D4B">
        <w:rPr>
          <w:rFonts w:hint="eastAsia"/>
          <w:sz w:val="24"/>
        </w:rPr>
        <w:t xml:space="preserve">反馈收集：邀请来自不同学科背景（理工科、人文社科、艺术类）的 </w:t>
      </w:r>
      <w:r>
        <w:rPr>
          <w:rFonts w:hint="eastAsia"/>
          <w:sz w:val="24"/>
        </w:rPr>
        <w:t>10</w:t>
      </w:r>
      <w:r w:rsidRPr="002D3D4B">
        <w:rPr>
          <w:rFonts w:hint="eastAsia"/>
          <w:sz w:val="24"/>
        </w:rPr>
        <w:t>余名在校大学生 参与为期两周的封闭内测。参与者被要求每日使用应用完成预设任务，并通过结构化问卷与半结构化焦点小组访谈收集反馈。</w:t>
      </w:r>
    </w:p>
    <w:p w14:paraId="490CBFFB" w14:textId="77777777" w:rsidR="00DF2940" w:rsidRPr="002D3D4B" w:rsidRDefault="00DF2940" w:rsidP="002D3D4B">
      <w:pPr>
        <w:rPr>
          <w:sz w:val="24"/>
        </w:rPr>
      </w:pPr>
    </w:p>
    <w:sectPr w:rsidR="00DF2940" w:rsidRPr="002D3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9BA2" w14:textId="77777777" w:rsidR="00014B44" w:rsidRDefault="00014B44" w:rsidP="002D3D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24E2D8" w14:textId="77777777" w:rsidR="00014B44" w:rsidRDefault="00014B44" w:rsidP="002D3D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3F14" w14:textId="77777777" w:rsidR="00014B44" w:rsidRDefault="00014B44" w:rsidP="002D3D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7BC0C2" w14:textId="77777777" w:rsidR="00014B44" w:rsidRDefault="00014B44" w:rsidP="002D3D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40"/>
    <w:rsid w:val="00014B44"/>
    <w:rsid w:val="002D3D4B"/>
    <w:rsid w:val="00BB1D35"/>
    <w:rsid w:val="00DF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F4652"/>
  <w15:chartTrackingRefBased/>
  <w15:docId w15:val="{39AB6B2A-D34B-423C-8CBC-C1DA221F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9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9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9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9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9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9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9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9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9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9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9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9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9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9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9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9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9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29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3D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3D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3D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3D4B"/>
    <w:rPr>
      <w:sz w:val="18"/>
      <w:szCs w:val="18"/>
    </w:rPr>
  </w:style>
  <w:style w:type="table" w:styleId="af2">
    <w:name w:val="Table Grid"/>
    <w:basedOn w:val="a1"/>
    <w:uiPriority w:val="39"/>
    <w:rsid w:val="002D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思宇 李</dc:creator>
  <cp:keywords/>
  <dc:description/>
  <cp:lastModifiedBy>思宇 李</cp:lastModifiedBy>
  <cp:revision>2</cp:revision>
  <dcterms:created xsi:type="dcterms:W3CDTF">2025-12-22T13:07:00Z</dcterms:created>
  <dcterms:modified xsi:type="dcterms:W3CDTF">2025-12-22T13:13:00Z</dcterms:modified>
</cp:coreProperties>
</file>