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sz w:val="40"/>
          <w:szCs w:val="40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>Day 1</w:t>
      </w:r>
      <w:r>
        <w:rPr>
          <w:sz w:val="24"/>
          <w:szCs w:val="24"/>
          <w:rtl w:val="0"/>
        </w:rPr>
        <w:br w:type="textWrapping"/>
      </w:r>
      <w:r>
        <w:rPr>
          <w:rFonts w:ascii="Arial" w:cs="Arial Unicode MS" w:hAnsi="Arial Unicode MS" w:eastAsia="Arial Unicode MS"/>
          <w:sz w:val="40"/>
          <w:szCs w:val="40"/>
          <w:rtl w:val="0"/>
          <w:lang w:val="en-US"/>
        </w:rPr>
        <w:t>Introduction</w:t>
      </w:r>
    </w:p>
    <w:p>
      <w:pPr>
        <w:pStyle w:val="Main Copy"/>
        <w:rPr>
          <w:color w:val="000000"/>
          <w:u w:color="00000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This session will focus on teaching attendees the basics of Android through simple examples.</w:t>
      </w:r>
    </w:p>
    <w:p>
      <w:pPr>
        <w:pStyle w:val="Body A"/>
        <w:ind w:left="792" w:right="1008" w:firstLine="0"/>
        <w:jc w:val="both"/>
        <w:rPr>
          <w:color w:val="000000"/>
          <w:u w:color="000000"/>
        </w:rPr>
      </w:pPr>
    </w:p>
    <w:p>
      <w:pPr>
        <w:pStyle w:val="Heading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>Session Objectives / Key Learning Points</w:t>
      </w:r>
    </w:p>
    <w:p>
      <w:pPr>
        <w:pStyle w:val="Heading"/>
        <w:rPr>
          <w:sz w:val="20"/>
          <w:szCs w:val="20"/>
          <w:lang w:val="en-US"/>
        </w:rPr>
      </w:pPr>
    </w:p>
    <w:p>
      <w:pPr>
        <w:pStyle w:val="Heading"/>
        <w:rPr>
          <w:b w:val="0"/>
          <w:bCs w:val="0"/>
          <w:sz w:val="18"/>
          <w:szCs w:val="18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 xml:space="preserve">By the end of the session students should </w:t>
      </w:r>
      <w:r>
        <w:rPr>
          <w:rFonts w:ascii="Arial Unicode MS" w:cs="Arial Unicode MS" w:hAnsi="Arial" w:eastAsia="Arial Unicode MS" w:hint="default"/>
          <w:b w:val="0"/>
          <w:bCs w:val="0"/>
          <w:sz w:val="18"/>
          <w:szCs w:val="18"/>
          <w:rtl w:val="0"/>
          <w:lang w:val="en-US"/>
        </w:rPr>
        <w:t xml:space="preserve">– </w:t>
      </w:r>
    </w:p>
    <w:p>
      <w:pPr>
        <w:pStyle w:val="Heading"/>
        <w:numPr>
          <w:ilvl w:val="0"/>
          <w:numId w:val="3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how a basic project structure in Android looks like, and what are the basic components.</w:t>
      </w:r>
    </w:p>
    <w:p>
      <w:pPr>
        <w:pStyle w:val="Heading"/>
        <w:numPr>
          <w:ilvl w:val="0"/>
          <w:numId w:val="6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the Activity Lifecycle</w:t>
      </w:r>
    </w:p>
    <w:p>
      <w:pPr>
        <w:pStyle w:val="Heading"/>
        <w:numPr>
          <w:ilvl w:val="0"/>
          <w:numId w:val="9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what Activities and layouts are, how they work, and how to make a basic application.</w:t>
      </w:r>
    </w:p>
    <w:p>
      <w:pPr>
        <w:pStyle w:val="Heading"/>
        <w:numPr>
          <w:ilvl w:val="0"/>
          <w:numId w:val="12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Be able to implement a simple application to add two numbers.</w:t>
      </w:r>
    </w:p>
    <w:p>
      <w:pPr>
        <w:pStyle w:val="Heading"/>
        <w:numPr>
          <w:ilvl w:val="0"/>
          <w:numId w:val="15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what Intents are, and how two Android components interact via Intents.</w:t>
      </w:r>
    </w:p>
    <w:p>
      <w:pPr>
        <w:pStyle w:val="Heading"/>
        <w:numPr>
          <w:ilvl w:val="0"/>
          <w:numId w:val="18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Be able to use Intents to navigate from one Activity to another.</w:t>
      </w:r>
    </w:p>
    <w:p>
      <w:pPr>
        <w:pStyle w:val="Heading"/>
        <w:numPr>
          <w:ilvl w:val="0"/>
          <w:numId w:val="21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Get an understanding of the Gradle Plugin for Android</w:t>
      </w:r>
    </w:p>
    <w:p>
      <w:pPr>
        <w:pStyle w:val="Heading"/>
        <w:rPr>
          <w:b w:val="0"/>
          <w:bCs w:val="0"/>
          <w:sz w:val="18"/>
          <w:szCs w:val="18"/>
        </w:rPr>
      </w:pPr>
    </w:p>
    <w:p>
      <w:pPr>
        <w:pStyle w:val="Heading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>Repository</w:t>
      </w:r>
    </w:p>
    <w:p>
      <w:pPr>
        <w:pStyle w:val="Heading"/>
        <w:rPr>
          <w:b w:val="0"/>
          <w:bCs w:val="0"/>
          <w:sz w:val="18"/>
          <w:szCs w:val="18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>Repo - https://github.com/androidbootcamp/ProjectPlanner</w:t>
      </w:r>
    </w:p>
    <w:p>
      <w:pPr>
        <w:pStyle w:val="Heading"/>
        <w:rPr>
          <w:b w:val="0"/>
          <w:bCs w:val="0"/>
          <w:sz w:val="18"/>
          <w:szCs w:val="18"/>
          <w:rtl w:val="0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>Initial Commit - 578ffedf7d9c0f7724f183d4a75c20cdca5ef3b2</w:t>
      </w:r>
    </w:p>
    <w:p>
      <w:pPr>
        <w:pStyle w:val="Heading"/>
        <w:rPr>
          <w:b w:val="0"/>
          <w:bCs w:val="0"/>
          <w:sz w:val="18"/>
          <w:szCs w:val="18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>Final Commit - b71b26e77001179541420753f1b078c2c6f7f99b</w:t>
      </w:r>
    </w:p>
    <w:p>
      <w:pPr>
        <w:pStyle w:val="Heading"/>
        <w:widowContro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Session Overview</w:t>
      </w:r>
    </w:p>
    <w:p>
      <w:pPr>
        <w:pStyle w:val="Heading"/>
        <w:rPr>
          <w:b w:val="0"/>
          <w:bCs w:val="0"/>
          <w:sz w:val="18"/>
          <w:szCs w:val="18"/>
        </w:rPr>
      </w:pPr>
    </w:p>
    <w:p>
      <w:pPr>
        <w:pStyle w:val="Heading"/>
        <w:rPr>
          <w:b w:val="0"/>
          <w:bCs w:val="0"/>
          <w:sz w:val="18"/>
          <w:szCs w:val="18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>The whole session can be covered in 3:00 hours. The last half an hour is buffer time for questions, delays, adhoc topics.</w:t>
      </w:r>
    </w:p>
    <w:p>
      <w:pPr>
        <w:pStyle w:val="Heading"/>
        <w:rPr>
          <w:b w:val="0"/>
          <w:bCs w:val="0"/>
          <w:sz w:val="18"/>
          <w:szCs w:val="18"/>
        </w:rPr>
      </w:pPr>
    </w:p>
    <w:p>
      <w:pPr>
        <w:pStyle w:val="Heading"/>
        <w:widowControl w:val="0"/>
        <w:rPr>
          <w:b w:val="0"/>
          <w:bCs w:val="0"/>
          <w:sz w:val="18"/>
          <w:szCs w:val="18"/>
        </w:rPr>
      </w:pPr>
    </w:p>
    <w:tbl>
      <w:tblPr>
        <w:tblW w:w="10224" w:type="dxa"/>
        <w:jc w:val="left"/>
        <w:tblInd w:w="900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49"/>
        <w:gridCol w:w="3367"/>
        <w:gridCol w:w="3408"/>
      </w:tblGrid>
      <w:tr>
        <w:tblPrEx>
          <w:shd w:val="clear" w:color="auto" w:fill="auto"/>
        </w:tblPrEx>
        <w:trPr>
          <w:trHeight w:val="4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Activity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Elapsed Time (hh:mm)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Make sure the system is setup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</w:tr>
      <w:tr>
        <w:tblPrEx>
          <w:shd w:val="clear" w:color="auto" w:fill="auto"/>
        </w:tblPrEx>
        <w:trPr>
          <w:trHeight w:val="2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the Agenda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00:02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00:07</w:t>
            </w:r>
          </w:p>
        </w:tc>
      </w:tr>
      <w:tr>
        <w:tblPrEx>
          <w:shd w:val="clear" w:color="auto" w:fill="auto"/>
        </w:tblPrEx>
        <w:trPr>
          <w:trHeight w:val="10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Introduce the basics of an Android project, four major components, and the Project Structure 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00:17</w:t>
            </w:r>
          </w:p>
        </w:tc>
      </w:tr>
      <w:tr>
        <w:tblPrEx>
          <w:shd w:val="clear" w:color="auto" w:fill="auto"/>
        </w:tblPrEx>
        <w:trPr>
          <w:trHeight w:val="2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Activity Lifecycle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00:22</w:t>
            </w:r>
          </w:p>
        </w:tc>
      </w:tr>
      <w:tr>
        <w:tblPrEx>
          <w:shd w:val="clear" w:color="auto" w:fill="auto"/>
        </w:tblPrEx>
        <w:trPr>
          <w:trHeight w:val="6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Content Layout, View Hierarchy, On Click Listeners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00:08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00:30</w:t>
            </w:r>
          </w:p>
        </w:tc>
      </w:tr>
      <w:tr>
        <w:tblPrEx>
          <w:shd w:val="clear" w:color="auto" w:fill="auto"/>
        </w:tblPrEx>
        <w:trPr>
          <w:trHeight w:val="2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Assignment 1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00:20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00:50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Discuss Assignment 1 solution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01:00</w:t>
            </w:r>
          </w:p>
        </w:tc>
      </w:tr>
      <w:tr>
        <w:tblPrEx>
          <w:shd w:val="clear" w:color="auto" w:fill="auto"/>
        </w:tblPrEx>
        <w:trPr>
          <w:trHeight w:val="6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Intents and explain Navigation using Intents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01:10</w:t>
            </w:r>
          </w:p>
        </w:tc>
      </w:tr>
      <w:tr>
        <w:tblPrEx>
          <w:shd w:val="clear" w:color="auto" w:fill="auto"/>
        </w:tblPrEx>
        <w:trPr>
          <w:trHeight w:val="2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Assignment 2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00:20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01:30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Discuss Assignment 2 solution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01:40</w:t>
            </w:r>
          </w:p>
        </w:tc>
      </w:tr>
      <w:tr>
        <w:tblPrEx>
          <w:shd w:val="clear" w:color="auto" w:fill="auto"/>
        </w:tblPrEx>
        <w:trPr>
          <w:trHeight w:val="2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Assignment 3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00:15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01:55</w:t>
            </w:r>
          </w:p>
        </w:tc>
      </w:tr>
      <w:tr>
        <w:tblPrEx>
          <w:shd w:val="clear" w:color="auto" w:fill="auto"/>
        </w:tblPrEx>
        <w:trPr>
          <w:trHeight w:val="6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Discuss Assignment 3 solution and explain Intents again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02:05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Gradle Plugin for Android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02:15</w:t>
            </w:r>
          </w:p>
        </w:tc>
      </w:tr>
      <w:tr>
        <w:tblPrEx>
          <w:shd w:val="clear" w:color="auto" w:fill="auto"/>
        </w:tblPrEx>
        <w:trPr>
          <w:trHeight w:val="2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Assignment 4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02:25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tabs>
                <w:tab w:val="right" w:pos="2225"/>
              </w:tabs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Recap of things covered</w:t>
            </w:r>
          </w:p>
        </w:tc>
        <w:tc>
          <w:tcPr>
            <w:tcW w:type="dxa" w:w="3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02:30</w:t>
            </w:r>
          </w:p>
        </w:tc>
      </w:tr>
    </w:tbl>
    <w:p>
      <w:pPr>
        <w:pStyle w:val="Heading"/>
        <w:widowControl w:val="0"/>
        <w:rPr>
          <w:b w:val="0"/>
          <w:bCs w:val="0"/>
          <w:sz w:val="18"/>
          <w:szCs w:val="18"/>
        </w:rPr>
      </w:pPr>
    </w:p>
    <w:p>
      <w:pPr>
        <w:pStyle w:val="Heading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br w:type="textWrapping"/>
      </w:r>
    </w:p>
    <w:p>
      <w:pPr>
        <w:pStyle w:val="Heading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>Session Notes</w:t>
      </w:r>
    </w:p>
    <w:p>
      <w:pPr>
        <w:pStyle w:val="Heading"/>
        <w:rPr>
          <w:sz w:val="20"/>
          <w:szCs w:val="20"/>
          <w:lang w:val="en-US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Android basics -  </w:t>
      </w:r>
    </w:p>
    <w:p>
      <w:pPr>
        <w:pStyle w:val="Heading"/>
        <w:numPr>
          <w:ilvl w:val="0"/>
          <w:numId w:val="24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The Android basic project structure consists of src, res and Android Manifest.</w:t>
      </w:r>
    </w:p>
    <w:p>
      <w:pPr>
        <w:pStyle w:val="Heading"/>
        <w:numPr>
          <w:ilvl w:val="0"/>
          <w:numId w:val="27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All pages are represented by Activities.</w:t>
      </w:r>
    </w:p>
    <w:p>
      <w:pPr>
        <w:pStyle w:val="Heading"/>
        <w:numPr>
          <w:ilvl w:val="0"/>
          <w:numId w:val="30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Android provides an easy way to define Layouts and Views in Xml files.</w:t>
      </w:r>
    </w:p>
    <w:p>
      <w:pPr>
        <w:pStyle w:val="Heading"/>
        <w:ind w:left="1152" w:firstLine="0"/>
        <w:rPr>
          <w:b w:val="0"/>
          <w:bCs w:val="0"/>
          <w:sz w:val="18"/>
          <w:szCs w:val="18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Intents in Android -  </w:t>
      </w:r>
    </w:p>
    <w:p>
      <w:pPr>
        <w:pStyle w:val="Heading"/>
        <w:numPr>
          <w:ilvl w:val="0"/>
          <w:numId w:val="33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Communication between any two components happens via Intents.</w:t>
      </w:r>
    </w:p>
    <w:p>
      <w:pPr>
        <w:pStyle w:val="Heading"/>
        <w:numPr>
          <w:ilvl w:val="0"/>
          <w:numId w:val="36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Intents can be implicit or explicit.</w:t>
      </w:r>
    </w:p>
    <w:p>
      <w:pPr>
        <w:pStyle w:val="Heading"/>
        <w:numPr>
          <w:ilvl w:val="0"/>
          <w:numId w:val="39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Intents have Action and Data.</w:t>
      </w:r>
    </w:p>
    <w:p>
      <w:pPr>
        <w:pStyle w:val="Heading"/>
        <w:ind w:left="0" w:firstLine="0"/>
        <w:rPr>
          <w:b w:val="0"/>
          <w:bCs w:val="0"/>
          <w:sz w:val="22"/>
          <w:szCs w:val="22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Assignment 1- </w:t>
      </w: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Problem Statement </w:t>
      </w:r>
    </w:p>
    <w:p>
      <w:pPr>
        <w:pStyle w:val="Heading"/>
        <w:numPr>
          <w:ilvl w:val="0"/>
          <w:numId w:val="42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Calculate Number of iterations needed based on the number of points and raw velocity.</w:t>
      </w:r>
    </w:p>
    <w:p>
      <w:pPr>
        <w:pStyle w:val="Heading"/>
        <w:ind w:left="1152" w:firstLine="0"/>
        <w:rPr>
          <w:b w:val="0"/>
          <w:bCs w:val="0"/>
          <w:sz w:val="18"/>
          <w:szCs w:val="18"/>
        </w:rPr>
      </w:pP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Solution </w:t>
      </w:r>
    </w:p>
    <w:p>
      <w:pPr>
        <w:pStyle w:val="Heading"/>
        <w:numPr>
          <w:ilvl w:val="0"/>
          <w:numId w:val="45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Create another EditText.</w:t>
      </w:r>
    </w:p>
    <w:p>
      <w:pPr>
        <w:pStyle w:val="Heading"/>
        <w:numPr>
          <w:ilvl w:val="0"/>
          <w:numId w:val="48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Parse iterations and velocity into integers.</w:t>
      </w:r>
    </w:p>
    <w:p>
      <w:pPr>
        <w:pStyle w:val="Heading"/>
        <w:numPr>
          <w:ilvl w:val="0"/>
          <w:numId w:val="51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On Click of the button, divide and show the result in a TextView</w:t>
      </w:r>
    </w:p>
    <w:p>
      <w:pPr>
        <w:pStyle w:val="Heading"/>
        <w:rPr>
          <w:b w:val="0"/>
          <w:bCs w:val="0"/>
          <w:sz w:val="18"/>
          <w:szCs w:val="18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Assignment 2- </w:t>
      </w: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Problem Statement </w:t>
      </w:r>
    </w:p>
    <w:p>
      <w:pPr>
        <w:pStyle w:val="Heading"/>
        <w:numPr>
          <w:ilvl w:val="0"/>
          <w:numId w:val="54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Show the result of the velocity calculation in a new Activity.</w:t>
      </w:r>
    </w:p>
    <w:p>
      <w:pPr>
        <w:pStyle w:val="Heading"/>
        <w:ind w:left="1152" w:firstLine="0"/>
        <w:rPr>
          <w:b w:val="0"/>
          <w:bCs w:val="0"/>
          <w:sz w:val="18"/>
          <w:szCs w:val="18"/>
        </w:rPr>
      </w:pP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Solution </w:t>
      </w:r>
    </w:p>
    <w:p>
      <w:pPr>
        <w:pStyle w:val="Heading"/>
        <w:numPr>
          <w:ilvl w:val="0"/>
          <w:numId w:val="57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Create a new Activity and register it in the Manifest file.</w:t>
      </w:r>
    </w:p>
    <w:p>
      <w:pPr>
        <w:pStyle w:val="Heading"/>
        <w:numPr>
          <w:ilvl w:val="0"/>
          <w:numId w:val="60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Navigate to the new Activity and pass the result as Extras.</w:t>
      </w:r>
    </w:p>
    <w:p>
      <w:pPr>
        <w:pStyle w:val="Heading"/>
        <w:numPr>
          <w:ilvl w:val="0"/>
          <w:numId w:val="63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Show the result in the new Activity.</w:t>
      </w:r>
    </w:p>
    <w:p>
      <w:pPr>
        <w:pStyle w:val="Heading"/>
        <w:rPr>
          <w:b w:val="0"/>
          <w:bCs w:val="0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Assignment 3- </w:t>
      </w: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Problem Statement </w:t>
      </w:r>
    </w:p>
    <w:p>
      <w:pPr>
        <w:pStyle w:val="Heading"/>
        <w:numPr>
          <w:ilvl w:val="0"/>
          <w:numId w:val="66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Add a buffer to the number of iterations, and show it in the result box of the previous Activity.</w:t>
      </w:r>
    </w:p>
    <w:p>
      <w:pPr>
        <w:pStyle w:val="Heading"/>
        <w:ind w:left="1152" w:firstLine="0"/>
        <w:rPr>
          <w:b w:val="0"/>
          <w:bCs w:val="0"/>
          <w:sz w:val="18"/>
          <w:szCs w:val="18"/>
        </w:rPr>
      </w:pP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Solution </w:t>
      </w:r>
    </w:p>
    <w:p>
      <w:pPr>
        <w:pStyle w:val="Heading"/>
        <w:numPr>
          <w:ilvl w:val="0"/>
          <w:numId w:val="69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Create a field for buffer</w:t>
      </w:r>
    </w:p>
    <w:p>
      <w:pPr>
        <w:pStyle w:val="Heading"/>
        <w:numPr>
          <w:ilvl w:val="0"/>
          <w:numId w:val="72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On the click of a button, add the buffer to the number of iterations</w:t>
      </w:r>
    </w:p>
    <w:p>
      <w:pPr>
        <w:pStyle w:val="Heading"/>
        <w:numPr>
          <w:ilvl w:val="0"/>
          <w:numId w:val="75"/>
        </w:numPr>
        <w:tabs>
          <w:tab w:val="num" w:pos="1152"/>
          <w:tab w:val="clear" w:pos="1062"/>
        </w:tabs>
        <w:bidi w:val="0"/>
        <w:ind w:left="1152" w:right="1008" w:hanging="36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Show the result in onActivityResult.</w:t>
      </w:r>
      <w:r>
        <w:rPr>
          <w:rFonts w:ascii="Arial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Heading"/>
        <w:rPr>
          <w:b w:val="0"/>
          <w:bCs w:val="0"/>
        </w:rPr>
      </w:pPr>
    </w:p>
    <w:p>
      <w:pPr>
        <w:pStyle w:val="Heading"/>
        <w:rPr>
          <w:b w:val="0"/>
          <w:bCs w:val="0"/>
          <w:sz w:val="22"/>
          <w:szCs w:val="22"/>
        </w:rPr>
      </w:pPr>
      <w:r>
        <w:rPr>
          <w:rFonts w:ascii="Arial" w:cs="Arial Unicode MS" w:hAnsi="Arial Unicode MS" w:eastAsia="Arial Unicode MS"/>
          <w:b w:val="0"/>
          <w:bCs w:val="0"/>
          <w:sz w:val="22"/>
          <w:szCs w:val="22"/>
          <w:rtl w:val="0"/>
          <w:lang w:val="en-US"/>
        </w:rPr>
        <w:t xml:space="preserve">Assignment 4- </w:t>
      </w:r>
    </w:p>
    <w:p>
      <w:pPr>
        <w:pStyle w:val="Heading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Problem Statement </w:t>
      </w:r>
    </w:p>
    <w:p>
      <w:pPr>
        <w:pStyle w:val="Heading"/>
        <w:numPr>
          <w:ilvl w:val="0"/>
          <w:numId w:val="78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Add log statements in lifecycle methods of all Activities - create, start, resume.</w:t>
      </w:r>
      <w:r>
        <w:rPr>
          <w:rFonts w:hAnsi="Arial" w:hint="default"/>
          <w:b w:val="0"/>
          <w:bCs w:val="0"/>
          <w:sz w:val="18"/>
          <w:szCs w:val="18"/>
          <w:rtl w:val="0"/>
          <w:lang w:val="en-US"/>
        </w:rPr>
        <w:t>…</w:t>
      </w:r>
      <w:r>
        <w:rPr>
          <w:rFonts w:ascii="Arial"/>
          <w:b w:val="0"/>
          <w:bCs w:val="0"/>
          <w:sz w:val="18"/>
          <w:szCs w:val="18"/>
          <w:rtl w:val="0"/>
          <w:lang w:val="en-US"/>
        </w:rPr>
        <w:t>destroy and onActivityResult.  Navigate between the two Activities, put the app in the background and observe which lifecycle state is called when.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72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  <w:rPr>
        <w:sz w:val="17"/>
        <w:szCs w:val="17"/>
        <w:rtl w:val="0"/>
      </w:rPr>
    </w:pPr>
    <w:r>
      <w:rPr>
        <w:sz w:val="17"/>
        <w:szCs w:val="17"/>
        <w:rtl w:val="0"/>
      </w:rPr>
      <w:fldChar w:fldCharType="begin" w:fldLock="0"/>
    </w:r>
    <w:r>
      <w:rPr>
        <w:sz w:val="17"/>
        <w:szCs w:val="17"/>
        <w:rtl w:val="0"/>
      </w:rPr>
      <w:t xml:space="preserve"> PAGE </w:t>
    </w:r>
    <w:r>
      <w:rPr>
        <w:sz w:val="17"/>
        <w:szCs w:val="17"/>
        <w:rtl w:val="0"/>
      </w:rPr>
      <w:fldChar w:fldCharType="separate" w:fldLock="0"/>
    </w:r>
    <w:r>
      <w:rPr>
        <w:sz w:val="17"/>
        <w:szCs w:val="17"/>
        <w:rtl w:val="0"/>
      </w:rPr>
      <w:t>3</w:t>
    </w:r>
    <w:r>
      <w:rPr>
        <w:sz w:val="17"/>
        <w:szCs w:val="17"/>
        <w:rtl w:val="0"/>
      </w:rPr>
      <w:fldChar w:fldCharType="end" w:fldLock="0"/>
    </w:r>
  </w:p>
  <w:p>
    <w:pPr>
      <w:pStyle w:val="footer"/>
      <w:ind w:right="360"/>
      <w:jc w:val="center"/>
      <w:rPr>
        <w:sz w:val="16"/>
        <w:szCs w:val="16"/>
      </w:rPr>
    </w:pPr>
  </w:p>
  <w:p>
    <w:pPr>
      <w:pStyle w:val="footer"/>
      <w:jc w:val="center"/>
    </w:pPr>
    <w:r>
      <w:rPr>
        <w:sz w:val="16"/>
        <w:szCs w:val="16"/>
        <w:rtl w:val="0"/>
        <w:lang w:val="en-US"/>
      </w:rPr>
      <w:t xml:space="preserve">www.thoughtworks.com   </w:t>
    </w:r>
    <w:r>
      <w:rPr>
        <w:sz w:val="16"/>
        <w:szCs w:val="16"/>
        <w:rtl w:val="0"/>
      </w:rPr>
      <w:drawing>
        <wp:inline distT="0" distB="0" distL="0" distR="0">
          <wp:extent cx="6858000" cy="190500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6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90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  <w:rPr>
        <w:rFonts w:ascii="Courier New" w:cs="Courier New" w:hAnsi="Courier New" w:eastAsia="Courier New"/>
        <w:sz w:val="16"/>
        <w:szCs w:val="16"/>
      </w:rPr>
    </w:pPr>
  </w:p>
  <w:p>
    <w:pPr>
      <w:pStyle w:val="footer"/>
      <w:jc w:val="center"/>
      <w:rPr>
        <w:rFonts w:ascii="Courier New" w:cs="Courier New" w:hAnsi="Courier New" w:eastAsia="Courier New"/>
        <w:sz w:val="16"/>
        <w:szCs w:val="16"/>
      </w:rPr>
    </w:pPr>
  </w:p>
  <w:p>
    <w:pPr>
      <w:pStyle w:val="footer"/>
      <w:jc w:val="center"/>
    </w:pPr>
    <w:r>
      <w:rPr>
        <w:sz w:val="16"/>
        <w:szCs w:val="16"/>
        <w:rtl w:val="0"/>
        <w:lang w:val="en-US"/>
      </w:rPr>
      <w:t xml:space="preserve">www.thoughtworks.com   </w:t>
    </w:r>
    <w:r>
      <w:rPr>
        <w:sz w:val="16"/>
        <w:szCs w:val="16"/>
        <w:rtl w:val="0"/>
      </w:rPr>
      <w:drawing>
        <wp:inline distT="0" distB="0" distL="0" distR="0">
          <wp:extent cx="6858000" cy="190500"/>
          <wp:effectExtent l="0" t="0" r="0" b="0"/>
          <wp:docPr id="107374183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image6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90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sz w:val="17"/>
        <w:szCs w:val="17"/>
        <w:rtl w:val="0"/>
      </w:rPr>
    </w:pPr>
    <w:r>
      <w:rPr>
        <w:sz w:val="24"/>
        <w:szCs w:val="24"/>
        <w:rtl w:val="0"/>
      </w:rPr>
      <w:drawing>
        <wp:inline distT="0" distB="0" distL="0" distR="0">
          <wp:extent cx="6858000" cy="1905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90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sz w:val="17"/>
        <w:szCs w:val="17"/>
        <w:rtl w:val="0"/>
      </w:rPr>
    </w:pPr>
  </w:p>
  <w:p>
    <w:pPr>
      <w:pStyle w:val="header"/>
      <w:rPr>
        <w:sz w:val="17"/>
        <w:szCs w:val="17"/>
        <w:rtl w:val="0"/>
      </w:rPr>
    </w:pPr>
    <w:r>
      <w:rPr>
        <w:rFonts w:ascii="Arial" w:cs="Arial Unicode MS" w:hAnsi="Arial Unicode MS" w:eastAsia="Arial Unicode MS"/>
        <w:sz w:val="17"/>
        <w:szCs w:val="17"/>
        <w:rtl w:val="0"/>
        <w:lang w:val="en-US"/>
      </w:rPr>
      <w:t xml:space="preserve">                                                                                                                                                   </w:t>
    </w:r>
    <w:r>
      <w:rPr>
        <w:sz w:val="24"/>
        <w:szCs w:val="24"/>
        <w:rtl w:val="0"/>
      </w:rPr>
      <w:drawing>
        <wp:inline distT="0" distB="0" distL="0" distR="0">
          <wp:extent cx="2095500" cy="355600"/>
          <wp:effectExtent l="0" t="0" r="0" b="0"/>
          <wp:docPr id="1073741826" name="officeArt object" descr="t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twLogo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</w:pPr>
    <w:r>
      <w:rPr>
        <w:sz w:val="17"/>
        <w:szCs w:val="17"/>
        <w:rtl w:val="0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sz w:val="17"/>
        <w:szCs w:val="17"/>
        <w:rtl w:val="0"/>
      </w:rPr>
    </w:pPr>
    <w:r>
      <w:rPr>
        <w:sz w:val="24"/>
        <w:szCs w:val="24"/>
        <w:rtl w:val="0"/>
      </w:rPr>
      <w:drawing>
        <wp:inline distT="0" distB="0" distL="0" distR="0">
          <wp:extent cx="6858000" cy="190500"/>
          <wp:effectExtent l="0" t="0" r="0" b="0"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90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sz w:val="17"/>
        <w:szCs w:val="17"/>
        <w:rtl w:val="0"/>
      </w:rPr>
    </w:pPr>
  </w:p>
  <w:p>
    <w:pPr>
      <w:pStyle w:val="header"/>
      <w:rPr>
        <w:sz w:val="17"/>
        <w:szCs w:val="17"/>
        <w:rtl w:val="0"/>
      </w:rPr>
    </w:pPr>
    <w:r>
      <w:rPr>
        <w:rFonts w:ascii="Arial" w:cs="Arial Unicode MS" w:hAnsi="Arial Unicode MS" w:eastAsia="Arial Unicode MS"/>
        <w:sz w:val="17"/>
        <w:szCs w:val="17"/>
        <w:rtl w:val="0"/>
        <w:lang w:val="en-US"/>
      </w:rPr>
      <w:t xml:space="preserve">                                                                                                                                                   </w:t>
    </w:r>
    <w:r>
      <w:rPr>
        <w:sz w:val="24"/>
        <w:szCs w:val="24"/>
        <w:rtl w:val="0"/>
      </w:rPr>
      <w:drawing>
        <wp:inline distT="0" distB="0" distL="0" distR="0">
          <wp:extent cx="2095500" cy="355600"/>
          <wp:effectExtent l="0" t="0" r="0" b="0"/>
          <wp:docPr id="1073741829" name="officeArt object" descr="t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image3.png" descr="twLogo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</w:pPr>
    <w:r>
      <w:rPr>
        <w:sz w:val="17"/>
        <w:szCs w:val="17"/>
        <w:rtl w:val="0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5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5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5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5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6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6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2">
    <w:multiLevelType w:val="multilevel"/>
    <w:styleLink w:val="List 20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6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6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5">
    <w:multiLevelType w:val="multilevel"/>
    <w:styleLink w:val="List 21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6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6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8">
    <w:multiLevelType w:val="multilevel"/>
    <w:styleLink w:val="List 22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6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7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1">
    <w:multiLevelType w:val="multilevel"/>
    <w:styleLink w:val="List 23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7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7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4">
    <w:multiLevelType w:val="multilevel"/>
    <w:styleLink w:val="List 24"/>
    <w:lvl w:ilvl="0">
      <w:start w:val="0"/>
      <w:numFmt w:val="bullet"/>
      <w:suff w:val="tab"/>
      <w:lvlText w:val="•"/>
      <w:lvlJc w:val="left"/>
      <w:pPr>
        <w:tabs>
          <w:tab w:val="num" w:pos="1062"/>
          <w:tab w:val="clear" w:pos="0"/>
        </w:tabs>
        <w:ind w:left="1062" w:hanging="27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7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abstractNum w:abstractNumId="7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7">
    <w:multiLevelType w:val="multilevel"/>
    <w:styleLink w:val="List 25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715"/>
          <w:tab w:val="clear" w:pos="0"/>
        </w:tabs>
        <w:ind w:left="17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435"/>
          <w:tab w:val="clear" w:pos="0"/>
        </w:tabs>
        <w:ind w:left="24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155"/>
          <w:tab w:val="clear" w:pos="0"/>
        </w:tabs>
        <w:ind w:left="31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75"/>
          <w:tab w:val="clear" w:pos="0"/>
        </w:tabs>
        <w:ind w:left="387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95"/>
          <w:tab w:val="clear" w:pos="0"/>
        </w:tabs>
        <w:ind w:left="459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315"/>
          <w:tab w:val="clear" w:pos="0"/>
        </w:tabs>
        <w:ind w:left="531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035"/>
          <w:tab w:val="clear" w:pos="0"/>
        </w:tabs>
        <w:ind w:left="603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755"/>
          <w:tab w:val="clear" w:pos="0"/>
        </w:tabs>
        <w:ind w:left="6755" w:hanging="203"/>
      </w:pPr>
      <w:rPr>
        <w:rFonts w:ascii="Arial" w:cs="Arial" w:hAnsi="Arial" w:eastAsia="Arial"/>
        <w:position w:val="0"/>
        <w:sz w:val="18"/>
        <w:szCs w:val="18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80"/>
      </w:tabs>
      <w:suppressAutoHyphens w:val="0"/>
      <w:bidi w:val="0"/>
      <w:spacing w:before="60" w:after="0" w:line="240" w:lineRule="auto"/>
      <w:ind w:left="792" w:right="1008" w:firstLine="0"/>
      <w:jc w:val="both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Main Copy">
    <w:name w:val="Main Copy"/>
    <w:next w:val="Main Cop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792" w:right="1008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  <w:style w:type="numbering" w:styleId="List 19">
    <w:name w:val="List 19"/>
    <w:basedOn w:val="Imported Style 20"/>
    <w:next w:val="List 19"/>
    <w:pPr>
      <w:numPr>
        <w:numId w:val="58"/>
      </w:numPr>
    </w:pPr>
  </w:style>
  <w:style w:type="numbering" w:styleId="Imported Style 20">
    <w:name w:val="Imported Style 20"/>
    <w:next w:val="Imported Style 20"/>
    <w:pPr>
      <w:numPr>
        <w:numId w:val="59"/>
      </w:numPr>
    </w:pPr>
  </w:style>
  <w:style w:type="numbering" w:styleId="List 20">
    <w:name w:val="List 20"/>
    <w:basedOn w:val="Imported Style 21"/>
    <w:next w:val="List 20"/>
    <w:pPr>
      <w:numPr>
        <w:numId w:val="61"/>
      </w:numPr>
    </w:pPr>
  </w:style>
  <w:style w:type="numbering" w:styleId="Imported Style 21">
    <w:name w:val="Imported Style 21"/>
    <w:next w:val="Imported Style 21"/>
    <w:pPr>
      <w:numPr>
        <w:numId w:val="62"/>
      </w:numPr>
    </w:pPr>
  </w:style>
  <w:style w:type="numbering" w:styleId="List 21">
    <w:name w:val="List 21"/>
    <w:basedOn w:val="Imported Style 22"/>
    <w:next w:val="List 21"/>
    <w:pPr>
      <w:numPr>
        <w:numId w:val="64"/>
      </w:numPr>
    </w:pPr>
  </w:style>
  <w:style w:type="numbering" w:styleId="Imported Style 22">
    <w:name w:val="Imported Style 22"/>
    <w:next w:val="Imported Style 22"/>
    <w:pPr>
      <w:numPr>
        <w:numId w:val="65"/>
      </w:numPr>
    </w:pPr>
  </w:style>
  <w:style w:type="numbering" w:styleId="List 22">
    <w:name w:val="List 22"/>
    <w:basedOn w:val="Imported Style 23"/>
    <w:next w:val="List 22"/>
    <w:pPr>
      <w:numPr>
        <w:numId w:val="67"/>
      </w:numPr>
    </w:pPr>
  </w:style>
  <w:style w:type="numbering" w:styleId="Imported Style 23">
    <w:name w:val="Imported Style 23"/>
    <w:next w:val="Imported Style 23"/>
    <w:pPr>
      <w:numPr>
        <w:numId w:val="68"/>
      </w:numPr>
    </w:pPr>
  </w:style>
  <w:style w:type="numbering" w:styleId="List 23">
    <w:name w:val="List 23"/>
    <w:basedOn w:val="Imported Style 24"/>
    <w:next w:val="List 23"/>
    <w:pPr>
      <w:numPr>
        <w:numId w:val="70"/>
      </w:numPr>
    </w:pPr>
  </w:style>
  <w:style w:type="numbering" w:styleId="Imported Style 24">
    <w:name w:val="Imported Style 24"/>
    <w:next w:val="Imported Style 24"/>
    <w:pPr>
      <w:numPr>
        <w:numId w:val="71"/>
      </w:numPr>
    </w:pPr>
  </w:style>
  <w:style w:type="numbering" w:styleId="List 24">
    <w:name w:val="List 24"/>
    <w:basedOn w:val="Imported Style 25"/>
    <w:next w:val="List 24"/>
    <w:pPr>
      <w:numPr>
        <w:numId w:val="73"/>
      </w:numPr>
    </w:pPr>
  </w:style>
  <w:style w:type="numbering" w:styleId="Imported Style 25">
    <w:name w:val="Imported Style 25"/>
    <w:next w:val="Imported Style 25"/>
    <w:pPr>
      <w:numPr>
        <w:numId w:val="74"/>
      </w:numPr>
    </w:pPr>
  </w:style>
  <w:style w:type="numbering" w:styleId="List 25">
    <w:name w:val="List 25"/>
    <w:basedOn w:val="Imported Style 26"/>
    <w:next w:val="List 25"/>
    <w:pPr>
      <w:numPr>
        <w:numId w:val="76"/>
      </w:numPr>
    </w:pPr>
  </w:style>
  <w:style w:type="numbering" w:styleId="Imported Style 26">
    <w:name w:val="Imported Style 26"/>
    <w:next w:val="Imported Style 26"/>
    <w:pPr>
      <w:numPr>
        <w:numId w:val="7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/></Relationships>
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