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FA3" w:rsidRDefault="00986FA3"/>
    <w:p w:rsidR="00FE7005" w:rsidRDefault="00986FA3" w:rsidP="00FE7005">
      <w:pPr>
        <w:ind w:left="720"/>
        <w:rPr>
          <w:rFonts w:ascii="Times New Roman" w:hAnsi="Times New Roman" w:cs="Times New Roman"/>
          <w:sz w:val="32"/>
          <w:szCs w:val="32"/>
        </w:rPr>
      </w:pPr>
      <w:r w:rsidRPr="00FE7005">
        <w:rPr>
          <w:rFonts w:ascii="Times New Roman" w:hAnsi="Times New Roman" w:cs="Times New Roman"/>
          <w:sz w:val="44"/>
          <w:szCs w:val="44"/>
        </w:rPr>
        <w:t>MAKERERE</w:t>
      </w:r>
      <w:r w:rsidRPr="00986FA3">
        <w:rPr>
          <w:rFonts w:ascii="Times New Roman" w:hAnsi="Times New Roman" w:cs="Times New Roman"/>
          <w:sz w:val="32"/>
          <w:szCs w:val="32"/>
        </w:rPr>
        <w:t xml:space="preserve"> </w:t>
      </w:r>
      <w:r w:rsidR="00FE7005">
        <w:rPr>
          <w:rFonts w:ascii="Times New Roman" w:hAnsi="Times New Roman" w:cs="Times New Roman"/>
          <w:sz w:val="32"/>
          <w:szCs w:val="32"/>
        </w:rPr>
        <w:tab/>
      </w:r>
      <w:r w:rsidR="00FE7005" w:rsidRPr="00FE7005">
        <w:rPr>
          <w:rFonts w:ascii="Times New Roman" w:hAnsi="Times New Roman" w:cs="Times New Roman"/>
          <w:sz w:val="32"/>
          <w:szCs w:val="32"/>
        </w:rPr>
        <w:drawing>
          <wp:inline distT="0" distB="0" distL="0" distR="0">
            <wp:extent cx="1675130" cy="121920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7372" cy="1228110"/>
                    </a:xfrm>
                    <a:prstGeom prst="rect">
                      <a:avLst/>
                    </a:prstGeom>
                  </pic:spPr>
                </pic:pic>
              </a:graphicData>
            </a:graphic>
          </wp:inline>
        </w:drawing>
      </w:r>
      <w:r w:rsidR="00FE7005" w:rsidRPr="00FE7005">
        <w:rPr>
          <w:rFonts w:ascii="Times New Roman" w:hAnsi="Times New Roman" w:cs="Times New Roman"/>
          <w:sz w:val="44"/>
          <w:szCs w:val="44"/>
        </w:rPr>
        <w:t>UNIVERSITY</w:t>
      </w:r>
      <w:r w:rsidR="00FE7005">
        <w:rPr>
          <w:rFonts w:ascii="Times New Roman" w:hAnsi="Times New Roman" w:cs="Times New Roman"/>
          <w:sz w:val="32"/>
          <w:szCs w:val="32"/>
        </w:rPr>
        <w:tab/>
      </w:r>
      <w:r w:rsidR="00FE7005">
        <w:rPr>
          <w:rFonts w:ascii="Times New Roman" w:hAnsi="Times New Roman" w:cs="Times New Roman"/>
          <w:sz w:val="32"/>
          <w:szCs w:val="32"/>
        </w:rPr>
        <w:tab/>
      </w:r>
      <w:r w:rsidRPr="00986FA3">
        <w:rPr>
          <w:rFonts w:ascii="Times New Roman" w:hAnsi="Times New Roman" w:cs="Times New Roman"/>
          <w:sz w:val="32"/>
          <w:szCs w:val="32"/>
        </w:rPr>
        <w:t xml:space="preserve"> </w:t>
      </w:r>
    </w:p>
    <w:p w:rsidR="00986FA3" w:rsidRPr="00986FA3" w:rsidRDefault="00986FA3" w:rsidP="00FE7005">
      <w:pPr>
        <w:ind w:left="1440"/>
        <w:rPr>
          <w:rFonts w:ascii="Times New Roman" w:hAnsi="Times New Roman" w:cs="Times New Roman"/>
          <w:sz w:val="32"/>
          <w:szCs w:val="32"/>
        </w:rPr>
      </w:pPr>
      <w:r w:rsidRPr="00986FA3">
        <w:rPr>
          <w:rFonts w:ascii="Times New Roman" w:hAnsi="Times New Roman" w:cs="Times New Roman"/>
          <w:sz w:val="32"/>
          <w:szCs w:val="32"/>
        </w:rPr>
        <w:t xml:space="preserve">SCHOOL OF COMPUTING AND INFORMATICS </w:t>
      </w:r>
    </w:p>
    <w:p w:rsidR="00986FA3" w:rsidRPr="00986FA3" w:rsidRDefault="00986FA3" w:rsidP="00986FA3">
      <w:pPr>
        <w:ind w:left="2880" w:firstLine="720"/>
        <w:rPr>
          <w:rFonts w:ascii="Times New Roman" w:hAnsi="Times New Roman" w:cs="Times New Roman"/>
          <w:sz w:val="32"/>
          <w:szCs w:val="32"/>
        </w:rPr>
      </w:pPr>
      <w:r w:rsidRPr="00986FA3">
        <w:rPr>
          <w:rFonts w:ascii="Times New Roman" w:hAnsi="Times New Roman" w:cs="Times New Roman"/>
          <w:sz w:val="32"/>
          <w:szCs w:val="32"/>
        </w:rPr>
        <w:t>TECHNOLOGY</w:t>
      </w:r>
    </w:p>
    <w:p w:rsidR="00986FA3" w:rsidRPr="00986FA3" w:rsidRDefault="00986FA3">
      <w:pPr>
        <w:rPr>
          <w:sz w:val="32"/>
          <w:szCs w:val="32"/>
        </w:rPr>
      </w:pPr>
      <w:r w:rsidRPr="00986FA3">
        <w:rPr>
          <w:sz w:val="32"/>
          <w:szCs w:val="32"/>
        </w:rPr>
        <w:t xml:space="preserve">   </w:t>
      </w:r>
      <w:r>
        <w:rPr>
          <w:sz w:val="32"/>
          <w:szCs w:val="32"/>
        </w:rPr>
        <w:t xml:space="preserve">                         </w:t>
      </w:r>
      <w:r w:rsidRPr="00986FA3">
        <w:rPr>
          <w:sz w:val="32"/>
          <w:szCs w:val="32"/>
        </w:rPr>
        <w:t>MUHWEZI JERALD 14/U/25199 214024819</w:t>
      </w:r>
    </w:p>
    <w:p w:rsidR="00986FA3" w:rsidRDefault="00986FA3">
      <w:pPr>
        <w:rPr>
          <w:sz w:val="32"/>
          <w:szCs w:val="32"/>
        </w:rPr>
      </w:pPr>
      <w:r w:rsidRPr="00986FA3">
        <w:rPr>
          <w:sz w:val="32"/>
          <w:szCs w:val="32"/>
        </w:rPr>
        <w:t xml:space="preserve">                                                        April 7, 2017</w:t>
      </w:r>
    </w:p>
    <w:p w:rsidR="00986FA3" w:rsidRDefault="00986FA3">
      <w:pPr>
        <w:rPr>
          <w:sz w:val="32"/>
          <w:szCs w:val="32"/>
        </w:rPr>
      </w:pPr>
      <w:r>
        <w:rPr>
          <w:sz w:val="32"/>
          <w:szCs w:val="32"/>
        </w:rPr>
        <w:tab/>
      </w:r>
      <w:r>
        <w:rPr>
          <w:sz w:val="32"/>
          <w:szCs w:val="32"/>
        </w:rPr>
        <w:tab/>
      </w:r>
      <w:r>
        <w:rPr>
          <w:sz w:val="32"/>
          <w:szCs w:val="32"/>
        </w:rPr>
        <w:tab/>
      </w:r>
      <w:r>
        <w:rPr>
          <w:sz w:val="32"/>
          <w:szCs w:val="32"/>
        </w:rPr>
        <w:tab/>
      </w:r>
      <w:r>
        <w:rPr>
          <w:sz w:val="32"/>
          <w:szCs w:val="32"/>
        </w:rPr>
        <w:tab/>
      </w:r>
    </w:p>
    <w:p w:rsidR="00986FA3" w:rsidRDefault="00986FA3">
      <w:pPr>
        <w:rPr>
          <w:sz w:val="32"/>
          <w:szCs w:val="32"/>
        </w:rPr>
      </w:pPr>
      <w:r>
        <w:rPr>
          <w:sz w:val="32"/>
          <w:szCs w:val="32"/>
        </w:rPr>
        <w:tab/>
      </w:r>
      <w:r>
        <w:rPr>
          <w:sz w:val="32"/>
          <w:szCs w:val="32"/>
        </w:rPr>
        <w:tab/>
      </w:r>
      <w:r>
        <w:rPr>
          <w:sz w:val="32"/>
          <w:szCs w:val="32"/>
        </w:rPr>
        <w:tab/>
      </w:r>
      <w:r>
        <w:rPr>
          <w:sz w:val="32"/>
          <w:szCs w:val="32"/>
        </w:rPr>
        <w:tab/>
        <w:t>RESEARCH METHODOLOGY</w:t>
      </w:r>
    </w:p>
    <w:p w:rsidR="00986FA3" w:rsidRPr="00986FA3" w:rsidRDefault="00986FA3">
      <w:pPr>
        <w:rPr>
          <w:sz w:val="32"/>
          <w:szCs w:val="32"/>
        </w:rPr>
      </w:pPr>
      <w:r>
        <w:rPr>
          <w:sz w:val="32"/>
          <w:szCs w:val="32"/>
        </w:rPr>
        <w:t xml:space="preserve">                                  </w:t>
      </w:r>
      <w:r>
        <w:rPr>
          <w:sz w:val="32"/>
          <w:szCs w:val="32"/>
        </w:rPr>
        <w:tab/>
      </w:r>
      <w:r>
        <w:rPr>
          <w:sz w:val="32"/>
          <w:szCs w:val="32"/>
        </w:rPr>
        <w:tab/>
      </w:r>
      <w:r>
        <w:rPr>
          <w:sz w:val="32"/>
          <w:szCs w:val="32"/>
        </w:rPr>
        <w:tab/>
        <w:t>REPORT</w:t>
      </w:r>
    </w:p>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986FA3" w:rsidRDefault="00986FA3"/>
    <w:p w:rsidR="0014468B" w:rsidRDefault="0014468B"/>
    <w:p w:rsidR="00986FA3" w:rsidRDefault="00986FA3"/>
    <w:p w:rsidR="00986FA3" w:rsidRDefault="00986FA3" w:rsidP="00986FA3">
      <w:r>
        <w:lastRenderedPageBreak/>
        <w:t xml:space="preserve">   </w:t>
      </w:r>
      <w:r>
        <w:tab/>
      </w:r>
      <w:r>
        <w:tab/>
      </w:r>
      <w:r>
        <w:tab/>
      </w:r>
      <w:r>
        <w:tab/>
        <w:t>STUDENTS CHEATING</w:t>
      </w:r>
    </w:p>
    <w:sdt>
      <w:sdtPr>
        <w:id w:val="873081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66D7E" w:rsidRDefault="00766D7E">
          <w:pPr>
            <w:pStyle w:val="TOCHeading"/>
          </w:pPr>
          <w:r>
            <w:t>Contents</w:t>
          </w:r>
        </w:p>
        <w:p w:rsidR="00766D7E" w:rsidRDefault="00766D7E">
          <w:pPr>
            <w:pStyle w:val="TOC1"/>
            <w:tabs>
              <w:tab w:val="right" w:leader="dot" w:pos="9350"/>
            </w:tabs>
            <w:rPr>
              <w:noProof/>
            </w:rPr>
          </w:pPr>
          <w:r>
            <w:fldChar w:fldCharType="begin"/>
          </w:r>
          <w:r>
            <w:instrText xml:space="preserve"> TOC \o "1-3" \h \z \u </w:instrText>
          </w:r>
          <w:r>
            <w:fldChar w:fldCharType="separate"/>
          </w:r>
          <w:hyperlink w:anchor="_Toc479272351" w:history="1">
            <w:r w:rsidRPr="00FC449D">
              <w:rPr>
                <w:rStyle w:val="Hyperlink"/>
                <w:noProof/>
              </w:rPr>
              <w:t>1 Introduction</w:t>
            </w:r>
            <w:r>
              <w:rPr>
                <w:noProof/>
                <w:webHidden/>
              </w:rPr>
              <w:tab/>
            </w:r>
            <w:r>
              <w:rPr>
                <w:noProof/>
                <w:webHidden/>
              </w:rPr>
              <w:fldChar w:fldCharType="begin"/>
            </w:r>
            <w:r>
              <w:rPr>
                <w:noProof/>
                <w:webHidden/>
              </w:rPr>
              <w:instrText xml:space="preserve"> PAGEREF _Toc479272351 \h </w:instrText>
            </w:r>
            <w:r>
              <w:rPr>
                <w:noProof/>
                <w:webHidden/>
              </w:rPr>
            </w:r>
            <w:r>
              <w:rPr>
                <w:noProof/>
                <w:webHidden/>
              </w:rPr>
              <w:fldChar w:fldCharType="separate"/>
            </w:r>
            <w:r>
              <w:rPr>
                <w:noProof/>
                <w:webHidden/>
              </w:rPr>
              <w:t>2</w:t>
            </w:r>
            <w:r>
              <w:rPr>
                <w:noProof/>
                <w:webHidden/>
              </w:rPr>
              <w:fldChar w:fldCharType="end"/>
            </w:r>
          </w:hyperlink>
        </w:p>
        <w:p w:rsidR="00766D7E" w:rsidRDefault="00766D7E">
          <w:pPr>
            <w:pStyle w:val="TOC1"/>
            <w:tabs>
              <w:tab w:val="right" w:leader="dot" w:pos="9350"/>
            </w:tabs>
            <w:rPr>
              <w:noProof/>
            </w:rPr>
          </w:pPr>
          <w:hyperlink w:anchor="_Toc479272352" w:history="1">
            <w:r w:rsidRPr="00FC449D">
              <w:rPr>
                <w:rStyle w:val="Hyperlink"/>
                <w:noProof/>
              </w:rPr>
              <w:t>1.1 Background</w:t>
            </w:r>
            <w:r>
              <w:rPr>
                <w:noProof/>
                <w:webHidden/>
              </w:rPr>
              <w:tab/>
            </w:r>
            <w:r>
              <w:rPr>
                <w:noProof/>
                <w:webHidden/>
              </w:rPr>
              <w:fldChar w:fldCharType="begin"/>
            </w:r>
            <w:r>
              <w:rPr>
                <w:noProof/>
                <w:webHidden/>
              </w:rPr>
              <w:instrText xml:space="preserve"> PAGEREF _Toc479272352 \h </w:instrText>
            </w:r>
            <w:r>
              <w:rPr>
                <w:noProof/>
                <w:webHidden/>
              </w:rPr>
            </w:r>
            <w:r>
              <w:rPr>
                <w:noProof/>
                <w:webHidden/>
              </w:rPr>
              <w:fldChar w:fldCharType="separate"/>
            </w:r>
            <w:r>
              <w:rPr>
                <w:noProof/>
                <w:webHidden/>
              </w:rPr>
              <w:t>2</w:t>
            </w:r>
            <w:r>
              <w:rPr>
                <w:noProof/>
                <w:webHidden/>
              </w:rPr>
              <w:fldChar w:fldCharType="end"/>
            </w:r>
          </w:hyperlink>
        </w:p>
        <w:p w:rsidR="00766D7E" w:rsidRDefault="00766D7E">
          <w:pPr>
            <w:pStyle w:val="TOC1"/>
            <w:tabs>
              <w:tab w:val="right" w:leader="dot" w:pos="9350"/>
            </w:tabs>
            <w:rPr>
              <w:noProof/>
            </w:rPr>
          </w:pPr>
          <w:hyperlink w:anchor="_Toc479272353" w:history="1">
            <w:r w:rsidRPr="00FC449D">
              <w:rPr>
                <w:rStyle w:val="Hyperlink"/>
                <w:noProof/>
              </w:rPr>
              <w:t>1.2 Obectives</w:t>
            </w:r>
            <w:r>
              <w:rPr>
                <w:noProof/>
                <w:webHidden/>
              </w:rPr>
              <w:tab/>
            </w:r>
            <w:r>
              <w:rPr>
                <w:noProof/>
                <w:webHidden/>
              </w:rPr>
              <w:fldChar w:fldCharType="begin"/>
            </w:r>
            <w:r>
              <w:rPr>
                <w:noProof/>
                <w:webHidden/>
              </w:rPr>
              <w:instrText xml:space="preserve"> PAGEREF _Toc479272353 \h </w:instrText>
            </w:r>
            <w:r>
              <w:rPr>
                <w:noProof/>
                <w:webHidden/>
              </w:rPr>
            </w:r>
            <w:r>
              <w:rPr>
                <w:noProof/>
                <w:webHidden/>
              </w:rPr>
              <w:fldChar w:fldCharType="separate"/>
            </w:r>
            <w:r>
              <w:rPr>
                <w:noProof/>
                <w:webHidden/>
              </w:rPr>
              <w:t>2</w:t>
            </w:r>
            <w:r>
              <w:rPr>
                <w:noProof/>
                <w:webHidden/>
              </w:rPr>
              <w:fldChar w:fldCharType="end"/>
            </w:r>
          </w:hyperlink>
        </w:p>
        <w:p w:rsidR="00766D7E" w:rsidRDefault="00766D7E">
          <w:pPr>
            <w:pStyle w:val="TOC2"/>
            <w:tabs>
              <w:tab w:val="right" w:leader="dot" w:pos="9350"/>
            </w:tabs>
            <w:rPr>
              <w:noProof/>
            </w:rPr>
          </w:pPr>
          <w:hyperlink w:anchor="_Toc479272354" w:history="1">
            <w:r w:rsidRPr="00FC449D">
              <w:rPr>
                <w:rStyle w:val="Hyperlink"/>
                <w:noProof/>
              </w:rPr>
              <w:t>1.2.1 Specifically, this study aims to</w:t>
            </w:r>
            <w:r>
              <w:rPr>
                <w:noProof/>
                <w:webHidden/>
              </w:rPr>
              <w:tab/>
            </w:r>
            <w:r>
              <w:rPr>
                <w:noProof/>
                <w:webHidden/>
              </w:rPr>
              <w:fldChar w:fldCharType="begin"/>
            </w:r>
            <w:r>
              <w:rPr>
                <w:noProof/>
                <w:webHidden/>
              </w:rPr>
              <w:instrText xml:space="preserve"> PAGEREF _Toc479272354 \h </w:instrText>
            </w:r>
            <w:r>
              <w:rPr>
                <w:noProof/>
                <w:webHidden/>
              </w:rPr>
            </w:r>
            <w:r>
              <w:rPr>
                <w:noProof/>
                <w:webHidden/>
              </w:rPr>
              <w:fldChar w:fldCharType="separate"/>
            </w:r>
            <w:r>
              <w:rPr>
                <w:noProof/>
                <w:webHidden/>
              </w:rPr>
              <w:t>2</w:t>
            </w:r>
            <w:r>
              <w:rPr>
                <w:noProof/>
                <w:webHidden/>
              </w:rPr>
              <w:fldChar w:fldCharType="end"/>
            </w:r>
          </w:hyperlink>
        </w:p>
        <w:p w:rsidR="00766D7E" w:rsidRDefault="00766D7E">
          <w:pPr>
            <w:pStyle w:val="TOC1"/>
            <w:tabs>
              <w:tab w:val="right" w:leader="dot" w:pos="9350"/>
            </w:tabs>
            <w:rPr>
              <w:noProof/>
            </w:rPr>
          </w:pPr>
          <w:hyperlink w:anchor="_Toc479272355" w:history="1">
            <w:r w:rsidRPr="00FC449D">
              <w:rPr>
                <w:rStyle w:val="Hyperlink"/>
                <w:noProof/>
              </w:rPr>
              <w:t>1.3 Methods</w:t>
            </w:r>
            <w:r>
              <w:rPr>
                <w:noProof/>
                <w:webHidden/>
              </w:rPr>
              <w:tab/>
            </w:r>
            <w:r>
              <w:rPr>
                <w:noProof/>
                <w:webHidden/>
              </w:rPr>
              <w:fldChar w:fldCharType="begin"/>
            </w:r>
            <w:r>
              <w:rPr>
                <w:noProof/>
                <w:webHidden/>
              </w:rPr>
              <w:instrText xml:space="preserve"> PAGEREF _Toc479272355 \h </w:instrText>
            </w:r>
            <w:r>
              <w:rPr>
                <w:noProof/>
                <w:webHidden/>
              </w:rPr>
            </w:r>
            <w:r>
              <w:rPr>
                <w:noProof/>
                <w:webHidden/>
              </w:rPr>
              <w:fldChar w:fldCharType="separate"/>
            </w:r>
            <w:r>
              <w:rPr>
                <w:noProof/>
                <w:webHidden/>
              </w:rPr>
              <w:t>2</w:t>
            </w:r>
            <w:r>
              <w:rPr>
                <w:noProof/>
                <w:webHidden/>
              </w:rPr>
              <w:fldChar w:fldCharType="end"/>
            </w:r>
          </w:hyperlink>
        </w:p>
        <w:p w:rsidR="00766D7E" w:rsidRDefault="00766D7E">
          <w:pPr>
            <w:pStyle w:val="TOC1"/>
            <w:tabs>
              <w:tab w:val="right" w:leader="dot" w:pos="9350"/>
            </w:tabs>
            <w:rPr>
              <w:noProof/>
            </w:rPr>
          </w:pPr>
          <w:hyperlink w:anchor="_Toc479272356" w:history="1">
            <w:r w:rsidRPr="00FC449D">
              <w:rPr>
                <w:rStyle w:val="Hyperlink"/>
                <w:noProof/>
              </w:rPr>
              <w:t>1.4 Results</w:t>
            </w:r>
            <w:r>
              <w:rPr>
                <w:noProof/>
                <w:webHidden/>
              </w:rPr>
              <w:tab/>
            </w:r>
            <w:r>
              <w:rPr>
                <w:noProof/>
                <w:webHidden/>
              </w:rPr>
              <w:fldChar w:fldCharType="begin"/>
            </w:r>
            <w:r>
              <w:rPr>
                <w:noProof/>
                <w:webHidden/>
              </w:rPr>
              <w:instrText xml:space="preserve"> PAGEREF _Toc479272356 \h </w:instrText>
            </w:r>
            <w:r>
              <w:rPr>
                <w:noProof/>
                <w:webHidden/>
              </w:rPr>
            </w:r>
            <w:r>
              <w:rPr>
                <w:noProof/>
                <w:webHidden/>
              </w:rPr>
              <w:fldChar w:fldCharType="separate"/>
            </w:r>
            <w:r>
              <w:rPr>
                <w:noProof/>
                <w:webHidden/>
              </w:rPr>
              <w:t>3</w:t>
            </w:r>
            <w:r>
              <w:rPr>
                <w:noProof/>
                <w:webHidden/>
              </w:rPr>
              <w:fldChar w:fldCharType="end"/>
            </w:r>
          </w:hyperlink>
        </w:p>
        <w:p w:rsidR="00766D7E" w:rsidRDefault="00766D7E">
          <w:pPr>
            <w:pStyle w:val="TOC1"/>
            <w:tabs>
              <w:tab w:val="right" w:leader="dot" w:pos="9350"/>
            </w:tabs>
            <w:rPr>
              <w:noProof/>
            </w:rPr>
          </w:pPr>
          <w:hyperlink w:anchor="_Toc479272357" w:history="1">
            <w:r w:rsidRPr="00FC449D">
              <w:rPr>
                <w:rStyle w:val="Hyperlink"/>
                <w:noProof/>
              </w:rPr>
              <w:t>1.5 Conclusion</w:t>
            </w:r>
            <w:r>
              <w:rPr>
                <w:noProof/>
                <w:webHidden/>
              </w:rPr>
              <w:tab/>
            </w:r>
            <w:r>
              <w:rPr>
                <w:noProof/>
                <w:webHidden/>
              </w:rPr>
              <w:fldChar w:fldCharType="begin"/>
            </w:r>
            <w:r>
              <w:rPr>
                <w:noProof/>
                <w:webHidden/>
              </w:rPr>
              <w:instrText xml:space="preserve"> PAGEREF _Toc479272357 \h </w:instrText>
            </w:r>
            <w:r>
              <w:rPr>
                <w:noProof/>
                <w:webHidden/>
              </w:rPr>
            </w:r>
            <w:r>
              <w:rPr>
                <w:noProof/>
                <w:webHidden/>
              </w:rPr>
              <w:fldChar w:fldCharType="separate"/>
            </w:r>
            <w:r>
              <w:rPr>
                <w:noProof/>
                <w:webHidden/>
              </w:rPr>
              <w:t>3</w:t>
            </w:r>
            <w:r>
              <w:rPr>
                <w:noProof/>
                <w:webHidden/>
              </w:rPr>
              <w:fldChar w:fldCharType="end"/>
            </w:r>
          </w:hyperlink>
        </w:p>
        <w:p w:rsidR="00766D7E" w:rsidRDefault="00766D7E" w:rsidP="00766D7E">
          <w:r>
            <w:fldChar w:fldCharType="end"/>
          </w:r>
        </w:p>
      </w:sdtContent>
    </w:sdt>
    <w:bookmarkStart w:id="0" w:name="_Toc479272351" w:displacedByCustomXml="prev"/>
    <w:p w:rsidR="00986FA3" w:rsidRPr="00766D7E" w:rsidRDefault="00986FA3" w:rsidP="00766D7E">
      <w:r w:rsidRPr="00766D7E">
        <w:rPr>
          <w:b/>
          <w:bCs/>
          <w:sz w:val="28"/>
          <w:szCs w:val="28"/>
        </w:rPr>
        <w:t>1 Introduction</w:t>
      </w:r>
      <w:bookmarkEnd w:id="0"/>
    </w:p>
    <w:p w:rsidR="00986FA3" w:rsidRPr="00986FA3" w:rsidRDefault="00986FA3" w:rsidP="00986FA3">
      <w:pPr>
        <w:spacing w:line="360" w:lineRule="auto"/>
        <w:jc w:val="both"/>
        <w:rPr>
          <w:rFonts w:ascii="Arial" w:hAnsi="Arial" w:cs="Arial"/>
        </w:rPr>
      </w:pPr>
      <w:r w:rsidRPr="00986FA3">
        <w:rPr>
          <w:rFonts w:ascii="Arial" w:hAnsi="Arial" w:cs="Arial"/>
        </w:rPr>
        <w:t>The purpose of this paper is to present and interpret the perception of students cheating. It is important to know the perception of students on cheating because most of the students cheat. This serves as an evaluation of their deed. The first thing to recognise about cheating is that vast majority of students believe that cheating is bad, yet there are still many who practice it. Cheating in school is called academic dishonesty.</w:t>
      </w:r>
    </w:p>
    <w:p w:rsidR="00766D7E" w:rsidRPr="00766D7E" w:rsidRDefault="00986FA3" w:rsidP="00766D7E">
      <w:pPr>
        <w:pStyle w:val="Heading1"/>
        <w:numPr>
          <w:ilvl w:val="1"/>
          <w:numId w:val="1"/>
        </w:numPr>
        <w:rPr>
          <w:rFonts w:asciiTheme="minorHAnsi" w:eastAsiaTheme="minorHAnsi" w:hAnsiTheme="minorHAnsi" w:cstheme="minorBidi"/>
          <w:bCs w:val="0"/>
          <w:color w:val="auto"/>
        </w:rPr>
      </w:pPr>
      <w:bookmarkStart w:id="1" w:name="_Toc479272352"/>
      <w:r w:rsidRPr="00766D7E">
        <w:rPr>
          <w:rFonts w:asciiTheme="minorHAnsi" w:eastAsiaTheme="minorHAnsi" w:hAnsiTheme="minorHAnsi" w:cstheme="minorBidi"/>
          <w:bCs w:val="0"/>
          <w:color w:val="auto"/>
        </w:rPr>
        <w:t>Background</w:t>
      </w:r>
      <w:bookmarkEnd w:id="1"/>
    </w:p>
    <w:p w:rsidR="00986FA3" w:rsidRPr="00986FA3" w:rsidRDefault="00986FA3" w:rsidP="00986FA3">
      <w:pPr>
        <w:spacing w:line="360" w:lineRule="auto"/>
        <w:jc w:val="both"/>
        <w:rPr>
          <w:rFonts w:ascii="Arial" w:hAnsi="Arial" w:cs="Arial"/>
        </w:rPr>
      </w:pPr>
      <w:r w:rsidRPr="00986FA3">
        <w:rPr>
          <w:rFonts w:ascii="Arial" w:hAnsi="Arial" w:cs="Arial"/>
        </w:rPr>
        <w:t>There are varying  taxonomies of academic dishonesty Pavela,(1978). There are three official Swedish main categories: - Cheating that is to say. using cribs notes and unauthorised materials - Unauthorised collaboration that is to say. working together on out-of-class individual assignments - Plagiarism and fabrication that to say. using parts, or the whole, of a text written by another person without acknowledgement; submitting the same paper or parts of it, for credit in more than one course, falsification of information.</w:t>
      </w:r>
    </w:p>
    <w:p w:rsidR="00986FA3" w:rsidRPr="00766D7E" w:rsidRDefault="00986FA3" w:rsidP="00766D7E">
      <w:pPr>
        <w:pStyle w:val="Heading1"/>
        <w:rPr>
          <w:rFonts w:asciiTheme="minorHAnsi" w:eastAsiaTheme="minorHAnsi" w:hAnsiTheme="minorHAnsi" w:cstheme="minorBidi"/>
          <w:bCs w:val="0"/>
          <w:color w:val="auto"/>
        </w:rPr>
      </w:pPr>
      <w:bookmarkStart w:id="2" w:name="_Toc479272353"/>
      <w:r w:rsidRPr="00766D7E">
        <w:rPr>
          <w:rFonts w:asciiTheme="minorHAnsi" w:eastAsiaTheme="minorHAnsi" w:hAnsiTheme="minorHAnsi" w:cstheme="minorBidi"/>
          <w:bCs w:val="0"/>
          <w:color w:val="auto"/>
        </w:rPr>
        <w:t>1.2 Obectives</w:t>
      </w:r>
      <w:bookmarkEnd w:id="2"/>
    </w:p>
    <w:p w:rsidR="00986FA3" w:rsidRPr="00986FA3" w:rsidRDefault="00986FA3" w:rsidP="00986FA3">
      <w:pPr>
        <w:spacing w:line="360" w:lineRule="auto"/>
        <w:jc w:val="both"/>
        <w:rPr>
          <w:rFonts w:ascii="Arial" w:hAnsi="Arial" w:cs="Arial"/>
        </w:rPr>
      </w:pPr>
      <w:r w:rsidRPr="00986FA3">
        <w:rPr>
          <w:rFonts w:ascii="Arial" w:hAnsi="Arial" w:cs="Arial"/>
        </w:rPr>
        <w:t>This study was conducted to determine the perception of students examination cheating.</w:t>
      </w:r>
    </w:p>
    <w:p w:rsidR="00986FA3" w:rsidRPr="00766D7E" w:rsidRDefault="00986FA3" w:rsidP="00986FA3">
      <w:pPr>
        <w:spacing w:line="360" w:lineRule="auto"/>
        <w:jc w:val="both"/>
        <w:rPr>
          <w:b/>
        </w:rPr>
      </w:pPr>
      <w:bookmarkStart w:id="3" w:name="_Toc479272354"/>
      <w:r w:rsidRPr="00766D7E">
        <w:rPr>
          <w:b/>
          <w:bCs/>
        </w:rPr>
        <w:t>1.2.1 Specifically, this study aims to</w:t>
      </w:r>
      <w:bookmarkEnd w:id="3"/>
      <w:r w:rsidRPr="00766D7E">
        <w:rPr>
          <w:b/>
        </w:rPr>
        <w:t>:</w:t>
      </w:r>
    </w:p>
    <w:p w:rsidR="00986FA3" w:rsidRPr="000F5F84" w:rsidRDefault="00986FA3" w:rsidP="000F5F84">
      <w:pPr>
        <w:pStyle w:val="ListParagraph"/>
        <w:numPr>
          <w:ilvl w:val="0"/>
          <w:numId w:val="3"/>
        </w:numPr>
        <w:spacing w:line="360" w:lineRule="auto"/>
        <w:jc w:val="both"/>
        <w:rPr>
          <w:rFonts w:ascii="Arial" w:hAnsi="Arial" w:cs="Arial"/>
        </w:rPr>
      </w:pPr>
      <w:r w:rsidRPr="000F5F84">
        <w:rPr>
          <w:rFonts w:ascii="Arial" w:hAnsi="Arial" w:cs="Arial"/>
        </w:rPr>
        <w:t>Define what is cheating to them</w:t>
      </w:r>
    </w:p>
    <w:p w:rsidR="00986FA3" w:rsidRPr="000F5F84" w:rsidRDefault="00986FA3" w:rsidP="000F5F84">
      <w:pPr>
        <w:pStyle w:val="ListParagraph"/>
        <w:numPr>
          <w:ilvl w:val="0"/>
          <w:numId w:val="3"/>
        </w:numPr>
        <w:spacing w:line="360" w:lineRule="auto"/>
        <w:jc w:val="both"/>
        <w:rPr>
          <w:rFonts w:ascii="Arial" w:hAnsi="Arial" w:cs="Arial"/>
        </w:rPr>
      </w:pPr>
      <w:r w:rsidRPr="000F5F84">
        <w:rPr>
          <w:rFonts w:ascii="Arial" w:hAnsi="Arial" w:cs="Arial"/>
        </w:rPr>
        <w:t>Pinpoint the reason why cheating is done</w:t>
      </w:r>
    </w:p>
    <w:p w:rsidR="00986FA3" w:rsidRPr="000F5F84" w:rsidRDefault="00986FA3" w:rsidP="000F5F84">
      <w:pPr>
        <w:pStyle w:val="ListParagraph"/>
        <w:numPr>
          <w:ilvl w:val="0"/>
          <w:numId w:val="3"/>
        </w:numPr>
        <w:spacing w:line="360" w:lineRule="auto"/>
        <w:jc w:val="both"/>
        <w:rPr>
          <w:rFonts w:ascii="Arial" w:hAnsi="Arial" w:cs="Arial"/>
        </w:rPr>
      </w:pPr>
      <w:r w:rsidRPr="000F5F84">
        <w:rPr>
          <w:rFonts w:ascii="Arial" w:hAnsi="Arial" w:cs="Arial"/>
        </w:rPr>
        <w:t xml:space="preserve">Identify whether cheating is a product of laziness or some other circumstances and </w:t>
      </w:r>
    </w:p>
    <w:p w:rsidR="00986FA3" w:rsidRPr="000F5F84" w:rsidRDefault="00986FA3" w:rsidP="000F5F84">
      <w:pPr>
        <w:pStyle w:val="ListParagraph"/>
        <w:numPr>
          <w:ilvl w:val="0"/>
          <w:numId w:val="3"/>
        </w:numPr>
        <w:spacing w:line="360" w:lineRule="auto"/>
        <w:jc w:val="both"/>
        <w:rPr>
          <w:rFonts w:ascii="Arial" w:hAnsi="Arial" w:cs="Arial"/>
        </w:rPr>
      </w:pPr>
      <w:r w:rsidRPr="000F5F84">
        <w:rPr>
          <w:rFonts w:ascii="Arial" w:hAnsi="Arial" w:cs="Arial"/>
        </w:rPr>
        <w:lastRenderedPageBreak/>
        <w:t>Determine the ways on how they cheat.</w:t>
      </w:r>
    </w:p>
    <w:p w:rsidR="00766D7E" w:rsidRPr="00766D7E" w:rsidRDefault="00766D7E" w:rsidP="00766D7E">
      <w:pPr>
        <w:pStyle w:val="Heading1"/>
        <w:numPr>
          <w:ilvl w:val="1"/>
          <w:numId w:val="2"/>
        </w:numPr>
        <w:rPr>
          <w:rFonts w:asciiTheme="minorHAnsi" w:eastAsiaTheme="minorHAnsi" w:hAnsiTheme="minorHAnsi" w:cstheme="minorBidi"/>
          <w:bCs w:val="0"/>
          <w:color w:val="auto"/>
        </w:rPr>
      </w:pPr>
      <w:bookmarkStart w:id="4" w:name="_Toc479272355"/>
      <w:r>
        <w:rPr>
          <w:rFonts w:asciiTheme="minorHAnsi" w:eastAsiaTheme="minorHAnsi" w:hAnsiTheme="minorHAnsi" w:cstheme="minorBidi"/>
          <w:bCs w:val="0"/>
          <w:color w:val="auto"/>
        </w:rPr>
        <w:t xml:space="preserve"> </w:t>
      </w:r>
      <w:r w:rsidR="00986FA3" w:rsidRPr="00766D7E">
        <w:rPr>
          <w:rFonts w:asciiTheme="minorHAnsi" w:eastAsiaTheme="minorHAnsi" w:hAnsiTheme="minorHAnsi" w:cstheme="minorBidi"/>
          <w:bCs w:val="0"/>
          <w:color w:val="auto"/>
        </w:rPr>
        <w:t>Methods</w:t>
      </w:r>
      <w:bookmarkEnd w:id="4"/>
    </w:p>
    <w:p w:rsidR="00986FA3" w:rsidRPr="00986FA3" w:rsidRDefault="00986FA3" w:rsidP="00986FA3">
      <w:pPr>
        <w:spacing w:line="360" w:lineRule="auto"/>
        <w:jc w:val="both"/>
        <w:rPr>
          <w:rFonts w:ascii="Arial" w:hAnsi="Arial" w:cs="Arial"/>
        </w:rPr>
      </w:pPr>
      <w:r w:rsidRPr="00986FA3">
        <w:rPr>
          <w:rFonts w:ascii="Arial" w:hAnsi="Arial" w:cs="Arial"/>
        </w:rPr>
        <w:t>The questionnaire used to collect data was constructed on basis of a previous study by Hult and Hult (2003) and covered 23 situations or scenarios. Some new items were added inspired by other studies. The students were asked to state their attitudes towards cheating and plagiarism. We did not ask for information about their behaviour, which would require other methods. The researchers distributed the questionnaire at the end of 14 lessons to students in four different programs.</w:t>
      </w:r>
    </w:p>
    <w:p w:rsidR="00986FA3" w:rsidRPr="00766D7E" w:rsidRDefault="00986FA3" w:rsidP="00766D7E">
      <w:pPr>
        <w:pStyle w:val="Heading1"/>
        <w:rPr>
          <w:rFonts w:asciiTheme="minorHAnsi" w:eastAsiaTheme="minorHAnsi" w:hAnsiTheme="minorHAnsi" w:cstheme="minorBidi"/>
          <w:bCs w:val="0"/>
          <w:color w:val="auto"/>
        </w:rPr>
      </w:pPr>
      <w:bookmarkStart w:id="5" w:name="_Toc479272356"/>
      <w:r w:rsidRPr="00766D7E">
        <w:rPr>
          <w:rFonts w:asciiTheme="minorHAnsi" w:eastAsiaTheme="minorHAnsi" w:hAnsiTheme="minorHAnsi" w:cstheme="minorBidi"/>
          <w:bCs w:val="0"/>
          <w:color w:val="auto"/>
        </w:rPr>
        <w:t>1.4 Results</w:t>
      </w:r>
      <w:bookmarkEnd w:id="5"/>
    </w:p>
    <w:p w:rsidR="00986FA3" w:rsidRPr="00986FA3" w:rsidRDefault="00986FA3" w:rsidP="00986FA3">
      <w:pPr>
        <w:spacing w:line="360" w:lineRule="auto"/>
        <w:jc w:val="both"/>
        <w:rPr>
          <w:rFonts w:ascii="Arial" w:hAnsi="Arial" w:cs="Arial"/>
        </w:rPr>
      </w:pPr>
      <w:r w:rsidRPr="00986FA3">
        <w:rPr>
          <w:rFonts w:ascii="Arial" w:hAnsi="Arial" w:cs="Arial"/>
        </w:rPr>
        <w:t>The phenomenon of cheating is linguistically defined as a breach of a moral norm.</w:t>
      </w:r>
    </w:p>
    <w:p w:rsidR="00986FA3" w:rsidRPr="00986FA3" w:rsidRDefault="00986FA3" w:rsidP="00986FA3">
      <w:pPr>
        <w:spacing w:line="360" w:lineRule="auto"/>
        <w:jc w:val="both"/>
        <w:rPr>
          <w:rFonts w:ascii="Arial" w:hAnsi="Arial" w:cs="Arial"/>
        </w:rPr>
      </w:pPr>
      <w:r w:rsidRPr="00986FA3">
        <w:rPr>
          <w:rFonts w:ascii="Arial" w:hAnsi="Arial" w:cs="Arial"/>
        </w:rPr>
        <w:t>Plagiarism is also a concept that makes one think of breaching moral norms, although not that serious and since it is not that well defined, one might not be aware of the breach. There are researchers who suggest that plagiarism is not cheating at all as it is not always a deliberate behaviour. In this case, we refer to deliberate plagiarism.</w:t>
      </w:r>
    </w:p>
    <w:p w:rsidR="00986FA3" w:rsidRPr="00766D7E" w:rsidRDefault="00986FA3" w:rsidP="00766D7E">
      <w:pPr>
        <w:pStyle w:val="Heading1"/>
        <w:rPr>
          <w:rFonts w:asciiTheme="minorHAnsi" w:eastAsiaTheme="minorHAnsi" w:hAnsiTheme="minorHAnsi" w:cstheme="minorBidi"/>
          <w:bCs w:val="0"/>
          <w:color w:val="auto"/>
        </w:rPr>
      </w:pPr>
      <w:bookmarkStart w:id="6" w:name="_Toc479272357"/>
      <w:r w:rsidRPr="00766D7E">
        <w:rPr>
          <w:rFonts w:asciiTheme="minorHAnsi" w:eastAsiaTheme="minorHAnsi" w:hAnsiTheme="minorHAnsi" w:cstheme="minorBidi"/>
          <w:bCs w:val="0"/>
          <w:color w:val="auto"/>
        </w:rPr>
        <w:t>1.5 Conclusion</w:t>
      </w:r>
      <w:bookmarkEnd w:id="6"/>
    </w:p>
    <w:p w:rsidR="00986FA3" w:rsidRPr="00986FA3" w:rsidRDefault="00986FA3" w:rsidP="00986FA3">
      <w:pPr>
        <w:spacing w:line="360" w:lineRule="auto"/>
        <w:jc w:val="both"/>
        <w:rPr>
          <w:rFonts w:ascii="Arial" w:hAnsi="Arial" w:cs="Arial"/>
        </w:rPr>
      </w:pPr>
      <w:r w:rsidRPr="00986FA3">
        <w:rPr>
          <w:rFonts w:ascii="Arial" w:hAnsi="Arial" w:cs="Arial"/>
        </w:rPr>
        <w:t>For educational purposes the results of this study can contribute to the understanding of the complexity of students‟ attitudes towards different ways of cheating and plagiarism. \\It might be a good idea to ask students to participate in reference groups in order to find successful ways of preventing at least some of the different kinds of academic dishonesty that exist.</w:t>
      </w:r>
    </w:p>
    <w:p w:rsidR="00986FA3" w:rsidRPr="00766D7E" w:rsidRDefault="00986FA3" w:rsidP="00766D7E">
      <w:pPr>
        <w:pStyle w:val="Heading1"/>
        <w:rPr>
          <w:rFonts w:asciiTheme="minorHAnsi" w:eastAsiaTheme="minorHAnsi" w:hAnsiTheme="minorHAnsi" w:cstheme="minorBidi"/>
          <w:bCs w:val="0"/>
          <w:color w:val="auto"/>
        </w:rPr>
      </w:pPr>
      <w:r w:rsidRPr="00766D7E">
        <w:rPr>
          <w:rFonts w:asciiTheme="minorHAnsi" w:eastAsiaTheme="minorHAnsi" w:hAnsiTheme="minorHAnsi" w:cstheme="minorBidi"/>
          <w:bCs w:val="0"/>
          <w:color w:val="auto"/>
        </w:rPr>
        <w:t>References</w:t>
      </w:r>
    </w:p>
    <w:p w:rsidR="00986FA3" w:rsidRPr="00986FA3" w:rsidRDefault="00986FA3" w:rsidP="00986FA3">
      <w:pPr>
        <w:spacing w:line="360" w:lineRule="auto"/>
        <w:jc w:val="both"/>
        <w:rPr>
          <w:rFonts w:ascii="Arial" w:hAnsi="Arial" w:cs="Arial"/>
        </w:rPr>
      </w:pPr>
      <w:r w:rsidRPr="00986FA3">
        <w:rPr>
          <w:rFonts w:ascii="Arial" w:hAnsi="Arial" w:cs="Arial"/>
        </w:rPr>
        <w:t xml:space="preserve"> Hult,A., &amp;  Hult, H.(2003) Attfuskaochplagiera – Ettsättatt leva ellerettsättattöverleva? (To cheat and plagiarize–A way of living or surviving?) Linköping University: CUL-rapporter, nr 6.</w:t>
      </w:r>
    </w:p>
    <w:p w:rsidR="00986FA3" w:rsidRPr="00986FA3" w:rsidRDefault="00986FA3" w:rsidP="00986FA3">
      <w:pPr>
        <w:spacing w:line="360" w:lineRule="auto"/>
        <w:jc w:val="both"/>
        <w:rPr>
          <w:rFonts w:ascii="Arial" w:hAnsi="Arial" w:cs="Arial"/>
        </w:rPr>
      </w:pPr>
      <w:r w:rsidRPr="00986FA3">
        <w:rPr>
          <w:rFonts w:ascii="Arial" w:hAnsi="Arial" w:cs="Arial"/>
        </w:rPr>
        <w:t>Pavela, G. (1978) Judicial review of academic decision-making after Horowitz. School Law Journal, 55, 55-75.</w:t>
      </w:r>
    </w:p>
    <w:sectPr w:rsidR="00986FA3" w:rsidRPr="00986FA3" w:rsidSect="00F5443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48A" w:rsidRDefault="002C648A" w:rsidP="00CC1665">
      <w:pPr>
        <w:spacing w:after="0" w:line="240" w:lineRule="auto"/>
      </w:pPr>
      <w:r>
        <w:separator/>
      </w:r>
    </w:p>
  </w:endnote>
  <w:endnote w:type="continuationSeparator" w:id="1">
    <w:p w:rsidR="002C648A" w:rsidRDefault="002C648A" w:rsidP="00CC1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0814"/>
      <w:docPartObj>
        <w:docPartGallery w:val="Page Numbers (Bottom of Page)"/>
        <w:docPartUnique/>
      </w:docPartObj>
    </w:sdtPr>
    <w:sdtContent>
      <w:p w:rsidR="00CC1665" w:rsidRDefault="00CC1665">
        <w:pPr>
          <w:pStyle w:val="Footer"/>
          <w:jc w:val="center"/>
        </w:pPr>
        <w:fldSimple w:instr=" PAGE   \* MERGEFORMAT ">
          <w:r w:rsidR="00D86ACC">
            <w:rPr>
              <w:noProof/>
            </w:rPr>
            <w:t>3</w:t>
          </w:r>
        </w:fldSimple>
      </w:p>
    </w:sdtContent>
  </w:sdt>
  <w:p w:rsidR="00CC1665" w:rsidRDefault="00CC16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48A" w:rsidRDefault="002C648A" w:rsidP="00CC1665">
      <w:pPr>
        <w:spacing w:after="0" w:line="240" w:lineRule="auto"/>
      </w:pPr>
      <w:r>
        <w:separator/>
      </w:r>
    </w:p>
  </w:footnote>
  <w:footnote w:type="continuationSeparator" w:id="1">
    <w:p w:rsidR="002C648A" w:rsidRDefault="002C648A" w:rsidP="00CC16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530C5"/>
    <w:multiLevelType w:val="hybridMultilevel"/>
    <w:tmpl w:val="4D148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917069"/>
    <w:multiLevelType w:val="multilevel"/>
    <w:tmpl w:val="133431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3421B24"/>
    <w:multiLevelType w:val="multilevel"/>
    <w:tmpl w:val="D2BAAC7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6FA3"/>
    <w:rsid w:val="000F5F84"/>
    <w:rsid w:val="0014468B"/>
    <w:rsid w:val="002C648A"/>
    <w:rsid w:val="003368D7"/>
    <w:rsid w:val="00766D7E"/>
    <w:rsid w:val="00986FA3"/>
    <w:rsid w:val="00CC1665"/>
    <w:rsid w:val="00D86ACC"/>
    <w:rsid w:val="00F54438"/>
    <w:rsid w:val="00FE7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38"/>
  </w:style>
  <w:style w:type="paragraph" w:styleId="Heading1">
    <w:name w:val="heading 1"/>
    <w:basedOn w:val="Normal"/>
    <w:next w:val="Normal"/>
    <w:link w:val="Heading1Char"/>
    <w:uiPriority w:val="9"/>
    <w:qFormat/>
    <w:rsid w:val="00766D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66D7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D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66D7E"/>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766D7E"/>
    <w:pPr>
      <w:spacing w:line="276" w:lineRule="auto"/>
      <w:outlineLvl w:val="9"/>
    </w:pPr>
  </w:style>
  <w:style w:type="paragraph" w:styleId="TOC1">
    <w:name w:val="toc 1"/>
    <w:basedOn w:val="Normal"/>
    <w:next w:val="Normal"/>
    <w:autoRedefine/>
    <w:uiPriority w:val="39"/>
    <w:unhideWhenUsed/>
    <w:rsid w:val="00766D7E"/>
    <w:pPr>
      <w:spacing w:after="100"/>
    </w:pPr>
  </w:style>
  <w:style w:type="paragraph" w:styleId="TOC2">
    <w:name w:val="toc 2"/>
    <w:basedOn w:val="Normal"/>
    <w:next w:val="Normal"/>
    <w:autoRedefine/>
    <w:uiPriority w:val="39"/>
    <w:unhideWhenUsed/>
    <w:rsid w:val="00766D7E"/>
    <w:pPr>
      <w:spacing w:after="100"/>
      <w:ind w:left="220"/>
    </w:pPr>
  </w:style>
  <w:style w:type="character" w:styleId="Hyperlink">
    <w:name w:val="Hyperlink"/>
    <w:basedOn w:val="DefaultParagraphFont"/>
    <w:uiPriority w:val="99"/>
    <w:unhideWhenUsed/>
    <w:rsid w:val="00766D7E"/>
    <w:rPr>
      <w:color w:val="0563C1" w:themeColor="hyperlink"/>
      <w:u w:val="single"/>
    </w:rPr>
  </w:style>
  <w:style w:type="paragraph" w:styleId="BalloonText">
    <w:name w:val="Balloon Text"/>
    <w:basedOn w:val="Normal"/>
    <w:link w:val="BalloonTextChar"/>
    <w:uiPriority w:val="99"/>
    <w:semiHidden/>
    <w:unhideWhenUsed/>
    <w:rsid w:val="00766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D7E"/>
    <w:rPr>
      <w:rFonts w:ascii="Tahoma" w:hAnsi="Tahoma" w:cs="Tahoma"/>
      <w:sz w:val="16"/>
      <w:szCs w:val="16"/>
    </w:rPr>
  </w:style>
  <w:style w:type="paragraph" w:styleId="ListParagraph">
    <w:name w:val="List Paragraph"/>
    <w:basedOn w:val="Normal"/>
    <w:uiPriority w:val="34"/>
    <w:qFormat/>
    <w:rsid w:val="00766D7E"/>
    <w:pPr>
      <w:ind w:left="720"/>
      <w:contextualSpacing/>
    </w:pPr>
  </w:style>
  <w:style w:type="paragraph" w:styleId="Header">
    <w:name w:val="header"/>
    <w:basedOn w:val="Normal"/>
    <w:link w:val="HeaderChar"/>
    <w:uiPriority w:val="99"/>
    <w:semiHidden/>
    <w:unhideWhenUsed/>
    <w:rsid w:val="00CC16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665"/>
  </w:style>
  <w:style w:type="paragraph" w:styleId="Footer">
    <w:name w:val="footer"/>
    <w:basedOn w:val="Normal"/>
    <w:link w:val="FooterChar"/>
    <w:uiPriority w:val="99"/>
    <w:unhideWhenUsed/>
    <w:rsid w:val="00CC1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6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73B43-15D7-4332-9850-FD56A8B0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basasagerald</dc:creator>
  <cp:lastModifiedBy>basasagerald</cp:lastModifiedBy>
  <cp:revision>9</cp:revision>
  <dcterms:created xsi:type="dcterms:W3CDTF">2017-04-06T16:42:00Z</dcterms:created>
  <dcterms:modified xsi:type="dcterms:W3CDTF">2017-04-06T17:32:00Z</dcterms:modified>
</cp:coreProperties>
</file>