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2A9" w:rsidRDefault="009752A9" w:rsidP="009752A9">
      <w:pPr>
        <w:pStyle w:val="1"/>
        <w:jc w:val="center"/>
      </w:pPr>
      <w:bookmarkStart w:id="0" w:name="_Toc422513060"/>
      <w:r>
        <w:t>项目设计报告</w:t>
      </w:r>
      <w:bookmarkEnd w:id="0"/>
    </w:p>
    <w:sdt>
      <w:sdtPr>
        <w:rPr>
          <w:lang w:val="zh-CN"/>
        </w:rPr>
        <w:id w:val="5149648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50F0D" w:rsidRDefault="00F50F0D">
          <w:pPr>
            <w:pStyle w:val="TOC"/>
          </w:pPr>
          <w:r>
            <w:rPr>
              <w:lang w:val="zh-CN"/>
            </w:rPr>
            <w:t>目录</w:t>
          </w:r>
        </w:p>
        <w:p w:rsidR="00F50F0D" w:rsidRDefault="00F50F0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513060" w:history="1">
            <w:r w:rsidRPr="00FF1358">
              <w:rPr>
                <w:rStyle w:val="a7"/>
                <w:rFonts w:hint="eastAsia"/>
                <w:noProof/>
              </w:rPr>
              <w:t>项目设计报告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_Toc422513060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F0D" w:rsidRDefault="00F50F0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513061" w:history="1">
            <w:r w:rsidRPr="00FF1358">
              <w:rPr>
                <w:rStyle w:val="a7"/>
                <w:rFonts w:hint="eastAsia"/>
                <w:noProof/>
              </w:rPr>
              <w:t>系统体系结构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_Toc422513061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F0D" w:rsidRDefault="00F50F0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513062" w:history="1">
            <w:r w:rsidRPr="00FF1358">
              <w:rPr>
                <w:rStyle w:val="a7"/>
                <w:noProof/>
              </w:rPr>
              <w:t>UML</w:t>
            </w:r>
            <w:r w:rsidRPr="00FF1358">
              <w:rPr>
                <w:rStyle w:val="a7"/>
                <w:rFonts w:hint="eastAsia"/>
                <w:noProof/>
              </w:rPr>
              <w:t>活动图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_Toc422513062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F0D" w:rsidRDefault="00F50F0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513063" w:history="1">
            <w:r w:rsidRPr="00FF1358">
              <w:rPr>
                <w:rStyle w:val="a7"/>
                <w:rFonts w:hint="eastAsia"/>
                <w:noProof/>
              </w:rPr>
              <w:t>重要模块说明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_Toc422513063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F0D" w:rsidRDefault="00F50F0D">
          <w:r>
            <w:rPr>
              <w:b/>
              <w:bCs/>
              <w:lang w:val="zh-CN"/>
            </w:rPr>
            <w:fldChar w:fldCharType="end"/>
          </w:r>
        </w:p>
      </w:sdtContent>
    </w:sdt>
    <w:p w:rsidR="009752A9" w:rsidRDefault="009752A9" w:rsidP="009752A9"/>
    <w:p w:rsidR="009752A9" w:rsidRPr="009752A9" w:rsidRDefault="009752A9" w:rsidP="009752A9"/>
    <w:p w:rsidR="009752A9" w:rsidRPr="009752A9" w:rsidRDefault="009752A9" w:rsidP="009752A9"/>
    <w:p w:rsidR="009752A9" w:rsidRPr="009752A9" w:rsidRDefault="009752A9" w:rsidP="009752A9">
      <w:bookmarkStart w:id="1" w:name="_GoBack"/>
      <w:bookmarkEnd w:id="1"/>
    </w:p>
    <w:p w:rsidR="009752A9" w:rsidRPr="009752A9" w:rsidRDefault="009752A9" w:rsidP="009752A9"/>
    <w:p w:rsidR="009752A9" w:rsidRPr="009752A9" w:rsidRDefault="009752A9" w:rsidP="009752A9"/>
    <w:p w:rsidR="009752A9" w:rsidRPr="009752A9" w:rsidRDefault="009752A9" w:rsidP="009752A9"/>
    <w:p w:rsidR="009752A9" w:rsidRPr="009752A9" w:rsidRDefault="009752A9" w:rsidP="009752A9"/>
    <w:p w:rsidR="009752A9" w:rsidRPr="009752A9" w:rsidRDefault="009752A9" w:rsidP="009752A9"/>
    <w:p w:rsidR="009752A9" w:rsidRPr="009752A9" w:rsidRDefault="009752A9" w:rsidP="009752A9"/>
    <w:p w:rsidR="009752A9" w:rsidRPr="009752A9" w:rsidRDefault="009752A9" w:rsidP="009752A9"/>
    <w:p w:rsidR="009752A9" w:rsidRPr="009752A9" w:rsidRDefault="009752A9" w:rsidP="009752A9"/>
    <w:p w:rsidR="009752A9" w:rsidRPr="009752A9" w:rsidRDefault="009752A9" w:rsidP="009752A9"/>
    <w:p w:rsidR="009752A9" w:rsidRPr="009752A9" w:rsidRDefault="009752A9" w:rsidP="009752A9"/>
    <w:p w:rsidR="009752A9" w:rsidRPr="009752A9" w:rsidRDefault="009752A9" w:rsidP="009752A9"/>
    <w:p w:rsidR="009752A9" w:rsidRPr="009752A9" w:rsidRDefault="009752A9" w:rsidP="009752A9"/>
    <w:p w:rsidR="009752A9" w:rsidRPr="009752A9" w:rsidRDefault="009752A9" w:rsidP="009752A9"/>
    <w:p w:rsidR="009752A9" w:rsidRDefault="009752A9" w:rsidP="009752A9"/>
    <w:p w:rsidR="009752A9" w:rsidRDefault="009752A9" w:rsidP="009752A9"/>
    <w:p w:rsidR="009752A9" w:rsidRDefault="009752A9" w:rsidP="009752A9"/>
    <w:p w:rsidR="009752A9" w:rsidRDefault="009752A9" w:rsidP="009752A9"/>
    <w:p w:rsidR="009752A9" w:rsidRDefault="009752A9" w:rsidP="009752A9"/>
    <w:p w:rsidR="009752A9" w:rsidRDefault="009752A9" w:rsidP="009752A9"/>
    <w:p w:rsidR="009752A9" w:rsidRDefault="009752A9" w:rsidP="009752A9"/>
    <w:p w:rsidR="009752A9" w:rsidRDefault="009752A9" w:rsidP="009752A9"/>
    <w:p w:rsidR="009752A9" w:rsidRDefault="009752A9" w:rsidP="009752A9"/>
    <w:p w:rsidR="009752A9" w:rsidRDefault="009752A9" w:rsidP="009752A9"/>
    <w:p w:rsidR="009752A9" w:rsidRDefault="009752A9" w:rsidP="009752A9"/>
    <w:p w:rsidR="009752A9" w:rsidRDefault="009752A9" w:rsidP="009752A9"/>
    <w:p w:rsidR="009752A9" w:rsidRDefault="009752A9" w:rsidP="009752A9"/>
    <w:p w:rsidR="009752A9" w:rsidRDefault="009752A9" w:rsidP="009752A9"/>
    <w:p w:rsidR="009752A9" w:rsidRDefault="009752A9" w:rsidP="009752A9"/>
    <w:p w:rsidR="009752A9" w:rsidRDefault="009752A9" w:rsidP="009752A9"/>
    <w:p w:rsidR="009752A9" w:rsidRDefault="009752A9" w:rsidP="009752A9">
      <w:pPr>
        <w:pStyle w:val="a5"/>
        <w:jc w:val="left"/>
      </w:pPr>
      <w:bookmarkStart w:id="2" w:name="_Toc422513061"/>
      <w:r>
        <w:rPr>
          <w:rFonts w:hint="eastAsia"/>
        </w:rPr>
        <w:lastRenderedPageBreak/>
        <w:t>系统体系结构</w:t>
      </w:r>
      <w:bookmarkEnd w:id="2"/>
    </w:p>
    <w:p w:rsidR="009752A9" w:rsidRDefault="009752A9" w:rsidP="009752A9">
      <w:r w:rsidRPr="009752A9">
        <w:object w:dxaOrig="8055" w:dyaOrig="6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330.75pt" o:ole="">
            <v:imagedata r:id="rId8" o:title=""/>
          </v:shape>
          <o:OLEObject Type="Embed" ProgID="Visio.Drawing.15" ShapeID="_x0000_i1025" DrawAspect="Content" ObjectID="_1496254907" r:id="rId9"/>
        </w:object>
      </w:r>
    </w:p>
    <w:p w:rsidR="009752A9" w:rsidRDefault="009752A9" w:rsidP="009752A9">
      <w:pPr>
        <w:pStyle w:val="a5"/>
        <w:jc w:val="left"/>
      </w:pPr>
      <w:bookmarkStart w:id="3" w:name="_Toc422513062"/>
      <w:r>
        <w:rPr>
          <w:rFonts w:hint="eastAsia"/>
        </w:rPr>
        <w:t>UML</w:t>
      </w:r>
      <w:r>
        <w:rPr>
          <w:rFonts w:hint="eastAsia"/>
        </w:rPr>
        <w:t>活动图</w:t>
      </w:r>
      <w:bookmarkEnd w:id="3"/>
    </w:p>
    <w:p w:rsidR="009752A9" w:rsidRDefault="009752A9" w:rsidP="009752A9">
      <w:r w:rsidRPr="009752A9">
        <w:object w:dxaOrig="7485" w:dyaOrig="7171">
          <v:shape id="_x0000_i1026" type="#_x0000_t75" style="width:374.25pt;height:358.5pt" o:ole="">
            <v:imagedata r:id="rId10" o:title=""/>
          </v:shape>
          <o:OLEObject Type="Embed" ProgID="Visio.Drawing.15" ShapeID="_x0000_i1026" DrawAspect="Content" ObjectID="_1496254908" r:id="rId11"/>
        </w:object>
      </w:r>
    </w:p>
    <w:p w:rsidR="009752A9" w:rsidRDefault="009752A9" w:rsidP="009752A9">
      <w:pPr>
        <w:pStyle w:val="a5"/>
        <w:jc w:val="left"/>
      </w:pPr>
      <w:bookmarkStart w:id="4" w:name="_Toc422513063"/>
      <w:r>
        <w:rPr>
          <w:rFonts w:hint="eastAsia"/>
        </w:rPr>
        <w:t>重要模块说明</w:t>
      </w:r>
      <w:bookmarkEnd w:id="4"/>
    </w:p>
    <w:p w:rsidR="009752A9" w:rsidRDefault="009752A9" w:rsidP="009752A9">
      <w:pPr>
        <w:pStyle w:val="a6"/>
        <w:numPr>
          <w:ilvl w:val="0"/>
          <w:numId w:val="1"/>
        </w:numPr>
        <w:ind w:firstLineChars="0"/>
      </w:pPr>
      <w:r>
        <w:t>连接</w:t>
      </w:r>
      <w:r>
        <w:t>IP</w:t>
      </w:r>
      <w:r>
        <w:t>地址功能：用户必须通过此功能连接与</w:t>
      </w:r>
      <w:r>
        <w:t>PC</w:t>
      </w:r>
      <w:r>
        <w:t>端相同的</w:t>
      </w:r>
      <w:r>
        <w:t>IP</w:t>
      </w:r>
      <w:r>
        <w:t>地址，保证其他功能的正常实现；</w:t>
      </w:r>
    </w:p>
    <w:p w:rsidR="009752A9" w:rsidRDefault="009752A9" w:rsidP="009752A9">
      <w:pPr>
        <w:pStyle w:val="a6"/>
        <w:numPr>
          <w:ilvl w:val="0"/>
          <w:numId w:val="1"/>
        </w:numPr>
        <w:ind w:firstLineChars="0"/>
      </w:pPr>
      <w:r>
        <w:t>上传文件与下载文件功能：在用户已经连接到与</w:t>
      </w:r>
      <w:r>
        <w:t>PC</w:t>
      </w:r>
      <w:r>
        <w:t>端</w:t>
      </w:r>
      <w:r w:rsidR="00942EAB">
        <w:t>同一局域网下，通过</w:t>
      </w:r>
      <w:r w:rsidR="00942EAB">
        <w:t>socket</w:t>
      </w:r>
      <w:r w:rsidR="00942EAB">
        <w:t>通信技术实现文件的互传；</w:t>
      </w:r>
    </w:p>
    <w:p w:rsidR="00942EAB" w:rsidRDefault="00942EAB" w:rsidP="009752A9">
      <w:pPr>
        <w:pStyle w:val="a6"/>
        <w:numPr>
          <w:ilvl w:val="0"/>
          <w:numId w:val="1"/>
        </w:numPr>
        <w:ind w:firstLineChars="0"/>
      </w:pPr>
      <w:r>
        <w:t>鼠标控制：用户点击鼠标控制按键，界面上出现类似与鼠标的分割区，点击相应的区域</w:t>
      </w:r>
      <w:r w:rsidR="00316AF2">
        <w:t>，可以对其进行左右键以及移动等操作；</w:t>
      </w:r>
    </w:p>
    <w:p w:rsidR="00316AF2" w:rsidRPr="009752A9" w:rsidRDefault="00316AF2" w:rsidP="009752A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屏幕监控：可将屏幕上的变化反应到手机上，使用户不必守在电脑前就可以检测到屏幕的具体变化，并对其操作。</w:t>
      </w:r>
    </w:p>
    <w:sectPr w:rsidR="00316AF2" w:rsidRPr="00975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564" w:rsidRDefault="00DC4564" w:rsidP="009752A9">
      <w:r>
        <w:separator/>
      </w:r>
    </w:p>
  </w:endnote>
  <w:endnote w:type="continuationSeparator" w:id="0">
    <w:p w:rsidR="00DC4564" w:rsidRDefault="00DC4564" w:rsidP="00975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564" w:rsidRDefault="00DC4564" w:rsidP="009752A9">
      <w:r>
        <w:separator/>
      </w:r>
    </w:p>
  </w:footnote>
  <w:footnote w:type="continuationSeparator" w:id="0">
    <w:p w:rsidR="00DC4564" w:rsidRDefault="00DC4564" w:rsidP="00975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F677B"/>
    <w:multiLevelType w:val="hybridMultilevel"/>
    <w:tmpl w:val="FCAABD78"/>
    <w:lvl w:ilvl="0" w:tplc="5964A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7B"/>
    <w:rsid w:val="00033AFA"/>
    <w:rsid w:val="000B05F3"/>
    <w:rsid w:val="001C30A4"/>
    <w:rsid w:val="001E2153"/>
    <w:rsid w:val="0028290E"/>
    <w:rsid w:val="002C15AD"/>
    <w:rsid w:val="002F56CC"/>
    <w:rsid w:val="002F7FD6"/>
    <w:rsid w:val="00316AF2"/>
    <w:rsid w:val="00383D39"/>
    <w:rsid w:val="003A1EFA"/>
    <w:rsid w:val="004E0364"/>
    <w:rsid w:val="00616EDC"/>
    <w:rsid w:val="006E42A3"/>
    <w:rsid w:val="006E757B"/>
    <w:rsid w:val="007F7923"/>
    <w:rsid w:val="00816CD1"/>
    <w:rsid w:val="008B2773"/>
    <w:rsid w:val="00942EAB"/>
    <w:rsid w:val="009752A9"/>
    <w:rsid w:val="00A2266E"/>
    <w:rsid w:val="00A32CC0"/>
    <w:rsid w:val="00A46BAE"/>
    <w:rsid w:val="00A8616E"/>
    <w:rsid w:val="00AD5892"/>
    <w:rsid w:val="00B245A7"/>
    <w:rsid w:val="00B709B4"/>
    <w:rsid w:val="00B71294"/>
    <w:rsid w:val="00BF7B36"/>
    <w:rsid w:val="00C24C1B"/>
    <w:rsid w:val="00C250FD"/>
    <w:rsid w:val="00C35B6E"/>
    <w:rsid w:val="00C70DCB"/>
    <w:rsid w:val="00CC308B"/>
    <w:rsid w:val="00CD4461"/>
    <w:rsid w:val="00DC4564"/>
    <w:rsid w:val="00E50015"/>
    <w:rsid w:val="00E50B9E"/>
    <w:rsid w:val="00EE2353"/>
    <w:rsid w:val="00F5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D09D48-63CA-472A-A492-E71B16D9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2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52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2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52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52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9752A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9752A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9752A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50F0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50F0D"/>
  </w:style>
  <w:style w:type="paragraph" w:styleId="20">
    <w:name w:val="toc 2"/>
    <w:basedOn w:val="a"/>
    <w:next w:val="a"/>
    <w:autoRedefine/>
    <w:uiPriority w:val="39"/>
    <w:unhideWhenUsed/>
    <w:rsid w:val="00F50F0D"/>
    <w:pPr>
      <w:ind w:leftChars="200" w:left="420"/>
    </w:pPr>
  </w:style>
  <w:style w:type="character" w:styleId="a7">
    <w:name w:val="Hyperlink"/>
    <w:basedOn w:val="a0"/>
    <w:uiPriority w:val="99"/>
    <w:unhideWhenUsed/>
    <w:rsid w:val="00F50F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9F228-E090-4BD6-A0A3-FD7F87E03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梅广旭</dc:creator>
  <cp:keywords/>
  <dc:description/>
  <cp:lastModifiedBy>梅广旭</cp:lastModifiedBy>
  <cp:revision>3</cp:revision>
  <dcterms:created xsi:type="dcterms:W3CDTF">2015-06-19T13:01:00Z</dcterms:created>
  <dcterms:modified xsi:type="dcterms:W3CDTF">2015-06-19T13:35:00Z</dcterms:modified>
</cp:coreProperties>
</file>