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F9" w:rsidRDefault="0057478B" w:rsidP="00272FDB">
      <w:pPr>
        <w:pStyle w:val="1"/>
        <w:jc w:val="center"/>
        <w:rPr>
          <w:rFonts w:ascii="幼圆" w:eastAsia="幼圆"/>
          <w:sz w:val="36"/>
          <w:szCs w:val="36"/>
        </w:rPr>
      </w:pPr>
      <w:r w:rsidRPr="00631ED0">
        <w:rPr>
          <w:rFonts w:ascii="幼圆" w:eastAsia="幼圆" w:hint="eastAsia"/>
          <w:sz w:val="36"/>
          <w:szCs w:val="36"/>
        </w:rPr>
        <w:t>读写分离</w:t>
      </w:r>
      <w:r w:rsidR="00181272">
        <w:rPr>
          <w:rFonts w:ascii="幼圆" w:eastAsia="幼圆" w:hint="eastAsia"/>
          <w:sz w:val="36"/>
          <w:szCs w:val="36"/>
        </w:rPr>
        <w:t>(annotation)</w:t>
      </w:r>
      <w:r w:rsidRPr="00631ED0">
        <w:rPr>
          <w:rFonts w:ascii="幼圆" w:eastAsia="幼圆" w:hint="eastAsia"/>
          <w:sz w:val="36"/>
          <w:szCs w:val="36"/>
        </w:rPr>
        <w:t>说明文档</w:t>
      </w:r>
    </w:p>
    <w:p w:rsidR="00631ED0" w:rsidRDefault="00631ED0" w:rsidP="00631ED0"/>
    <w:p w:rsidR="00631ED0" w:rsidRDefault="00631ED0" w:rsidP="00631ED0"/>
    <w:p w:rsidR="00631ED0" w:rsidRDefault="0099658F" w:rsidP="0099658F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99658F">
        <w:rPr>
          <w:rFonts w:ascii="幼圆" w:eastAsia="幼圆" w:hint="eastAsia"/>
          <w:sz w:val="24"/>
          <w:szCs w:val="24"/>
        </w:rPr>
        <w:t>作用</w:t>
      </w:r>
    </w:p>
    <w:p w:rsidR="00E76821" w:rsidRDefault="00720054" w:rsidP="007F1FF6">
      <w:pPr>
        <w:ind w:firstLine="420"/>
      </w:pPr>
      <w:r>
        <w:rPr>
          <w:rFonts w:hint="eastAsia"/>
        </w:rPr>
        <w:t>实现系统</w:t>
      </w:r>
      <w:r w:rsidR="003F3499">
        <w:rPr>
          <w:rFonts w:hint="eastAsia"/>
        </w:rPr>
        <w:t>数据</w:t>
      </w:r>
      <w:r w:rsidR="00E365EF">
        <w:rPr>
          <w:rFonts w:hint="eastAsia"/>
        </w:rPr>
        <w:t>持久层</w:t>
      </w:r>
      <w:r w:rsidR="00A54C9E">
        <w:rPr>
          <w:rFonts w:hint="eastAsia"/>
        </w:rPr>
        <w:t>对</w:t>
      </w:r>
      <w:r w:rsidR="003F3499">
        <w:rPr>
          <w:rFonts w:hint="eastAsia"/>
        </w:rPr>
        <w:t>数据</w:t>
      </w:r>
      <w:r w:rsidR="00A54C9E">
        <w:rPr>
          <w:rFonts w:hint="eastAsia"/>
        </w:rPr>
        <w:t>库的读写</w:t>
      </w:r>
      <w:r w:rsidR="00797500">
        <w:rPr>
          <w:rFonts w:hint="eastAsia"/>
        </w:rPr>
        <w:t>分库</w:t>
      </w:r>
      <w:r w:rsidR="00BC262C">
        <w:rPr>
          <w:rFonts w:hint="eastAsia"/>
        </w:rPr>
        <w:t>操作</w:t>
      </w:r>
    </w:p>
    <w:p w:rsidR="00E76821" w:rsidRDefault="00E76821" w:rsidP="00E76821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E76821">
        <w:rPr>
          <w:rFonts w:ascii="幼圆" w:eastAsia="幼圆" w:hint="eastAsia"/>
          <w:sz w:val="24"/>
          <w:szCs w:val="24"/>
        </w:rPr>
        <w:t>目标</w:t>
      </w:r>
    </w:p>
    <w:p w:rsidR="004F5B60" w:rsidRDefault="004D2EDE" w:rsidP="008C2211">
      <w:pPr>
        <w:pStyle w:val="a5"/>
        <w:ind w:left="420" w:firstLineChars="0" w:firstLine="0"/>
      </w:pPr>
      <w:r w:rsidRPr="00683FF0">
        <w:rPr>
          <w:rFonts w:hint="eastAsia"/>
        </w:rPr>
        <w:t>让主数据库（</w:t>
      </w:r>
      <w:r w:rsidRPr="00683FF0">
        <w:rPr>
          <w:rFonts w:hint="eastAsia"/>
        </w:rPr>
        <w:t>master</w:t>
      </w:r>
      <w:r w:rsidRPr="00683FF0">
        <w:rPr>
          <w:rFonts w:hint="eastAsia"/>
        </w:rPr>
        <w:t>）处理事务性增、改、删操作（</w:t>
      </w:r>
      <w:r w:rsidRPr="00683FF0">
        <w:rPr>
          <w:rFonts w:hint="eastAsia"/>
        </w:rPr>
        <w:t>INSERT</w:t>
      </w:r>
      <w:r w:rsidRPr="00683FF0">
        <w:rPr>
          <w:rFonts w:hint="eastAsia"/>
        </w:rPr>
        <w:t>、</w:t>
      </w:r>
      <w:r w:rsidRPr="00683FF0">
        <w:rPr>
          <w:rFonts w:hint="eastAsia"/>
        </w:rPr>
        <w:t>UPDATE</w:t>
      </w:r>
      <w:r w:rsidRPr="00683FF0">
        <w:rPr>
          <w:rFonts w:hint="eastAsia"/>
        </w:rPr>
        <w:t>、</w:t>
      </w:r>
      <w:r w:rsidRPr="00683FF0">
        <w:rPr>
          <w:rFonts w:hint="eastAsia"/>
        </w:rPr>
        <w:t>DELETE</w:t>
      </w:r>
      <w:r w:rsidRPr="00683FF0">
        <w:rPr>
          <w:rFonts w:hint="eastAsia"/>
        </w:rPr>
        <w:t>），而从数据库（</w:t>
      </w:r>
      <w:r w:rsidRPr="00683FF0">
        <w:rPr>
          <w:rFonts w:hint="eastAsia"/>
        </w:rPr>
        <w:t>slave</w:t>
      </w:r>
      <w:r w:rsidRPr="00683FF0">
        <w:rPr>
          <w:rFonts w:hint="eastAsia"/>
        </w:rPr>
        <w:t>）处理</w:t>
      </w:r>
      <w:r w:rsidRPr="00683FF0">
        <w:rPr>
          <w:rFonts w:hint="eastAsia"/>
        </w:rPr>
        <w:t>SELECT</w:t>
      </w:r>
      <w:r w:rsidRPr="00683FF0">
        <w:rPr>
          <w:rFonts w:hint="eastAsia"/>
        </w:rPr>
        <w:t>查询操作。</w:t>
      </w:r>
    </w:p>
    <w:p w:rsidR="004F5B60" w:rsidRDefault="004F5B60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4F5B60">
        <w:rPr>
          <w:rFonts w:ascii="幼圆" w:eastAsia="幼圆" w:hint="eastAsia"/>
          <w:sz w:val="24"/>
          <w:szCs w:val="24"/>
        </w:rPr>
        <w:t>原理</w:t>
      </w:r>
    </w:p>
    <w:p w:rsidR="008F1ADB" w:rsidRPr="008F1ADB" w:rsidRDefault="009465DE" w:rsidP="00745D2A">
      <w:pPr>
        <w:ind w:left="420"/>
      </w:pPr>
      <w:r>
        <w:rPr>
          <w:noProof/>
        </w:rPr>
        <w:drawing>
          <wp:inline distT="0" distB="0" distL="0" distR="0" wp14:anchorId="5EC02428" wp14:editId="7A132B96">
            <wp:extent cx="4498848" cy="3105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31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60" w:rsidRDefault="00B34AA1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使用方式</w:t>
      </w:r>
    </w:p>
    <w:p w:rsidR="004F5B60" w:rsidRDefault="00B34AA1" w:rsidP="00876D72">
      <w:pPr>
        <w:ind w:left="420"/>
      </w:pPr>
      <w:r>
        <w:rPr>
          <w:rFonts w:hint="eastAsia"/>
        </w:rPr>
        <w:t>添加在方法头部，</w:t>
      </w:r>
      <w:r w:rsidR="0022250E">
        <w:rPr>
          <w:rFonts w:hint="eastAsia"/>
        </w:rPr>
        <w:t>例如：</w:t>
      </w:r>
    </w:p>
    <w:p w:rsidR="008B5724" w:rsidRDefault="008B5724" w:rsidP="008B57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当不指定数据源类型时，默认使用主库</w:t>
      </w:r>
    </w:p>
    <w:tbl>
      <w:tblPr>
        <w:tblStyle w:val="-3"/>
        <w:tblW w:w="8522" w:type="dxa"/>
        <w:jc w:val="center"/>
        <w:tblInd w:w="-197" w:type="dxa"/>
        <w:tblLook w:val="04A0" w:firstRow="1" w:lastRow="0" w:firstColumn="1" w:lastColumn="0" w:noHBand="0" w:noVBand="1"/>
      </w:tblPr>
      <w:tblGrid>
        <w:gridCol w:w="8522"/>
      </w:tblGrid>
      <w:tr w:rsidR="00763524" w:rsidRPr="00783574" w:rsidTr="00F22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3E43BF" w:rsidRPr="00783574" w:rsidRDefault="003E43BF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@DataSource</w:t>
            </w:r>
          </w:p>
          <w:p w:rsidR="003E43BF" w:rsidRPr="00783574" w:rsidRDefault="003E43BF" w:rsidP="003E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 xml:space="preserve"> public void insert(){</w:t>
            </w:r>
          </w:p>
          <w:p w:rsidR="003E43BF" w:rsidRPr="00783574" w:rsidRDefault="003E43BF" w:rsidP="003E43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 xml:space="preserve">  </w:t>
            </w:r>
            <w:r w:rsidRPr="00783574">
              <w:rPr>
                <w:rFonts w:ascii="Consolas" w:hAnsi="Consolas" w:cs="Consolas" w:hint="eastAsia"/>
                <w:b w:val="0"/>
                <w:color w:val="3F5FBF"/>
                <w:kern w:val="0"/>
                <w:sz w:val="18"/>
                <w:szCs w:val="18"/>
              </w:rPr>
              <w:t xml:space="preserve">   </w:t>
            </w: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//do something...</w:t>
            </w:r>
          </w:p>
          <w:p w:rsidR="00763524" w:rsidRPr="00783574" w:rsidRDefault="003E43BF" w:rsidP="003E43BF">
            <w:pPr>
              <w:rPr>
                <w:b w:val="0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lastRenderedPageBreak/>
              <w:t xml:space="preserve"> }</w:t>
            </w:r>
          </w:p>
        </w:tc>
      </w:tr>
    </w:tbl>
    <w:p w:rsidR="0022250E" w:rsidRDefault="005E3FEA" w:rsidP="005E53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可以指定数据源类型为</w:t>
      </w:r>
      <w:r>
        <w:rPr>
          <w:rFonts w:hint="eastAsia"/>
        </w:rPr>
        <w:t>DataSourceType.WRITE</w:t>
      </w:r>
      <w:r w:rsidR="008F035C">
        <w:rPr>
          <w:rFonts w:hint="eastAsia"/>
        </w:rPr>
        <w:t>，表示使用主库</w:t>
      </w:r>
      <w:r w:rsidR="00F22179">
        <w:rPr>
          <w:rFonts w:hint="eastAsia"/>
        </w:rPr>
        <w:t>作为数据源</w:t>
      </w:r>
    </w:p>
    <w:tbl>
      <w:tblPr>
        <w:tblStyle w:val="-3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F22179" w:rsidTr="00F22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2BF9" w:rsidRPr="00783574" w:rsidRDefault="00552BF9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@DataSource</w:t>
            </w:r>
            <w:r w:rsidR="00120271" w:rsidRPr="00783574">
              <w:rPr>
                <w:rFonts w:ascii="Consolas" w:hAnsi="Consolas" w:cs="Consolas" w:hint="eastAsia"/>
                <w:b w:val="0"/>
                <w:color w:val="3F5FBF"/>
                <w:kern w:val="0"/>
                <w:sz w:val="18"/>
                <w:szCs w:val="18"/>
              </w:rPr>
              <w:t>(DataSourceType.WRITE)</w:t>
            </w:r>
          </w:p>
          <w:p w:rsidR="00552BF9" w:rsidRPr="00783574" w:rsidRDefault="00552BF9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public void insert(){</w:t>
            </w:r>
          </w:p>
          <w:p w:rsidR="00552BF9" w:rsidRPr="00783574" w:rsidRDefault="00552BF9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 w:hint="eastAsia"/>
                <w:b w:val="0"/>
                <w:color w:val="3F5FBF"/>
                <w:kern w:val="0"/>
                <w:sz w:val="18"/>
                <w:szCs w:val="18"/>
              </w:rPr>
              <w:t xml:space="preserve">     </w:t>
            </w: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//do something...</w:t>
            </w:r>
          </w:p>
          <w:p w:rsidR="00F22179" w:rsidRPr="00552BF9" w:rsidRDefault="00552BF9" w:rsidP="00783574">
            <w:pPr>
              <w:autoSpaceDE w:val="0"/>
              <w:autoSpaceDN w:val="0"/>
              <w:adjustRightInd w:val="0"/>
              <w:ind w:firstLineChars="50" w:firstLine="90"/>
              <w:jc w:val="left"/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}</w:t>
            </w:r>
          </w:p>
        </w:tc>
      </w:tr>
    </w:tbl>
    <w:p w:rsidR="00F22179" w:rsidRDefault="005B17DA" w:rsidP="00770B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当方法头部不指定数据源是，此方法默认使用主库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0588" w:rsidTr="0030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300588" w:rsidRPr="00783574" w:rsidRDefault="00300588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public void insert(){</w:t>
            </w:r>
          </w:p>
          <w:p w:rsidR="00300588" w:rsidRPr="00783574" w:rsidRDefault="00300588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 w:hint="eastAsia"/>
                <w:b w:val="0"/>
                <w:color w:val="3F5FBF"/>
                <w:kern w:val="0"/>
                <w:sz w:val="18"/>
                <w:szCs w:val="18"/>
              </w:rPr>
              <w:t xml:space="preserve">     </w:t>
            </w: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//do something...</w:t>
            </w:r>
          </w:p>
          <w:p w:rsidR="00300588" w:rsidRDefault="00300588" w:rsidP="00783574">
            <w:pPr>
              <w:autoSpaceDE w:val="0"/>
              <w:autoSpaceDN w:val="0"/>
              <w:adjustRightInd w:val="0"/>
              <w:ind w:firstLineChars="50" w:firstLine="90"/>
              <w:jc w:val="left"/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}</w:t>
            </w:r>
          </w:p>
        </w:tc>
      </w:tr>
    </w:tbl>
    <w:p w:rsidR="005B17DA" w:rsidRDefault="0083290C" w:rsidP="00B04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只有当指定</w:t>
      </w:r>
      <w:r>
        <w:rPr>
          <w:rFonts w:hint="eastAsia"/>
        </w:rPr>
        <w:t>DataSourceType</w:t>
      </w:r>
      <w:r>
        <w:rPr>
          <w:rFonts w:hint="eastAsia"/>
        </w:rPr>
        <w:t>的类型为</w:t>
      </w:r>
      <w:r>
        <w:rPr>
          <w:rFonts w:hint="eastAsia"/>
        </w:rPr>
        <w:t>READ</w:t>
      </w:r>
      <w:r>
        <w:rPr>
          <w:rFonts w:hint="eastAsia"/>
        </w:rPr>
        <w:t>时此方法所使用的数据源才切换成读库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14D" w:rsidTr="00B6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6014D" w:rsidRPr="00783574" w:rsidRDefault="00B6014D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@DataSource</w:t>
            </w:r>
            <w:r w:rsidRPr="00783574">
              <w:rPr>
                <w:rFonts w:ascii="Consolas" w:hAnsi="Consolas" w:cs="Consolas" w:hint="eastAsia"/>
                <w:b w:val="0"/>
                <w:color w:val="3F5FBF"/>
                <w:kern w:val="0"/>
                <w:sz w:val="18"/>
                <w:szCs w:val="18"/>
              </w:rPr>
              <w:t>(DataSourceType.READ)</w:t>
            </w:r>
          </w:p>
          <w:p w:rsidR="00B6014D" w:rsidRPr="00783574" w:rsidRDefault="00B6014D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public void insert(){</w:t>
            </w:r>
          </w:p>
          <w:p w:rsidR="00B6014D" w:rsidRPr="00783574" w:rsidRDefault="00B6014D" w:rsidP="0078357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</w:pPr>
            <w:r w:rsidRPr="00783574">
              <w:rPr>
                <w:rFonts w:ascii="Consolas" w:hAnsi="Consolas" w:cs="Consolas" w:hint="eastAsia"/>
                <w:b w:val="0"/>
                <w:color w:val="3F5FBF"/>
                <w:kern w:val="0"/>
                <w:sz w:val="18"/>
                <w:szCs w:val="18"/>
              </w:rPr>
              <w:t xml:space="preserve">     </w:t>
            </w: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//do something...</w:t>
            </w:r>
          </w:p>
          <w:p w:rsidR="00B6014D" w:rsidRDefault="00B6014D" w:rsidP="0064047A">
            <w:pPr>
              <w:autoSpaceDE w:val="0"/>
              <w:autoSpaceDN w:val="0"/>
              <w:adjustRightInd w:val="0"/>
              <w:ind w:firstLineChars="50" w:firstLine="90"/>
              <w:jc w:val="left"/>
            </w:pPr>
            <w:r w:rsidRPr="00783574">
              <w:rPr>
                <w:rFonts w:ascii="Consolas" w:hAnsi="Consolas" w:cs="Consolas"/>
                <w:b w:val="0"/>
                <w:color w:val="3F5FBF"/>
                <w:kern w:val="0"/>
                <w:sz w:val="18"/>
                <w:szCs w:val="18"/>
              </w:rPr>
              <w:t>}</w:t>
            </w:r>
          </w:p>
        </w:tc>
      </w:tr>
    </w:tbl>
    <w:p w:rsidR="00B6014D" w:rsidRPr="0022250E" w:rsidRDefault="00B6014D" w:rsidP="00B6014D">
      <w:pPr>
        <w:pStyle w:val="a5"/>
        <w:ind w:left="780" w:firstLineChars="0" w:firstLine="0"/>
      </w:pPr>
    </w:p>
    <w:p w:rsidR="004F5B60" w:rsidRDefault="004F5B60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4F5B60">
        <w:rPr>
          <w:rFonts w:ascii="幼圆" w:eastAsia="幼圆" w:hint="eastAsia"/>
          <w:sz w:val="24"/>
          <w:szCs w:val="24"/>
        </w:rPr>
        <w:t>代码位置</w:t>
      </w:r>
    </w:p>
    <w:p w:rsidR="004F5B60" w:rsidRPr="00E93718" w:rsidRDefault="00316906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</w:t>
      </w:r>
      <w:r w:rsidR="003F43CC" w:rsidRPr="00E93718">
        <w:rPr>
          <w:rFonts w:hint="eastAsia"/>
          <w:sz w:val="18"/>
          <w:szCs w:val="18"/>
        </w:rPr>
        <w:t>.DataSource</w:t>
      </w:r>
      <w:r w:rsidR="003F43CC" w:rsidRPr="00E93718">
        <w:rPr>
          <w:rFonts w:hint="eastAsia"/>
          <w:sz w:val="18"/>
          <w:szCs w:val="18"/>
        </w:rPr>
        <w:t>（数据源注解入口）</w:t>
      </w:r>
    </w:p>
    <w:p w:rsidR="00E241AA" w:rsidRPr="00E93718" w:rsidRDefault="00E241AA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.DataSourceAspect (</w:t>
      </w:r>
      <w:r w:rsidRPr="00E93718">
        <w:rPr>
          <w:rFonts w:hint="eastAsia"/>
          <w:sz w:val="18"/>
          <w:szCs w:val="18"/>
        </w:rPr>
        <w:t>注解实现类</w:t>
      </w:r>
      <w:r w:rsidRPr="00E93718">
        <w:rPr>
          <w:rFonts w:hint="eastAsia"/>
          <w:sz w:val="18"/>
          <w:szCs w:val="18"/>
        </w:rPr>
        <w:t>)</w:t>
      </w:r>
    </w:p>
    <w:p w:rsidR="00091259" w:rsidRPr="00E93718" w:rsidRDefault="00091259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.DataSourceCluster (</w:t>
      </w:r>
      <w:r w:rsidRPr="00E93718">
        <w:rPr>
          <w:rFonts w:hint="eastAsia"/>
          <w:sz w:val="18"/>
          <w:szCs w:val="18"/>
        </w:rPr>
        <w:t>数据源类型持有者</w:t>
      </w:r>
      <w:r w:rsidRPr="00E93718">
        <w:rPr>
          <w:rFonts w:hint="eastAsia"/>
          <w:sz w:val="18"/>
          <w:szCs w:val="18"/>
        </w:rPr>
        <w:t>)</w:t>
      </w:r>
    </w:p>
    <w:p w:rsidR="00091259" w:rsidRPr="00E93718" w:rsidRDefault="00091259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.DataSourceConfig(</w:t>
      </w:r>
      <w:r w:rsidRPr="00E93718">
        <w:rPr>
          <w:rFonts w:hint="eastAsia"/>
          <w:sz w:val="18"/>
          <w:szCs w:val="18"/>
        </w:rPr>
        <w:t>数据源参数加载</w:t>
      </w:r>
      <w:r w:rsidRPr="00E93718">
        <w:rPr>
          <w:rFonts w:hint="eastAsia"/>
          <w:sz w:val="18"/>
          <w:szCs w:val="18"/>
        </w:rPr>
        <w:t>)</w:t>
      </w:r>
    </w:p>
    <w:p w:rsidR="00091259" w:rsidRPr="00E93718" w:rsidRDefault="00091259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.DataSource</w:t>
      </w:r>
      <w:bookmarkStart w:id="0" w:name="_GoBack"/>
      <w:bookmarkEnd w:id="0"/>
      <w:r w:rsidRPr="00E93718">
        <w:rPr>
          <w:rFonts w:hint="eastAsia"/>
          <w:sz w:val="18"/>
          <w:szCs w:val="18"/>
        </w:rPr>
        <w:t>Dynamic(</w:t>
      </w:r>
      <w:r w:rsidRPr="00E93718">
        <w:rPr>
          <w:rFonts w:hint="eastAsia"/>
          <w:sz w:val="18"/>
          <w:szCs w:val="18"/>
        </w:rPr>
        <w:t>动态数据源</w:t>
      </w:r>
      <w:r w:rsidRPr="00E93718">
        <w:rPr>
          <w:rFonts w:hint="eastAsia"/>
          <w:sz w:val="18"/>
          <w:szCs w:val="18"/>
        </w:rPr>
        <w:t>bean)</w:t>
      </w:r>
    </w:p>
    <w:p w:rsidR="00091259" w:rsidRPr="00E93718" w:rsidRDefault="00091259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</w:t>
      </w:r>
      <w:r w:rsidRPr="00E93718">
        <w:rPr>
          <w:sz w:val="18"/>
          <w:szCs w:val="18"/>
        </w:rPr>
        <w:t>DataSourceDynamicContextHolder</w:t>
      </w:r>
      <w:r w:rsidRPr="00E93718">
        <w:rPr>
          <w:rFonts w:hint="eastAsia"/>
          <w:sz w:val="18"/>
          <w:szCs w:val="18"/>
        </w:rPr>
        <w:t>(</w:t>
      </w:r>
      <w:r w:rsidRPr="00E93718">
        <w:rPr>
          <w:rFonts w:hint="eastAsia"/>
          <w:sz w:val="18"/>
          <w:szCs w:val="18"/>
        </w:rPr>
        <w:t>动态数据源持有者</w:t>
      </w:r>
      <w:r w:rsidRPr="00E93718">
        <w:rPr>
          <w:rFonts w:hint="eastAsia"/>
          <w:sz w:val="18"/>
          <w:szCs w:val="18"/>
        </w:rPr>
        <w:t>)</w:t>
      </w:r>
    </w:p>
    <w:p w:rsidR="00091259" w:rsidRPr="00E93718" w:rsidRDefault="00091259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</w:t>
      </w:r>
      <w:r w:rsidRPr="00E93718">
        <w:rPr>
          <w:sz w:val="18"/>
          <w:szCs w:val="18"/>
        </w:rPr>
        <w:t>DataSourceDynamicRegister</w:t>
      </w:r>
      <w:r w:rsidRPr="00E93718">
        <w:rPr>
          <w:rFonts w:hint="eastAsia"/>
          <w:sz w:val="18"/>
          <w:szCs w:val="18"/>
        </w:rPr>
        <w:t>(</w:t>
      </w:r>
      <w:r w:rsidRPr="00E93718">
        <w:rPr>
          <w:rFonts w:hint="eastAsia"/>
          <w:sz w:val="18"/>
          <w:szCs w:val="18"/>
        </w:rPr>
        <w:t>动态数据源注册类</w:t>
      </w:r>
      <w:r w:rsidRPr="00E93718">
        <w:rPr>
          <w:rFonts w:hint="eastAsia"/>
          <w:sz w:val="18"/>
          <w:szCs w:val="18"/>
        </w:rPr>
        <w:t>)</w:t>
      </w:r>
    </w:p>
    <w:p w:rsidR="00091259" w:rsidRPr="00E93718" w:rsidRDefault="00091259" w:rsidP="004F5B60">
      <w:pPr>
        <w:rPr>
          <w:sz w:val="18"/>
          <w:szCs w:val="18"/>
        </w:rPr>
      </w:pPr>
      <w:r w:rsidRPr="00E93718">
        <w:rPr>
          <w:sz w:val="18"/>
          <w:szCs w:val="18"/>
        </w:rPr>
        <w:t>com.zgxcw.springboot.framework.datasource.config</w:t>
      </w:r>
      <w:r w:rsidRPr="00E93718">
        <w:rPr>
          <w:rFonts w:hint="eastAsia"/>
          <w:sz w:val="18"/>
          <w:szCs w:val="18"/>
        </w:rPr>
        <w:t>.</w:t>
      </w:r>
      <w:r w:rsidRPr="00E93718">
        <w:rPr>
          <w:sz w:val="18"/>
          <w:szCs w:val="18"/>
        </w:rPr>
        <w:t xml:space="preserve"> DataSourceHolder</w:t>
      </w:r>
      <w:r w:rsidRPr="00E93718">
        <w:rPr>
          <w:rFonts w:hint="eastAsia"/>
          <w:sz w:val="18"/>
          <w:szCs w:val="18"/>
        </w:rPr>
        <w:t>(</w:t>
      </w:r>
      <w:r w:rsidRPr="00E93718">
        <w:rPr>
          <w:rFonts w:hint="eastAsia"/>
          <w:sz w:val="18"/>
          <w:szCs w:val="18"/>
        </w:rPr>
        <w:t>数据源</w:t>
      </w:r>
      <w:r w:rsidRPr="00E93718">
        <w:rPr>
          <w:rFonts w:hint="eastAsia"/>
          <w:sz w:val="18"/>
          <w:szCs w:val="18"/>
        </w:rPr>
        <w:t>)</w:t>
      </w:r>
    </w:p>
    <w:p w:rsidR="004F5B60" w:rsidRDefault="004F5B60" w:rsidP="004F5B60">
      <w:pPr>
        <w:pStyle w:val="2"/>
        <w:numPr>
          <w:ilvl w:val="0"/>
          <w:numId w:val="1"/>
        </w:numPr>
        <w:rPr>
          <w:rFonts w:ascii="幼圆" w:eastAsia="幼圆"/>
          <w:sz w:val="24"/>
          <w:szCs w:val="24"/>
        </w:rPr>
      </w:pPr>
      <w:r w:rsidRPr="004F5B60">
        <w:rPr>
          <w:rFonts w:ascii="幼圆" w:eastAsia="幼圆" w:hint="eastAsia"/>
          <w:sz w:val="24"/>
          <w:szCs w:val="24"/>
        </w:rPr>
        <w:t>运行方式</w:t>
      </w:r>
    </w:p>
    <w:p w:rsidR="00DF45BD" w:rsidRPr="00DF45BD" w:rsidRDefault="00514333" w:rsidP="00DF45BD">
      <w:r>
        <w:rPr>
          <w:rFonts w:hint="eastAsia"/>
        </w:rPr>
        <w:t>运行入口</w:t>
      </w:r>
      <w:r w:rsidRPr="00514333">
        <w:t>com.zgxcw.springboot.demo.mybatis</w:t>
      </w:r>
      <w:r>
        <w:rPr>
          <w:rFonts w:hint="eastAsia"/>
        </w:rPr>
        <w:t>.</w:t>
      </w:r>
      <w:r w:rsidRPr="00514333">
        <w:t xml:space="preserve"> Application</w:t>
      </w:r>
      <w:r w:rsidR="00AC4479">
        <w:rPr>
          <w:rFonts w:hint="eastAsia"/>
        </w:rPr>
        <w:t>.</w:t>
      </w:r>
      <w:r w:rsidR="00AC4479" w:rsidRPr="00AC4479">
        <w:t>main(String[] args)</w:t>
      </w:r>
    </w:p>
    <w:sectPr w:rsidR="00DF45BD" w:rsidRPr="00DF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180" w:rsidRDefault="00066180" w:rsidP="00F41578">
      <w:r>
        <w:separator/>
      </w:r>
    </w:p>
  </w:endnote>
  <w:endnote w:type="continuationSeparator" w:id="0">
    <w:p w:rsidR="00066180" w:rsidRDefault="00066180" w:rsidP="00F4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180" w:rsidRDefault="00066180" w:rsidP="00F41578">
      <w:r>
        <w:separator/>
      </w:r>
    </w:p>
  </w:footnote>
  <w:footnote w:type="continuationSeparator" w:id="0">
    <w:p w:rsidR="00066180" w:rsidRDefault="00066180" w:rsidP="00F4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91153"/>
    <w:multiLevelType w:val="hybridMultilevel"/>
    <w:tmpl w:val="7EA86AEE"/>
    <w:lvl w:ilvl="0" w:tplc="31DC13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BB626F"/>
    <w:multiLevelType w:val="hybridMultilevel"/>
    <w:tmpl w:val="252C5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F9"/>
    <w:rsid w:val="00017D47"/>
    <w:rsid w:val="00066180"/>
    <w:rsid w:val="00082D9C"/>
    <w:rsid w:val="00091259"/>
    <w:rsid w:val="000A0CD1"/>
    <w:rsid w:val="000A5060"/>
    <w:rsid w:val="000C3259"/>
    <w:rsid w:val="00120271"/>
    <w:rsid w:val="001776D7"/>
    <w:rsid w:val="00181272"/>
    <w:rsid w:val="0022250E"/>
    <w:rsid w:val="00225046"/>
    <w:rsid w:val="00272FDB"/>
    <w:rsid w:val="00281208"/>
    <w:rsid w:val="002A7B8B"/>
    <w:rsid w:val="00300588"/>
    <w:rsid w:val="00316906"/>
    <w:rsid w:val="00360E7B"/>
    <w:rsid w:val="00371DCE"/>
    <w:rsid w:val="003E43BF"/>
    <w:rsid w:val="003F3499"/>
    <w:rsid w:val="003F43CC"/>
    <w:rsid w:val="00494390"/>
    <w:rsid w:val="004D2EDE"/>
    <w:rsid w:val="004F5B60"/>
    <w:rsid w:val="005137B3"/>
    <w:rsid w:val="00514333"/>
    <w:rsid w:val="00552BF9"/>
    <w:rsid w:val="0057478B"/>
    <w:rsid w:val="005B17DA"/>
    <w:rsid w:val="005E3FEA"/>
    <w:rsid w:val="005E5390"/>
    <w:rsid w:val="00631ED0"/>
    <w:rsid w:val="0064047A"/>
    <w:rsid w:val="00683FF0"/>
    <w:rsid w:val="006879F1"/>
    <w:rsid w:val="00711316"/>
    <w:rsid w:val="00720054"/>
    <w:rsid w:val="00734776"/>
    <w:rsid w:val="00743F4A"/>
    <w:rsid w:val="00745D2A"/>
    <w:rsid w:val="00763524"/>
    <w:rsid w:val="0076521F"/>
    <w:rsid w:val="00770BD3"/>
    <w:rsid w:val="00783574"/>
    <w:rsid w:val="00797500"/>
    <w:rsid w:val="007B504D"/>
    <w:rsid w:val="007C5436"/>
    <w:rsid w:val="007F1FF6"/>
    <w:rsid w:val="0083290C"/>
    <w:rsid w:val="00876D72"/>
    <w:rsid w:val="00893116"/>
    <w:rsid w:val="00894535"/>
    <w:rsid w:val="008A38A2"/>
    <w:rsid w:val="008B5724"/>
    <w:rsid w:val="008C2211"/>
    <w:rsid w:val="008F035C"/>
    <w:rsid w:val="008F1ADB"/>
    <w:rsid w:val="00924F50"/>
    <w:rsid w:val="009465DE"/>
    <w:rsid w:val="00957868"/>
    <w:rsid w:val="0099658F"/>
    <w:rsid w:val="009B6792"/>
    <w:rsid w:val="009F63B8"/>
    <w:rsid w:val="00A14601"/>
    <w:rsid w:val="00A155DB"/>
    <w:rsid w:val="00A54C9E"/>
    <w:rsid w:val="00A909DE"/>
    <w:rsid w:val="00AB0378"/>
    <w:rsid w:val="00AC4479"/>
    <w:rsid w:val="00AE2CE1"/>
    <w:rsid w:val="00B044B5"/>
    <w:rsid w:val="00B34AA1"/>
    <w:rsid w:val="00B6014D"/>
    <w:rsid w:val="00BC262C"/>
    <w:rsid w:val="00CA4DED"/>
    <w:rsid w:val="00CF4484"/>
    <w:rsid w:val="00CF6E95"/>
    <w:rsid w:val="00DA1D96"/>
    <w:rsid w:val="00DB494D"/>
    <w:rsid w:val="00DD0C61"/>
    <w:rsid w:val="00DF45BD"/>
    <w:rsid w:val="00E241AA"/>
    <w:rsid w:val="00E365EF"/>
    <w:rsid w:val="00E6113A"/>
    <w:rsid w:val="00E6237F"/>
    <w:rsid w:val="00E76821"/>
    <w:rsid w:val="00E93718"/>
    <w:rsid w:val="00E96503"/>
    <w:rsid w:val="00EE1E23"/>
    <w:rsid w:val="00F22179"/>
    <w:rsid w:val="00F41578"/>
    <w:rsid w:val="00F736F9"/>
    <w:rsid w:val="00F90F27"/>
    <w:rsid w:val="00FC6AD4"/>
    <w:rsid w:val="00F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6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41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78"/>
    <w:rPr>
      <w:sz w:val="18"/>
      <w:szCs w:val="18"/>
    </w:rPr>
  </w:style>
  <w:style w:type="paragraph" w:styleId="a5">
    <w:name w:val="List Paragraph"/>
    <w:basedOn w:val="a"/>
    <w:uiPriority w:val="34"/>
    <w:qFormat/>
    <w:rsid w:val="004D2EDE"/>
    <w:pPr>
      <w:ind w:firstLineChars="200" w:firstLine="420"/>
    </w:pPr>
  </w:style>
  <w:style w:type="table" w:styleId="a6">
    <w:name w:val="Table Grid"/>
    <w:basedOn w:val="a1"/>
    <w:uiPriority w:val="59"/>
    <w:rsid w:val="00763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Grid Accent 3"/>
    <w:basedOn w:val="a1"/>
    <w:uiPriority w:val="73"/>
    <w:rsid w:val="0076352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946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6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6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41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78"/>
    <w:rPr>
      <w:sz w:val="18"/>
      <w:szCs w:val="18"/>
    </w:rPr>
  </w:style>
  <w:style w:type="paragraph" w:styleId="a5">
    <w:name w:val="List Paragraph"/>
    <w:basedOn w:val="a"/>
    <w:uiPriority w:val="34"/>
    <w:qFormat/>
    <w:rsid w:val="004D2EDE"/>
    <w:pPr>
      <w:ind w:firstLineChars="200" w:firstLine="420"/>
    </w:pPr>
  </w:style>
  <w:style w:type="table" w:styleId="a6">
    <w:name w:val="Table Grid"/>
    <w:basedOn w:val="a1"/>
    <w:uiPriority w:val="59"/>
    <w:rsid w:val="00763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Grid Accent 3"/>
    <w:basedOn w:val="a1"/>
    <w:uiPriority w:val="73"/>
    <w:rsid w:val="0076352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946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6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huangke</dc:creator>
  <cp:lastModifiedBy>huangke</cp:lastModifiedBy>
  <cp:revision>130</cp:revision>
  <dcterms:created xsi:type="dcterms:W3CDTF">2016-02-22T05:23:00Z</dcterms:created>
  <dcterms:modified xsi:type="dcterms:W3CDTF">2016-02-23T02:05:00Z</dcterms:modified>
</cp:coreProperties>
</file>