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b/>
                <w:i w:val="0"/>
                <w:color w:val="FFFFFF"/>
                <w:sz w:val="20"/>
              </w:rPr>
              <w:t>HU - Nº - Título:</w:t>
            </w:r>
          </w:p>
        </w:tc>
        <w:tc>
          <w:tcPr>
            <w:tcW w:type="dxa" w:w="4703"/>
            <w:shd w:val="clear" w:color="auto" w:fill="DDEE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b/>
                <w:i w:val="0"/>
                <w:sz w:val="20"/>
              </w:rPr>
              <w:t>HU-006 – Cadastrar Tipo de Participantes</w:t>
            </w:r>
          </w:p>
        </w:tc>
      </w:tr>
      <w:tr>
        <w:tc>
          <w:tcPr>
            <w:tcW w:type="dxa" w:w="4703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b/>
                <w:i w:val="0"/>
                <w:color w:val="FFFFFF"/>
                <w:sz w:val="20"/>
              </w:rPr>
              <w:t>Cliente:</w:t>
            </w:r>
          </w:p>
        </w:tc>
        <w:tc>
          <w:tcPr>
            <w:tcW w:type="dxa" w:w="4703"/>
            <w:shd w:val="clear" w:color="auto" w:fill="DDEE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b/>
                <w:i w:val="0"/>
                <w:sz w:val="20"/>
              </w:rPr>
              <w:t>Confederação Nacional das Indústrias</w:t>
            </w:r>
          </w:p>
        </w:tc>
      </w:tr>
      <w:tr>
        <w:tc>
          <w:tcPr>
            <w:tcW w:type="dxa" w:w="4703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b/>
                <w:i w:val="0"/>
                <w:color w:val="FFFFFF"/>
                <w:sz w:val="20"/>
              </w:rPr>
              <w:t>Produto/Projeto:</w:t>
            </w:r>
          </w:p>
        </w:tc>
        <w:tc>
          <w:tcPr>
            <w:tcW w:type="dxa" w:w="4703"/>
            <w:shd w:val="clear" w:color="auto" w:fill="DDEE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b/>
                <w:i w:val="0"/>
                <w:sz w:val="20"/>
              </w:rPr>
              <w:t>Prêmio IEL de Talentos</w:t>
            </w:r>
          </w:p>
        </w:tc>
      </w:tr>
    </w:tbl>
    <w:p/>
    <w:p>
      <w:pPr>
        <w:spacing w:before="160" w:after="80"/>
        <w:pBdr>
          <w:bottom w:val="single" w:sz="6" w:space="1" w:color="1F4E79"/>
        </w:pBdr>
      </w:pPr>
      <w:r>
        <w:rPr>
          <w:b/>
          <w:i w:val="0"/>
          <w:color w:val="1F4E79"/>
          <w:sz w:val="22"/>
        </w:rPr>
        <w:t>Histórico de Evolução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Data</w:t>
            </w:r>
          </w:p>
        </w:tc>
        <w:tc>
          <w:tcPr>
            <w:tcW w:type="dxa" w:w="2351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984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Autor</w:t>
            </w:r>
          </w:p>
        </w:tc>
        <w:tc>
          <w:tcPr>
            <w:tcW w:type="dxa" w:w="2351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3685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Descrição</w:t>
            </w:r>
          </w:p>
        </w:tc>
        <w:tc>
          <w:tcPr>
            <w:tcW w:type="dxa" w:w="2351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Card(s) Relacionado(s)</w:t>
            </w:r>
          </w:p>
        </w:tc>
      </w:tr>
      <w:tr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06/03/2026</w:t>
            </w:r>
          </w:p>
        </w:tc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984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Equipe de Análise</w:t>
            </w:r>
          </w:p>
        </w:tc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3685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Criação do documento</w:t>
            </w:r>
          </w:p>
        </w:tc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HU-006</w:t>
            </w:r>
          </w:p>
        </w:tc>
      </w:tr>
    </w:tbl>
    <w:p/>
    <w:p>
      <w:pPr>
        <w:spacing w:before="160" w:after="80"/>
        <w:pBdr>
          <w:bottom w:val="single" w:sz="6" w:space="1" w:color="1F4E79"/>
        </w:pBdr>
      </w:pPr>
      <w:r>
        <w:rPr>
          <w:b/>
          <w:i w:val="0"/>
          <w:color w:val="1F4E79"/>
          <w:sz w:val="22"/>
        </w:rPr>
        <w:t>Introdução</w:t>
      </w:r>
    </w:p>
    <w:p>
      <w:pPr>
        <w:spacing w:before="0" w:after="120"/>
      </w:pPr>
      <w:r>
        <w:rPr>
          <w:b w:val="0"/>
          <w:i w:val="0"/>
          <w:sz w:val="20"/>
        </w:rPr>
        <w:t>Esta história descreve o cadastro e gerenciamento de Tipos de Participante no sistema Prêmio IEL de Talentos. O Tipo de Participante é o quarto nível da hierarquia e a entidade mais rica em configuração — hospeda formulários dinâmicos, questionários de avaliação, enquadramentos, vínculos de equipe e configurações de anexos. Oferece suporte a inscrições individuais e em equipe.</w:t>
      </w:r>
    </w:p>
    <w:p/>
    <w:p>
      <w:pPr>
        <w:spacing w:before="160" w:after="80"/>
        <w:pBdr>
          <w:bottom w:val="single" w:sz="6" w:space="1" w:color="1F4E79"/>
        </w:pBdr>
      </w:pPr>
      <w:r>
        <w:rPr>
          <w:b/>
          <w:i w:val="0"/>
          <w:color w:val="1F4E79"/>
          <w:sz w:val="22"/>
        </w:rPr>
        <w:t>Objetivo</w:t>
      </w:r>
    </w:p>
    <w:p>
      <w:pPr>
        <w:spacing w:before="0" w:after="60"/>
      </w:pPr>
      <w:r>
        <w:rPr>
          <w:b/>
          <w:i w:val="0"/>
          <w:sz w:val="20"/>
        </w:rPr>
        <w:t xml:space="preserve">SENDO </w:t>
      </w:r>
      <w:r>
        <w:rPr>
          <w:b w:val="0"/>
          <w:i w:val="0"/>
          <w:sz w:val="20"/>
        </w:rPr>
        <w:t>um administrador do sistema autenticado;</w:t>
      </w:r>
    </w:p>
    <w:p>
      <w:pPr>
        <w:spacing w:before="0" w:after="60"/>
      </w:pPr>
      <w:r>
        <w:rPr>
          <w:b/>
          <w:i w:val="0"/>
          <w:sz w:val="20"/>
        </w:rPr>
        <w:t xml:space="preserve">ACESSANDO: </w:t>
      </w:r>
      <w:r>
        <w:rPr>
          <w:b w:val="0"/>
          <w:i w:val="0"/>
          <w:sz w:val="20"/>
        </w:rPr>
        <w:t>Configuração do Prêmio &gt; Árvore Hierárquica (nó Tipo de Participante) ou Administração &gt; Tipos de Participante;</w:t>
      </w:r>
    </w:p>
    <w:p>
      <w:pPr>
        <w:spacing w:before="0" w:after="60"/>
      </w:pPr>
      <w:r>
        <w:rPr>
          <w:b/>
          <w:i w:val="0"/>
          <w:sz w:val="20"/>
        </w:rPr>
        <w:t xml:space="preserve">POSSO </w:t>
      </w:r>
      <w:r>
        <w:rPr>
          <w:b w:val="0"/>
          <w:i w:val="0"/>
          <w:sz w:val="20"/>
        </w:rPr>
        <w:t>criar, editar, visualizar e desativar tipos de participante com configuração de inscrição em equipe;</w:t>
      </w:r>
    </w:p>
    <w:p>
      <w:pPr>
        <w:spacing w:before="0" w:after="60"/>
      </w:pPr>
      <w:r>
        <w:rPr>
          <w:b/>
          <w:i w:val="0"/>
          <w:sz w:val="20"/>
        </w:rPr>
        <w:t xml:space="preserve">PARA </w:t>
      </w:r>
      <w:r>
        <w:rPr>
          <w:b w:val="0"/>
          <w:i w:val="0"/>
          <w:sz w:val="20"/>
        </w:rPr>
        <w:t>definir os perfis elegíveis para cada modalidade do prêmio e suas regras de participação.</w:t>
      </w:r>
    </w:p>
    <w:p/>
    <w:p>
      <w:pPr>
        <w:spacing w:before="160" w:after="80"/>
        <w:pBdr>
          <w:bottom w:val="single" w:sz="6" w:space="1" w:color="1F4E79"/>
        </w:pBdr>
      </w:pPr>
      <w:r>
        <w:rPr>
          <w:b/>
          <w:i w:val="0"/>
          <w:color w:val="1F4E79"/>
          <w:sz w:val="22"/>
        </w:rPr>
        <w:t>Cenários</w:t>
      </w:r>
    </w:p>
    <w:p>
      <w:pPr>
        <w:spacing w:before="80" w:after="40"/>
      </w:pPr>
      <w:r>
        <w:rPr>
          <w:b/>
          <w:i w:val="0"/>
          <w:sz w:val="20"/>
        </w:rPr>
        <w:t>Cenário 01 – Criar Tipo de Participante individual (sem equipe)</w:t>
      </w:r>
    </w:p>
    <w:p>
      <w:pPr>
        <w:spacing w:before="0" w:after="40"/>
      </w:pPr>
      <w:r>
        <w:rPr>
          <w:b/>
          <w:i w:val="0"/>
          <w:color w:val="006400"/>
          <w:sz w:val="18"/>
        </w:rPr>
        <w:t>[SUCESSO]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Dado </w:t>
      </w:r>
      <w:r>
        <w:rPr>
          <w:b w:val="0"/>
          <w:i w:val="0"/>
          <w:sz w:val="20"/>
        </w:rPr>
        <w:t>que estou no editor contextual de um nó Tipo de Participante na árvore,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Quando </w:t>
      </w:r>
      <w:r>
        <w:rPr>
          <w:b w:val="0"/>
          <w:i w:val="0"/>
          <w:sz w:val="20"/>
        </w:rPr>
        <w:t>preencho Nome (obrigatório), deixo 'Permite Equipe' desativado e clico em 'Salvar',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Então </w:t>
      </w:r>
      <w:r>
        <w:rPr>
          <w:b w:val="0"/>
          <w:i w:val="0"/>
          <w:sz w:val="20"/>
        </w:rPr>
        <w:t>o sistema executa POST com permiteEquipe=false, equipeMinimo=0, equipeMaximo=0 e cria o tipo [RN2].</w:t>
      </w:r>
    </w:p>
    <w:p>
      <w:pPr>
        <w:spacing w:before="80" w:after="40"/>
      </w:pPr>
      <w:r>
        <w:rPr>
          <w:b/>
          <w:i w:val="0"/>
          <w:sz w:val="20"/>
        </w:rPr>
        <w:t>Cenário 02 – Criar Tipo de Participante com inscrição em equipe</w:t>
      </w:r>
    </w:p>
    <w:p>
      <w:pPr>
        <w:spacing w:before="0" w:after="40"/>
      </w:pPr>
      <w:r>
        <w:rPr>
          <w:b/>
          <w:i w:val="0"/>
          <w:color w:val="006400"/>
          <w:sz w:val="18"/>
        </w:rPr>
        <w:t>[SUCESSO]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Dado </w:t>
      </w:r>
      <w:r>
        <w:rPr>
          <w:b w:val="0"/>
          <w:i w:val="0"/>
          <w:sz w:val="20"/>
        </w:rPr>
        <w:t>que estou no editor contextual e ativo o toggle 'Permite Equipe',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Quando </w:t>
      </w:r>
      <w:r>
        <w:rPr>
          <w:b w:val="0"/>
          <w:i w:val="0"/>
          <w:sz w:val="20"/>
        </w:rPr>
        <w:t>preencho equipeMinimo=2 e equipeMaximo=5 e clico em 'Salvar',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Então </w:t>
      </w:r>
      <w:r>
        <w:rPr>
          <w:b w:val="0"/>
          <w:i w:val="0"/>
          <w:sz w:val="20"/>
        </w:rPr>
        <w:t>o sistema valida equipeMaximo &gt;= equipeMinimo e executa o POST criando o tipo com configuração de equipe [RN3],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E </w:t>
      </w:r>
      <w:r>
        <w:rPr>
          <w:b w:val="0"/>
          <w:i w:val="0"/>
          <w:sz w:val="20"/>
        </w:rPr>
        <w:t>a aba 'Equipe' na tela de configuração do tipo torna-se habilitada [RN5].</w:t>
      </w:r>
    </w:p>
    <w:p>
      <w:pPr>
        <w:spacing w:before="80" w:after="40"/>
      </w:pPr>
      <w:r>
        <w:rPr>
          <w:b/>
          <w:i w:val="0"/>
          <w:sz w:val="20"/>
        </w:rPr>
        <w:t>Cenário 03 – Criação rápida via árvore</w:t>
      </w:r>
    </w:p>
    <w:p>
      <w:pPr>
        <w:spacing w:before="0" w:after="40"/>
      </w:pPr>
      <w:r>
        <w:rPr>
          <w:b/>
          <w:i w:val="0"/>
          <w:color w:val="006400"/>
          <w:sz w:val="18"/>
        </w:rPr>
        <w:t>[SUCESSO]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Dado </w:t>
      </w:r>
      <w:r>
        <w:rPr>
          <w:b w:val="0"/>
          <w:i w:val="0"/>
          <w:sz w:val="20"/>
        </w:rPr>
        <w:t>que clico no botão '+' em um nó Modalidade na árvore,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Quando </w:t>
      </w:r>
      <w:r>
        <w:rPr>
          <w:b w:val="0"/>
          <w:i w:val="0"/>
          <w:sz w:val="20"/>
        </w:rPr>
        <w:t>o sistema executa criação rápida,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Então </w:t>
      </w:r>
      <w:r>
        <w:rPr>
          <w:b w:val="0"/>
          <w:i w:val="0"/>
          <w:sz w:val="20"/>
        </w:rPr>
        <w:t>um novo Tipo de Participante com nome padrão 'Novo Tipo' é criado e auto-selecionado na árvore [RN7].</w:t>
      </w:r>
    </w:p>
    <w:p>
      <w:pPr>
        <w:spacing w:before="80" w:after="40"/>
      </w:pPr>
      <w:r>
        <w:rPr>
          <w:b/>
          <w:i w:val="0"/>
          <w:sz w:val="20"/>
        </w:rPr>
        <w:t>Cenário 04 – Acessar abas de configuração do Tipo de Participante</w:t>
      </w:r>
    </w:p>
    <w:p>
      <w:pPr>
        <w:spacing w:before="0" w:after="40"/>
      </w:pPr>
      <w:r>
        <w:rPr>
          <w:b/>
          <w:i w:val="0"/>
          <w:color w:val="006400"/>
          <w:sz w:val="18"/>
        </w:rPr>
        <w:t>[SUCESSO]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Dado </w:t>
      </w:r>
      <w:r>
        <w:rPr>
          <w:b w:val="0"/>
          <w:i w:val="0"/>
          <w:sz w:val="20"/>
        </w:rPr>
        <w:t>que seleciono um Tipo de Participante existente na árvore,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Quando </w:t>
      </w:r>
      <w:r>
        <w:rPr>
          <w:b w:val="0"/>
          <w:i w:val="0"/>
          <w:sz w:val="20"/>
        </w:rPr>
        <w:t>o editor contextual abre o componente TipoParticipanteConfigComponent,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Então </w:t>
      </w:r>
      <w:r>
        <w:rPr>
          <w:b w:val="0"/>
          <w:i w:val="0"/>
          <w:sz w:val="20"/>
        </w:rPr>
        <w:t>são exibidas as 6 abas: Geral, Formulário de Inscrição, Enquadramentos, Equipe, Anexos e Avaliação [RN6].</w:t>
      </w:r>
    </w:p>
    <w:p>
      <w:pPr>
        <w:spacing w:before="80" w:after="40"/>
      </w:pPr>
      <w:r>
        <w:rPr>
          <w:b/>
          <w:i w:val="0"/>
          <w:sz w:val="20"/>
        </w:rPr>
        <w:t>Cenário 05 – Desativar Tipo de Participante</w:t>
      </w:r>
    </w:p>
    <w:p>
      <w:pPr>
        <w:spacing w:before="0" w:after="40"/>
      </w:pPr>
      <w:r>
        <w:rPr>
          <w:b/>
          <w:i w:val="0"/>
          <w:color w:val="006400"/>
          <w:sz w:val="18"/>
        </w:rPr>
        <w:t>[SUCESSO]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Dado </w:t>
      </w:r>
      <w:r>
        <w:rPr>
          <w:b w:val="0"/>
          <w:i w:val="0"/>
          <w:sz w:val="20"/>
        </w:rPr>
        <w:t>que identifico um Tipo de Participante a desativar,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Quando </w:t>
      </w:r>
      <w:r>
        <w:rPr>
          <w:b w:val="0"/>
          <w:i w:val="0"/>
          <w:sz w:val="20"/>
        </w:rPr>
        <w:t>clico em 'Desativar' e confirmo,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Então </w:t>
      </w:r>
      <w:r>
        <w:rPr>
          <w:b w:val="0"/>
          <w:i w:val="0"/>
          <w:sz w:val="20"/>
        </w:rPr>
        <w:t>o sistema executa PATCH /desativar. O tipo inativo não aparece em fluxos públicos [RN4].</w:t>
      </w:r>
    </w:p>
    <w:p>
      <w:pPr>
        <w:spacing w:before="80" w:after="40"/>
      </w:pPr>
      <w:r>
        <w:rPr>
          <w:b/>
          <w:i w:val="0"/>
          <w:sz w:val="20"/>
        </w:rPr>
        <w:t>Cenário 06 – equipeMaximo menor que equipeMinimo</w:t>
      </w:r>
    </w:p>
    <w:p>
      <w:pPr>
        <w:spacing w:before="0" w:after="40"/>
      </w:pPr>
      <w:r>
        <w:rPr>
          <w:b/>
          <w:i w:val="0"/>
          <w:color w:val="8B0000"/>
          <w:sz w:val="18"/>
        </w:rPr>
        <w:t>[EXCEÇÃO]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Dado </w:t>
      </w:r>
      <w:r>
        <w:rPr>
          <w:b w:val="0"/>
          <w:i w:val="0"/>
          <w:sz w:val="20"/>
        </w:rPr>
        <w:t>que ativo 'Permite Equipe' e informo equipeMinimo=5 e equipeMaximo=2,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Quando </w:t>
      </w:r>
      <w:r>
        <w:rPr>
          <w:b w:val="0"/>
          <w:i w:val="0"/>
          <w:sz w:val="20"/>
        </w:rPr>
        <w:t>clico em 'Salvar',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Então </w:t>
      </w:r>
      <w:r>
        <w:rPr>
          <w:b w:val="0"/>
          <w:i w:val="0"/>
          <w:sz w:val="20"/>
        </w:rPr>
        <w:t>o backend retorna erro de validação e o frontend exibe 'Tamanho máximo da equipe deve ser maior ou igual ao mínimo' [RN3].</w:t>
      </w:r>
    </w:p>
    <w:p>
      <w:pPr>
        <w:spacing w:before="80" w:after="40"/>
      </w:pPr>
      <w:r>
        <w:rPr>
          <w:b/>
          <w:i w:val="0"/>
          <w:sz w:val="20"/>
        </w:rPr>
        <w:t>Cenário 07 – Campo nome em branco</w:t>
      </w:r>
    </w:p>
    <w:p>
      <w:pPr>
        <w:spacing w:before="0" w:after="40"/>
      </w:pPr>
      <w:r>
        <w:rPr>
          <w:b/>
          <w:i w:val="0"/>
          <w:color w:val="8B0000"/>
          <w:sz w:val="18"/>
        </w:rPr>
        <w:t>[EXCEÇÃO]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Dado </w:t>
      </w:r>
      <w:r>
        <w:rPr>
          <w:b w:val="0"/>
          <w:i w:val="0"/>
          <w:sz w:val="20"/>
        </w:rPr>
        <w:t>que estou no formulário do tipo de participante,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Quando </w:t>
      </w:r>
      <w:r>
        <w:rPr>
          <w:b w:val="0"/>
          <w:i w:val="0"/>
          <w:sz w:val="20"/>
        </w:rPr>
        <w:t>deixo Nome em branco e clico em 'Salvar',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Então </w:t>
      </w:r>
      <w:r>
        <w:rPr>
          <w:b w:val="0"/>
          <w:i w:val="0"/>
          <w:sz w:val="20"/>
        </w:rPr>
        <w:t>o frontend exibe 'Campo obrigatório' sem submeter a requisição.</w:t>
      </w:r>
    </w:p>
    <w:p/>
    <w:p>
      <w:pPr>
        <w:spacing w:before="160" w:after="80"/>
        <w:pBdr>
          <w:bottom w:val="single" w:sz="6" w:space="1" w:color="1F4E79"/>
        </w:pBdr>
      </w:pPr>
      <w:r>
        <w:rPr>
          <w:b/>
          <w:i w:val="0"/>
          <w:color w:val="1F4E79"/>
          <w:sz w:val="22"/>
        </w:rPr>
        <w:t>Regras de Negócio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[RN1] </w:t>
      </w:r>
      <w:r>
        <w:rPr>
          <w:b w:val="0"/>
          <w:i w:val="0"/>
          <w:sz w:val="20"/>
        </w:rPr>
        <w:t>O TipoParticipante é o quarto nível da hierarquia. modalidadeId é imutável após criação.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[RN2] </w:t>
      </w:r>
      <w:r>
        <w:rPr>
          <w:b w:val="0"/>
          <w:i w:val="0"/>
          <w:sz w:val="20"/>
        </w:rPr>
        <w:t>Quando permiteEquipe=false, os campos equipeMinimo e equipeMaximo são zerados antes de enviar ao backend.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[RN3] </w:t>
      </w:r>
      <w:r>
        <w:rPr>
          <w:b w:val="0"/>
          <w:i w:val="0"/>
          <w:sz w:val="20"/>
        </w:rPr>
        <w:t>Quando permiteEquipe=true, equipeMaximo deve ser &gt;= equipeMinimo. Validação no backend. Os valores são armazenados na junction TB_TIPO_PART_MOD_CAT.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[RN4] </w:t>
      </w:r>
      <w:r>
        <w:rPr>
          <w:b w:val="0"/>
          <w:i w:val="0"/>
          <w:sz w:val="20"/>
        </w:rPr>
        <w:t>Tipos de Participante desativados não aparecem nas páginas públicas de inscrição.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[RN5] </w:t>
      </w:r>
      <w:r>
        <w:rPr>
          <w:b w:val="0"/>
          <w:i w:val="0"/>
          <w:sz w:val="20"/>
        </w:rPr>
        <w:t>A aba 'Equipe' (TipoVinculoList) é desabilitada quando permiteEquipe=false.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[RN6] </w:t>
      </w:r>
      <w:r>
        <w:rPr>
          <w:b w:val="0"/>
          <w:i w:val="0"/>
          <w:sz w:val="20"/>
        </w:rPr>
        <w:t>As 6 abas de configuração (Geral, Formulário, Enquadramentos, Equipe, Anexos, Avaliação) só aparecem quando tipoParticipanteId está disponível (após criação).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[RN7] </w:t>
      </w:r>
      <w:r>
        <w:rPr>
          <w:b w:val="0"/>
          <w:i w:val="0"/>
          <w:sz w:val="20"/>
        </w:rPr>
        <w:t>Criação rápida pela árvore: nome padrão 'Novo Tipo', permiteEquipe=false, equipeMinimo=0, equipeMaximo=0.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[RN8] </w:t>
      </w:r>
      <w:r>
        <w:rPr>
          <w:b w:val="0"/>
          <w:i w:val="0"/>
          <w:sz w:val="20"/>
        </w:rPr>
        <w:t>Links públicos de inscrição são vinculados diretamente ao TipoParticipante (não à Modalidade ou Categoria).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[RN9] </w:t>
      </w:r>
      <w:r>
        <w:rPr>
          <w:b w:val="0"/>
          <w:i w:val="0"/>
          <w:sz w:val="20"/>
        </w:rPr>
        <w:t>Cada TipoParticipante suporta no máximo 1 FormularioDinamico e 1 Questionario.</w:t>
      </w:r>
    </w:p>
    <w:p/>
    <w:p>
      <w:pPr>
        <w:spacing w:before="160" w:after="80"/>
        <w:pBdr>
          <w:bottom w:val="single" w:sz="6" w:space="1" w:color="1F4E79"/>
        </w:pBdr>
      </w:pPr>
      <w:r>
        <w:rPr>
          <w:b/>
          <w:i w:val="0"/>
          <w:color w:val="1F4E79"/>
          <w:sz w:val="22"/>
        </w:rPr>
        <w:t>Telas</w:t>
      </w:r>
    </w:p>
    <w:p>
      <w:pPr>
        <w:spacing w:before="0" w:after="120"/>
      </w:pPr>
      <w:r>
        <w:rPr>
          <w:b w:val="0"/>
          <w:i w:val="0"/>
          <w:sz w:val="20"/>
        </w:rPr>
        <w:t>Tela A: Editor Contextual da Árvore — aba Geral (TipoParticipanteConfigComponent)</w:t>
        <w:br/>
        <w:t>• Campos: Nome (input obrigatório), Permite Equipe (toggle), Equipe Mínimo (number, visível quando permiteEquipe=true), Equipe Máximo (number, visível quando permiteEquipe=true).</w:t>
        <w:br/>
        <w:t>• Abas adicionais (após criação): Formulário de Inscrição, Enquadramentos, Equipe, Anexos, Avaliação.</w:t>
        <w:br/>
        <w:t>Tela B: Catálogo Administrativo de Tipos de Participante</w:t>
        <w:br/>
        <w:t>• Lista paginada com filtros: Nome, Situação.</w:t>
        <w:br/>
        <w:t>• Formulário com 3 abas: 'Dados Gerais' (nome, descrição), 'Vínculos' (modalidades/categorias/prêmios), 'Recursos' (resumo somente leitura de enquadramentos, formulário, questionário, anexos).</w:t>
      </w:r>
    </w:p>
    <w:p/>
    <w:p>
      <w:pPr>
        <w:spacing w:before="160" w:after="80"/>
        <w:pBdr>
          <w:bottom w:val="single" w:sz="6" w:space="1" w:color="1F4E79"/>
        </w:pBdr>
      </w:pPr>
      <w:r>
        <w:rPr>
          <w:b/>
          <w:i w:val="0"/>
          <w:color w:val="1F4E79"/>
          <w:sz w:val="22"/>
        </w:rPr>
        <w:t>Descrição de Campos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Campo</w:t>
            </w:r>
          </w:p>
        </w:tc>
        <w:tc>
          <w:tcPr>
            <w:tcW w:type="dxa" w:w="1344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551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Descrição</w:t>
            </w:r>
          </w:p>
        </w:tc>
        <w:tc>
          <w:tcPr>
            <w:tcW w:type="dxa" w:w="1344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Obrigatório?</w:t>
            </w:r>
          </w:p>
        </w:tc>
        <w:tc>
          <w:tcPr>
            <w:tcW w:type="dxa" w:w="1344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Tipo</w:t>
            </w:r>
          </w:p>
        </w:tc>
        <w:tc>
          <w:tcPr>
            <w:tcW w:type="dxa" w:w="1344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020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Tamanho</w:t>
            </w:r>
          </w:p>
        </w:tc>
        <w:tc>
          <w:tcPr>
            <w:tcW w:type="dxa" w:w="1344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Máscara</w:t>
            </w:r>
          </w:p>
        </w:tc>
        <w:tc>
          <w:tcPr>
            <w:tcW w:type="dxa" w:w="1344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097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Regra de Apresentação</w:t>
            </w:r>
          </w:p>
        </w:tc>
      </w:tr>
      <w:tr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nome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551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Nome do tipo de participante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020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200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097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Obrigatório. Sem restrição de unicidade global.</w:t>
            </w:r>
          </w:p>
        </w:tc>
      </w:tr>
      <w:tr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</w:tcPr>
          <w:p>
            <w:r>
              <w:rPr>
                <w:b w:val="0"/>
                <w:i w:val="0"/>
                <w:sz w:val="18"/>
              </w:rPr>
              <w:t>descricao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551" w:type="dxa"/>
          </w:tcPr>
          <w:p>
            <w:r>
              <w:rPr>
                <w:b w:val="0"/>
                <w:i w:val="0"/>
                <w:sz w:val="18"/>
              </w:rPr>
              <w:t>Descrição do tipo de participante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</w:tcPr>
          <w:p>
            <w:r>
              <w:rPr>
                <w:b w:val="0"/>
                <w:i w:val="0"/>
                <w:sz w:val="18"/>
              </w:rPr>
              <w:t>Não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</w:tcPr>
          <w:p>
            <w:r>
              <w:rPr>
                <w:b w:val="0"/>
                <w:i w:val="0"/>
                <w:sz w:val="18"/>
              </w:rPr>
              <w:t>Text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020" w:type="dxa"/>
          </w:tcPr>
          <w:p>
            <w:r>
              <w:rPr>
                <w:b w:val="0"/>
                <w:i w:val="0"/>
                <w:sz w:val="18"/>
              </w:rPr>
              <w:t>MAX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</w:tcPr>
          <w:p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097" w:type="dxa"/>
          </w:tcPr>
          <w:p>
            <w:r>
              <w:rPr>
                <w:b w:val="0"/>
                <w:i w:val="0"/>
                <w:sz w:val="18"/>
              </w:rPr>
              <w:t>Texto livre.</w:t>
            </w:r>
          </w:p>
        </w:tc>
      </w:tr>
      <w:tr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permiteEquipe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551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Se permite inscrição em equipe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Não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Boolean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020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097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Toggle. Default false. Armazenado na junction.</w:t>
            </w:r>
          </w:p>
        </w:tc>
      </w:tr>
      <w:tr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</w:tcPr>
          <w:p>
            <w:r>
              <w:rPr>
                <w:b w:val="0"/>
                <w:i w:val="0"/>
                <w:sz w:val="18"/>
              </w:rPr>
              <w:t>equipeMinimo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551" w:type="dxa"/>
          </w:tcPr>
          <w:p>
            <w:r>
              <w:rPr>
                <w:b w:val="0"/>
                <w:i w:val="0"/>
                <w:sz w:val="18"/>
              </w:rPr>
              <w:t>Tamanho mínimo da equipe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</w:tcPr>
          <w:p>
            <w:r>
              <w:rPr>
                <w:b w:val="0"/>
                <w:i w:val="0"/>
                <w:sz w:val="18"/>
              </w:rPr>
              <w:t>Cond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</w:tcPr>
          <w:p>
            <w:r>
              <w:rPr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020" w:type="dxa"/>
          </w:tcPr>
          <w:p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</w:tcPr>
          <w:p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097" w:type="dxa"/>
          </w:tcPr>
          <w:p>
            <w:r>
              <w:rPr>
                <w:b w:val="0"/>
                <w:i w:val="0"/>
                <w:sz w:val="18"/>
              </w:rPr>
              <w:t>Obrigatório quando permiteEquipe=true. Armazenado na junction.</w:t>
            </w:r>
          </w:p>
        </w:tc>
      </w:tr>
      <w:tr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equipeMaximo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551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Tamanho máximo da equipe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Cond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020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097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Obrigatório quando permiteEquipe=true. Deve ser &gt;= equipeMinimo.</w:t>
            </w:r>
          </w:p>
        </w:tc>
      </w:tr>
      <w:tr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</w:tcPr>
          <w:p>
            <w:r>
              <w:rPr>
                <w:b w:val="0"/>
                <w:i w:val="0"/>
                <w:sz w:val="18"/>
              </w:rPr>
              <w:t>modalidadeId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551" w:type="dxa"/>
          </w:tcPr>
          <w:p>
            <w:r>
              <w:rPr>
                <w:b w:val="0"/>
                <w:i w:val="0"/>
                <w:sz w:val="18"/>
              </w:rPr>
              <w:t>ID da Modalidade pai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</w:tcPr>
          <w:p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</w:tcPr>
          <w:p>
            <w:r>
              <w:rPr>
                <w:b w:val="0"/>
                <w:i w:val="0"/>
                <w:sz w:val="18"/>
              </w:rPr>
              <w:t>Long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020" w:type="dxa"/>
          </w:tcPr>
          <w:p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</w:tcPr>
          <w:p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097" w:type="dxa"/>
          </w:tcPr>
          <w:p>
            <w:r>
              <w:rPr>
                <w:b w:val="0"/>
                <w:i w:val="0"/>
                <w:sz w:val="18"/>
              </w:rPr>
              <w:t>Imutável. Passado como path param.</w:t>
            </w:r>
          </w:p>
        </w:tc>
      </w:tr>
      <w:tr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ativo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551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Status ativo/inativo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Boolean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020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097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Gerenciado via PATCH /desativar.</w:t>
            </w:r>
          </w:p>
        </w:tc>
      </w:tr>
    </w:tbl>
    <w:p/>
    <w:p>
      <w:pPr>
        <w:spacing w:before="160" w:after="80"/>
        <w:pBdr>
          <w:bottom w:val="single" w:sz="6" w:space="1" w:color="1F4E79"/>
        </w:pBdr>
      </w:pPr>
      <w:r>
        <w:rPr>
          <w:b/>
          <w:i w:val="0"/>
          <w:color w:val="1F4E79"/>
          <w:sz w:val="22"/>
        </w:rPr>
        <w:t>Critérios de Aceitação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1. </w:t>
      </w:r>
      <w:r>
        <w:rPr>
          <w:b w:val="0"/>
          <w:i w:val="0"/>
          <w:sz w:val="20"/>
        </w:rPr>
        <w:t>Nome é obrigatório; mensagem de validação clara quando ausente.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2. </w:t>
      </w:r>
      <w:r>
        <w:rPr>
          <w:b w:val="0"/>
          <w:i w:val="0"/>
          <w:sz w:val="20"/>
        </w:rPr>
        <w:t>O toggle 'Permite Equipe' deve exibir/ocultar os campos de tamanho mínimo e máximo da equipe.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3. </w:t>
      </w:r>
      <w:r>
        <w:rPr>
          <w:b w:val="0"/>
          <w:i w:val="0"/>
          <w:sz w:val="20"/>
        </w:rPr>
        <w:t>Quando permiteEquipe=true, os campos de equipe são obrigatórios e equipeMaximo &gt;= equipeMinimo.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4. </w:t>
      </w:r>
      <w:r>
        <w:rPr>
          <w:b w:val="0"/>
          <w:i w:val="0"/>
          <w:sz w:val="20"/>
        </w:rPr>
        <w:t>As 6 abas de configuração devem aparecer somente após a criação (tipoParticipanteId disponível).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5. </w:t>
      </w:r>
      <w:r>
        <w:rPr>
          <w:b w:val="0"/>
          <w:i w:val="0"/>
          <w:sz w:val="20"/>
        </w:rPr>
        <w:t>A aba Equipe deve estar desabilitada quando permiteEquipe=false.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6. </w:t>
      </w:r>
      <w:r>
        <w:rPr>
          <w:b w:val="0"/>
          <w:i w:val="0"/>
          <w:sz w:val="20"/>
        </w:rPr>
        <w:t>A desativação não deve cascatear para sub-configurações (formulário, questionário, enquadramentos).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7. </w:t>
      </w:r>
      <w:r>
        <w:rPr>
          <w:b w:val="0"/>
          <w:i w:val="0"/>
          <w:sz w:val="20"/>
        </w:rPr>
        <w:t>O catálogo administrativo deve exibir vínculos e resumo de recursos na aba 'Recursos'.</w:t>
      </w:r>
    </w:p>
    <w:p/>
    <w:p>
      <w:pPr>
        <w:spacing w:before="160" w:after="80"/>
        <w:pBdr>
          <w:bottom w:val="single" w:sz="6" w:space="1" w:color="1F4E79"/>
        </w:pBdr>
      </w:pPr>
      <w:r>
        <w:rPr>
          <w:b/>
          <w:i w:val="0"/>
          <w:color w:val="1F4E79"/>
          <w:sz w:val="22"/>
        </w:rPr>
        <w:t>Perfis e Permissões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835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Perfil</w:t>
            </w:r>
          </w:p>
        </w:tc>
        <w:tc>
          <w:tcPr>
            <w:tcW w:type="dxa" w:w="1881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Visualizar</w:t>
            </w:r>
          </w:p>
        </w:tc>
        <w:tc>
          <w:tcPr>
            <w:tcW w:type="dxa" w:w="1881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Criar</w:t>
            </w:r>
          </w:p>
        </w:tc>
        <w:tc>
          <w:tcPr>
            <w:tcW w:type="dxa" w:w="1881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Editar</w:t>
            </w:r>
          </w:p>
        </w:tc>
        <w:tc>
          <w:tcPr>
            <w:tcW w:type="dxa" w:w="1881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Excluir/Desativar</w:t>
            </w:r>
          </w:p>
        </w:tc>
      </w:tr>
      <w:tr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835" w:type="dxa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Administrador do Sistema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X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X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X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X</w:t>
            </w:r>
          </w:p>
        </w:tc>
      </w:tr>
      <w:tr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835" w:type="dxa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Operador/Gestor de Prêmio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X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X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X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-</w:t>
            </w:r>
          </w:p>
        </w:tc>
      </w:tr>
      <w:tr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835" w:type="dxa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Participante (Candidato)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-</w:t>
            </w:r>
          </w:p>
        </w:tc>
      </w:tr>
    </w:tbl>
    <w:p/>
    <w:p>
      <w:pPr>
        <w:spacing w:before="160" w:after="80"/>
        <w:pBdr>
          <w:bottom w:val="single" w:sz="6" w:space="1" w:color="1F4E79"/>
        </w:pBdr>
      </w:pPr>
      <w:r>
        <w:rPr>
          <w:b/>
          <w:i w:val="0"/>
          <w:color w:val="1F4E79"/>
          <w:sz w:val="22"/>
        </w:rPr>
        <w:t>Outras Informações</w:t>
      </w:r>
    </w:p>
    <w:p>
      <w:r>
        <w:rPr>
          <w:b/>
          <w:i w:val="0"/>
          <w:sz w:val="20"/>
        </w:rPr>
        <w:t>Endpoints de API:</w:t>
      </w:r>
    </w:p>
    <w:p>
      <w:pPr>
        <w:pStyle w:val="ListParagraph"/>
        <w:spacing w:before="0" w:after="40"/>
      </w:pPr>
      <w:r>
        <w:rPr>
          <w:b w:val="0"/>
          <w:i/>
          <w:sz w:val="18"/>
        </w:rPr>
        <w:t>GET    /administracao/premiacoes/{pid}/categorias/{cid}/modalidades/{mid}/tipos-participante</w:t>
      </w:r>
    </w:p>
    <w:p>
      <w:pPr>
        <w:pStyle w:val="ListParagraph"/>
        <w:spacing w:before="0" w:after="40"/>
      </w:pPr>
      <w:r>
        <w:rPr>
          <w:b w:val="0"/>
          <w:i/>
          <w:sz w:val="18"/>
        </w:rPr>
        <w:t>POST   /administracao/premiacoes/{pid}/categorias/{cid}/modalidades/{mid}/tipos-participante</w:t>
      </w:r>
    </w:p>
    <w:p>
      <w:pPr>
        <w:pStyle w:val="ListParagraph"/>
        <w:spacing w:before="0" w:after="40"/>
      </w:pPr>
      <w:r>
        <w:rPr>
          <w:b w:val="0"/>
          <w:i/>
          <w:sz w:val="18"/>
        </w:rPr>
        <w:t>PUT    /administracao/premiacoes/{pid}/categorias/{cid}/modalidades/{mid}/tipos-participante/{id}</w:t>
      </w:r>
    </w:p>
    <w:p>
      <w:pPr>
        <w:pStyle w:val="ListParagraph"/>
        <w:spacing w:before="0" w:after="40"/>
      </w:pPr>
      <w:r>
        <w:rPr>
          <w:b w:val="0"/>
          <w:i/>
          <w:sz w:val="18"/>
        </w:rPr>
        <w:t>PATCH  /administracao/premiacoes/{pid}/categorias/{cid}/modalidades/{mid}/tipos-participante/{id}/desativar</w:t>
      </w:r>
    </w:p>
    <w:p>
      <w:pPr>
        <w:pStyle w:val="ListParagraph"/>
        <w:spacing w:before="0" w:after="40"/>
      </w:pPr>
      <w:r>
        <w:rPr>
          <w:b w:val="0"/>
          <w:i/>
          <w:sz w:val="18"/>
        </w:rPr>
        <w:t>GET    /administracao/tipos-participante/{id}  (simplificado)</w:t>
      </w:r>
    </w:p>
    <w:p>
      <w:pPr>
        <w:pStyle w:val="ListParagraph"/>
        <w:spacing w:before="0" w:after="40"/>
      </w:pPr>
      <w:r>
        <w:rPr>
          <w:b w:val="0"/>
          <w:i/>
          <w:sz w:val="18"/>
        </w:rPr>
        <w:t>PUT    /administracao/tipos-participante/{id}  (simplificado)</w:t>
      </w:r>
    </w:p>
    <w:p>
      <w:pPr>
        <w:pStyle w:val="ListParagraph"/>
        <w:spacing w:before="0" w:after="40"/>
      </w:pPr>
      <w:r>
        <w:rPr>
          <w:b w:val="0"/>
          <w:i/>
          <w:sz w:val="18"/>
        </w:rPr>
        <w:t>GET    /administracao/tipos-participante/{id}/vinculos-modalidades</w:t>
      </w:r>
    </w:p>
    <w:p>
      <w:r>
        <w:rPr>
          <w:b/>
          <w:i w:val="0"/>
          <w:sz w:val="20"/>
        </w:rPr>
        <w:t>Tabelas de Banco de Dados:</w:t>
      </w:r>
    </w:p>
    <w:p>
      <w:pPr>
        <w:pStyle w:val="ListParagraph"/>
        <w:spacing w:before="0" w:after="40"/>
      </w:pPr>
      <w:r>
        <w:rPr>
          <w:b w:val="0"/>
          <w:i w:val="0"/>
          <w:sz w:val="18"/>
        </w:rPr>
        <w:t>TB_TIPO_PARTICIPANTE</w:t>
      </w:r>
    </w:p>
    <w:p>
      <w:pPr>
        <w:pStyle w:val="ListParagraph"/>
        <w:spacing w:before="0" w:after="40"/>
      </w:pPr>
      <w:r>
        <w:rPr>
          <w:b w:val="0"/>
          <w:i w:val="0"/>
          <w:sz w:val="18"/>
        </w:rPr>
        <w:t>TB_TIPO_PART_MOD_CAT</w:t>
      </w:r>
    </w:p>
    <w:p>
      <w:r>
        <w:rPr>
          <w:b/>
          <w:i w:val="0"/>
          <w:sz w:val="20"/>
        </w:rPr>
        <w:t xml:space="preserve">Integrações: </w:t>
      </w:r>
      <w:r>
        <w:rPr>
          <w:b w:val="0"/>
          <w:i w:val="0"/>
          <w:sz w:val="20"/>
        </w:rPr>
        <w:t>Nenhuma integração externa.</w:t>
      </w:r>
    </w:p>
    <w:p>
      <w:r>
        <w:rPr>
          <w:b/>
          <w:i w:val="0"/>
          <w:sz w:val="20"/>
        </w:rPr>
        <w:t xml:space="preserve">Observações: </w:t>
      </w:r>
      <w:r>
        <w:rPr>
          <w:b w:val="0"/>
          <w:i w:val="0"/>
          <w:sz w:val="20"/>
        </w:rPr>
        <w:t>Componentes: tipo-participante-config.component.ts, tipo-participante-admin-list/form | Serviço: tipo-participante.service.ts | Controladores: TipoParticipanteController.java, TipoParticipanteFlatController.java.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