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3906A6DB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4151BD1F" w14:textId="5AAEE3F0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0600A5F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AlocarAvaliadores</w:t>
      </w:r>
      <w:r w:rsidR="006E668C" w:rsidRPr="00D67374">
        <w:rPr>
          <w:b/>
          <w:bCs/>
          <w:sz w:val="28"/>
          <w:szCs w:val="28"/>
        </w:rPr>
        <w:t xml:space="preserve"/>
      </w:r>
      <w:r>
        <w:rPr>
          <w:b/>
          <w:bCs/>
          <w:sz w:val="28"/>
          <w:szCs w:val="28"/>
        </w:rPr>
        <w:t/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617"/>
        <w:gridCol w:w="5401"/>
        <w:gridCol w:w="1545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29B6B023" w14:textId="393BC5C3" w:rsidR="00D56ACC" w:rsidRPr="00D67374" w:rsidRDefault="001D2C74" w:rsidP="009F0670">
            <w:pPr>
              <w:spacing w:before="0"/>
              <w:jc w:val="center"/>
            </w:pPr>
            <w:r>
              <w:t>23/04/2026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>
              <w:t>Versão inicial — funcionalidade de Alocação de Avaliadores do módulo de Avaliação.</w:t>
            </w:r>
          </w:p>
        </w:tc>
        <w:tc>
          <w:tcPr>
            <w:tcW w:w="1568" w:type="dxa"/>
            <w:vAlign w:val="center"/>
          </w:tcPr>
          <w:p w14:paraId="0DEA80B0" w14:textId="64E9F643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  <w:r>
              <w:t>1.1</w:t>
            </w: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  <w:r>
              <w:t>Inclusão da capability declarativa por etapa (perfis admin autorizados), do diálogo de bloqueio de remoção de avaliador do pool com avaliações ativas e do widget global de pendências de alocação em cascata. Refere-se ao commit 'v01 etapa de avaliação' de 29/04/2026.</w:t>
            </w: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  <w:r>
              <w:t>1.2</w:t>
            </w: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  <w:r>
              <w:t>30/04/2026</w:t>
            </w: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  <w:r>
              <w:t>Remoção da funcionalidade de Widget Global de Pendências de Alocação Cascata após reavaliação de produto: o widget foi descartado por baixo valor de negócio incremental (a sinalização já é coberta por notificações por e-mail e pela própria tela de Alocação por Inscrição). Removido do shell administrativo no commit do front-end de 30/04/2026.</w:t>
            </w: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módulo Alocar Avaliadores permite ao administrador definir quem avaliará as inscrições validadas em cada etapa da premiação. A alocação ocorre em duas camadas complementares: o pool de avaliadores por grupo (combinação de categoria, modalidade e tipo de participante) define quem está autorizado a avaliar o grupo em uma etapa, e a alocação por inscrição expande esse pool para designar os avaliadores específicos de cada inscrição. A operação em cada etapa é restrita aos perfis administrativos autorizados pela capability declarativa daquela etapa (PIT.1 e/ou PIT.3). O módulo oferece ainda o cadastro de novos avaliadores (perfil Avaliador) a partir do próprio fluxo de alocação, permite ao Administrador Nacional desfinalizar alocações já concluídas quando é necessário retomar o trabalho do avaliador. A quantidade de avaliadores por inscrição é configurada na própria premiação e é única para toda a premiação.</w:t>
      </w: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Alocar Pool de Avaliadores por Grupo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usuário definir o pool de avaliadores autorizados a avaliar cada grupo (categoria × modalidade × tipo de participante) em uma etapa da premiação. O pool é a base da alocação individual: somente avaliadores no pool de um grupo podem ser designados às inscrições daquele grupo na respectiva etapa. A tela exibe os grupos da premiação selecionada, o número de inscrições por grupo e o pool atual de cada grupo. O usuário trabalha etapa por etapa, compondo o pool a partir do cadastro corporativo de usuários com perfil Avaliador. Caso o avaliador desejado ainda não exista, o próprio fluxo oferece o cadastro inline como ação auxiliar.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Selecionar Premiação: escolher a premiação cujo pool será configurado.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Selecionar Etapa: escolher a etapa-alvo para configurar o pool.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Adicionar Avaliador ao Pool: incluir avaliadores existentes no cadastro corporativo ao pool de um grupo.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Remover Avaliador do Pool: retirar avaliadores já presentes no pool de um grupo.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Cadastrar Avaliador: criar um novo usuário com perfil Avaliador sem sair do fluxo de alocação.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Salvar Pool: persistir a configuração do pool para o grupo e a etapa selecionados.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Alocar Avaliadores por Inscrição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usuário designar os avaliadores específicos de cada inscrição elegível em uma etapa. A lista de inscrições elegíveis é determinada pelo sistema: na primeira etapa contempla as inscrições validadas; nas etapas subsequentes, as inscrições aprovadas na etapa anterior. Cada inscrição apresenta protocolo, participante, projeto e grupo, além do pool de avaliadores disponível. O usuário pode alocar de zero a N avaliadores por inscrição — sub-alocação e sobre-alocação são permitidas, com indicador visual da contagem frente ao esperado pela premiação. O Administrador Nacional dispõe ainda da ação de desfinalizar alocações já concluídas quando é necessário devolver o trabalho ao avaliador, preservando as notas já registradas.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Selecionar Premiação e Etapa: escolher o contexto de alocação.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Alocar Avaliador à Inscrição: designar avaliadores do pool do grupo para uma inscrição específica.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Remover Avaliador da Inscrição: retirar avaliadores já alocados em uma inscrição.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Salvar Alocação: persistir a alocação dos avaliadores da inscrição.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Desfinalizar Alocação: reverter uma alocação do estado Finalizada para Em Andamento, preservando as notas registradas. Ação restrita ao Administrador Nacional e disponível somente com a etapa Aberta.</w:t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4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ocacao-pool-gru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Alocação de Avaliadores por Grupo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Premiação</w:t>
            </w:r>
          </w:p>
        </w:tc>
        <w:tc>
          <w:tcPr>
            <w:tcW w:type="dxa" w:w="1564"/>
          </w:tcPr>
          <w:p>
            <w:r>
              <w:t>Dropdown</w:t>
            </w:r>
          </w:p>
        </w:tc>
        <w:tc>
          <w:tcPr>
            <w:tcW w:type="dxa" w:w="1707"/>
          </w:tcPr>
          <w:p>
            <w:r>
              <w:t>Premiações ativas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Filtro por nome. Exibido no modo de acesso direto pelo menu (sem vínculo prévio com uma premiação). Carrega a matriz de grupos ao selecionar.</w:t>
            </w:r>
          </w:p>
        </w:tc>
      </w:tr>
      <w:tr>
        <w:tc>
          <w:tcPr>
            <w:tcW w:type="dxa" w:w="1980"/>
          </w:tcPr>
          <w:p>
            <w:r>
              <w:t>Etapa</w:t>
            </w:r>
          </w:p>
        </w:tc>
        <w:tc>
          <w:tcPr>
            <w:tcW w:type="dxa" w:w="1564"/>
          </w:tcPr>
          <w:p>
            <w:r>
              <w:t>Dropdown</w:t>
            </w:r>
          </w:p>
        </w:tc>
        <w:tc>
          <w:tcPr>
            <w:tcW w:type="dxa" w:w="1707"/>
          </w:tcPr>
          <w:p>
            <w:r>
              <w:t>Etapas ativas da premiação selecionada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Exibido no cabeçalho, formato 'Etapa {ordem} · {nome}'. Seleciona a etapa cujo pool será configurado. Cada etapa é configurada individualmente.</w:t>
            </w:r>
          </w:p>
        </w:tc>
      </w:tr>
      <w:tr>
        <w:tc>
          <w:tcPr>
            <w:tcW w:type="dxa" w:w="1980"/>
          </w:tcPr>
          <w:p>
            <w:r>
              <w:t>Cadastrar avaliador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Abre o diálogo de cadastro inline de avaliador.</w:t>
            </w:r>
          </w:p>
        </w:tc>
      </w:tr>
      <w:tr>
        <w:tc>
          <w:tcPr>
            <w:tcW w:type="dxa" w:w="1980"/>
          </w:tcPr>
          <w:p>
            <w:r>
              <w:t>Voltar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Retorna ao seletor de premiação (quando em modo standalone) ou à tela de configuração da premiação (quando acessado a partir do fluxo da premiação).</w:t>
            </w:r>
          </w:p>
        </w:tc>
      </w:tr>
      <w:tr>
        <w:tc>
          <w:tcPr>
            <w:tcW w:type="dxa" w:w="1980"/>
          </w:tcPr>
          <w:p>
            <w:r>
              <w:t>Nome do Grupo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Identificação do grupo como Categoria × Modalidade × Tipo de Participante. Exibido por linha, acompanhado de chips da composição.</w:t>
            </w:r>
          </w:p>
        </w:tc>
      </w:tr>
      <w:tr>
        <w:tc>
          <w:tcPr>
            <w:tcW w:type="dxa" w:w="1980"/>
          </w:tcPr>
          <w:p>
            <w:r>
              <w:t>Chips Categoria / Modalidade / Tipo de Participante</w:t>
            </w:r>
          </w:p>
        </w:tc>
        <w:tc>
          <w:tcPr>
            <w:tcW w:type="dxa" w:w="1564"/>
          </w:tcPr>
          <w:p>
            <w:r>
              <w:t>Tags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Três chips coloridos exibindo os valores do grupo para identificação rápida.</w:t>
            </w:r>
          </w:p>
        </w:tc>
      </w:tr>
      <w:tr>
        <w:tc>
          <w:tcPr>
            <w:tcW w:type="dxa" w:w="1980"/>
          </w:tcPr>
          <w:p>
            <w:r>
              <w:t>Inscrições no Grupo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Quantidade de inscrições ativas vinculadas ao grupo.</w:t>
            </w:r>
          </w:p>
        </w:tc>
      </w:tr>
      <w:tr>
        <w:tc>
          <w:tcPr>
            <w:tcW w:type="dxa" w:w="1980"/>
          </w:tcPr>
          <w:p>
            <w:r>
              <w:t>Avaliadores no Pool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Contagem atualizada conforme o usuário inclui ou remove avaliadores. Acompanhado da tag de status do pool.</w:t>
            </w:r>
          </w:p>
        </w:tc>
      </w:tr>
      <w:tr>
        <w:tc>
          <w:tcPr>
            <w:tcW w:type="dxa" w:w="1980"/>
          </w:tcPr>
          <w:p>
            <w:r>
              <w:t>Status do Pool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>
              <w:t>Pool ativo, Sem avaliadores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Pool ativo (verde) quando há ao menos um avaliador; Sem avaliadores (vermelho) quando o pool está vazio.</w:t>
            </w:r>
          </w:p>
        </w:tc>
      </w:tr>
      <w:tr>
        <w:tc>
          <w:tcPr>
            <w:tcW w:type="dxa" w:w="1980"/>
          </w:tcPr>
          <w:p>
            <w:r>
              <w:t>Selecionar avaliadores do pool</w:t>
            </w:r>
          </w:p>
        </w:tc>
        <w:tc>
          <w:tcPr>
            <w:tcW w:type="dxa" w:w="1564"/>
          </w:tcPr>
          <w:p>
            <w:r>
              <w:t>Multi-seleção</w:t>
            </w:r>
          </w:p>
        </w:tc>
        <w:tc>
          <w:tcPr>
            <w:tcW w:type="dxa" w:w="1707"/>
          </w:tcPr>
          <w:p>
            <w:r>
              <w:t>Usuários com perfil Avaliador cadastrados no sistema corporativo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Picker com busca por nome e e-mail. Lista combina o pool corporativo do SNA com avaliadores já presentes na matriz. A alteração só é persistida após o salvamento.</w:t>
            </w:r>
          </w:p>
        </w:tc>
      </w:tr>
      <w:tr>
        <w:tc>
          <w:tcPr>
            <w:tcW w:type="dxa" w:w="1980"/>
          </w:tcPr>
          <w:p>
            <w:r>
              <w:t>Salvar pool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Habilitado somente quando há alteração pendente na composição do pool. Persiste a configuração do grupo e da etapa atuais.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07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1777559389838_35370f3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Cadastrar Avaliador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Login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>
              <w:t>200</w:t>
            </w:r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Identificador do usuário no sistema corporativo (geralmente o e-mail do Active Directory). O sistema verifica a unicidade antes de criar o avaliador.</w:t>
            </w:r>
          </w:p>
        </w:tc>
      </w:tr>
      <w:tr>
        <w:tc>
          <w:tcPr>
            <w:tcW w:type="dxa" w:w="1980"/>
          </w:tcPr>
          <w:p>
            <w:r>
              <w:t>Nome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>
              <w:t>200</w:t>
            </w:r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Nome completo do avaliador.</w:t>
            </w:r>
          </w:p>
        </w:tc>
      </w:tr>
      <w:tr>
        <w:tc>
          <w:tcPr>
            <w:tcW w:type="dxa" w:w="1980"/>
          </w:tcPr>
          <w:p>
            <w:r>
              <w:t>E-mail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>
              <w:t>200</w:t>
            </w:r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Validação de formato de e-mail.</w:t>
            </w:r>
          </w:p>
        </w:tc>
      </w:tr>
      <w:tr>
        <w:tc>
          <w:tcPr>
            <w:tcW w:type="dxa" w:w="1980"/>
          </w:tcPr>
          <w:p>
            <w:r>
              <w:t>CPF</w:t>
            </w:r>
          </w:p>
        </w:tc>
        <w:tc>
          <w:tcPr>
            <w:tcW w:type="dxa" w:w="1564"/>
          </w:tcPr>
          <w:p>
            <w:r>
              <w:t>Texto com máscara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Máscara de digitação; a pontuação é removida antes do envio ao sistema corporativo.</w:t>
            </w:r>
          </w:p>
        </w:tc>
      </w:tr>
      <w:tr>
        <w:tc>
          <w:tcPr>
            <w:tcW w:type="dxa" w:w="1980"/>
          </w:tcPr>
          <w:p>
            <w:r>
              <w:t>Cargo</w:t>
            </w:r>
          </w:p>
        </w:tc>
        <w:tc>
          <w:tcPr>
            <w:tcW w:type="dxa" w:w="1564"/>
          </w:tcPr>
          <w:p>
            <w:r>
              <w:t>Texto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Cargo ou função do avaliador.</w:t>
            </w:r>
          </w:p>
        </w:tc>
      </w:tr>
      <w:tr>
        <w:tc>
          <w:tcPr>
            <w:tcW w:type="dxa" w:w="1980"/>
          </w:tcPr>
          <w:p>
            <w:r>
              <w:t>Enviar convite por e-mail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Marcado por padrão. Quando ativo, o sistema corporativo dispara o e-mail de pré-cadastro ao avaliador.</w:t>
            </w:r>
          </w:p>
        </w:tc>
      </w:tr>
      <w:tr>
        <w:tc>
          <w:tcPr>
            <w:tcW w:type="dxa" w:w="1980"/>
          </w:tcPr>
          <w:p>
            <w:r>
              <w:t>UFs vinculadas</w:t>
            </w:r>
          </w:p>
        </w:tc>
        <w:tc>
          <w:tcPr>
            <w:tcW w:type="dxa" w:w="1564"/>
          </w:tcPr>
          <w:p>
            <w:r>
              <w:t>Multi-seleção</w:t>
            </w:r>
          </w:p>
        </w:tc>
        <w:tc>
          <w:tcPr>
            <w:tcW w:type="dxa" w:w="1707"/>
          </w:tcPr>
          <w:p>
            <w:r>
              <w:t>UFs do país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O Administrador Nacional pode vincular qualquer UF; o Administrador Regional pode vincular apenas as UFs do próprio perfil.</w:t>
            </w:r>
          </w:p>
        </w:tc>
      </w:tr>
      <w:tr>
        <w:tc>
          <w:tcPr>
            <w:tcW w:type="dxa" w:w="1980"/>
          </w:tcPr>
          <w:p>
            <w:r>
              <w:t>Cancelar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Fecha o diálogo sem criar o avaliador.</w:t>
            </w:r>
          </w:p>
        </w:tc>
      </w:tr>
      <w:tr>
        <w:tc>
          <w:tcPr>
            <w:tcW w:type="dxa" w:w="1980"/>
          </w:tcPr>
          <w:p>
            <w:r>
              <w:t>Salvar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Cria o avaliador no sistema corporativo com o perfil Avaliador (PIT.4) e o adiciona ao pool caso o diálogo tenha sido aberto a partir de um grupo específico.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579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ocacao-por-inscri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Alocação de Avaliadores por Inscrição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Premiação</w:t>
            </w:r>
          </w:p>
        </w:tc>
        <w:tc>
          <w:tcPr>
            <w:tcW w:type="dxa" w:w="1564"/>
          </w:tcPr>
          <w:p>
            <w:r>
              <w:t>Dropdown</w:t>
            </w:r>
          </w:p>
        </w:tc>
        <w:tc>
          <w:tcPr>
            <w:tcW w:type="dxa" w:w="1707"/>
          </w:tcPr>
          <w:p>
            <w:r>
              <w:t>Premiações ativas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Filtro por nome. Ao selecionar, carrega as etapas da premiação.</w:t>
            </w:r>
          </w:p>
        </w:tc>
      </w:tr>
      <w:tr>
        <w:tc>
          <w:tcPr>
            <w:tcW w:type="dxa" w:w="1980"/>
          </w:tcPr>
          <w:p>
            <w:r>
              <w:t>Etapa</w:t>
            </w:r>
          </w:p>
        </w:tc>
        <w:tc>
          <w:tcPr>
            <w:tcW w:type="dxa" w:w="1564"/>
          </w:tcPr>
          <w:p>
            <w:r>
              <w:t>Dropdown</w:t>
            </w:r>
          </w:p>
        </w:tc>
        <w:tc>
          <w:tcPr>
            <w:tcW w:type="dxa" w:w="1707"/>
          </w:tcPr>
          <w:p>
            <w:r>
              <w:t>Etapas da premiação selecionada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Habilitado após a seleção da premiação. Ao selecionar, carrega a lista de inscrições elegíveis.</w:t>
            </w:r>
          </w:p>
        </w:tc>
      </w:tr>
      <w:tr>
        <w:tc>
          <w:tcPr>
            <w:tcW w:type="dxa" w:w="1980"/>
          </w:tcPr>
          <w:p>
            <w:r>
              <w:t>Avaliadores por Inscrição (KPI)</w:t>
            </w:r>
          </w:p>
        </w:tc>
        <w:tc>
          <w:tcPr>
            <w:tcW w:type="dxa" w:w="1564"/>
          </w:tcPr>
          <w:p>
            <w:r>
              <w:t>KPI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Indicador destacado com a quantidade configurada na premiação. Apoia a conferência do total alocado por inscrição.</w:t>
            </w:r>
          </w:p>
        </w:tc>
      </w:tr>
      <w:tr>
        <w:tc>
          <w:tcPr>
            <w:tcW w:type="dxa" w:w="1980"/>
          </w:tcPr>
          <w:p>
            <w:r>
              <w:t>Protocolo</w:t>
            </w:r>
          </w:p>
        </w:tc>
        <w:tc>
          <w:tcPr>
            <w:tcW w:type="dxa" w:w="1564"/>
          </w:tcPr>
          <w:p>
            <w:r>
              <w:t>Coluna da tabela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Identificador único da inscrição elegível.</w:t>
            </w:r>
          </w:p>
        </w:tc>
      </w:tr>
      <w:tr>
        <w:tc>
          <w:tcPr>
            <w:tcW w:type="dxa" w:w="1980"/>
          </w:tcPr>
          <w:p>
            <w:r>
              <w:t>Participante / Projeto</w:t>
            </w:r>
          </w:p>
        </w:tc>
        <w:tc>
          <w:tcPr>
            <w:tcW w:type="dxa" w:w="1564"/>
          </w:tcPr>
          <w:p>
            <w:r>
              <w:t>Coluna da tabela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Nome do participante principal e do projeto inscrito, em duas linhas.</w:t>
            </w:r>
          </w:p>
        </w:tc>
      </w:tr>
      <w:tr>
        <w:tc>
          <w:tcPr>
            <w:tcW w:type="dxa" w:w="1980"/>
          </w:tcPr>
          <w:p>
            <w:r>
              <w:t>Grupo</w:t>
            </w:r>
          </w:p>
        </w:tc>
        <w:tc>
          <w:tcPr>
            <w:tcW w:type="dxa" w:w="1564"/>
          </w:tcPr>
          <w:p>
            <w:r>
              <w:t>Coluna da tabela (Tag)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Nome do grupo ao qual a inscrição pertence, exibido como tag informativa.</w:t>
            </w:r>
          </w:p>
        </w:tc>
      </w:tr>
      <w:tr>
        <w:tc>
          <w:tcPr>
            <w:tcW w:type="dxa" w:w="1980"/>
          </w:tcPr>
          <w:p>
            <w:r>
              <w:t>Avaliadores Alocados</w:t>
            </w:r>
          </w:p>
        </w:tc>
        <w:tc>
          <w:tcPr>
            <w:tcW w:type="dxa" w:w="1564"/>
          </w:tcPr>
          <w:p>
            <w:r>
              <w:t>Multi-seleção (dentro da tabela)</w:t>
            </w:r>
          </w:p>
        </w:tc>
        <w:tc>
          <w:tcPr>
            <w:tcW w:type="dxa" w:w="1707"/>
          </w:tcPr>
          <w:p>
            <w:r>
              <w:t>Pool de avaliadores do grupo da inscrição na etapa selecionada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Não</w:t>
            </w:r>
          </w:p>
        </w:tc>
        <w:tc>
          <w:tcPr>
            <w:tcW w:type="dxa" w:w="2687"/>
          </w:tcPr>
          <w:p>
            <w:r>
              <w:t>Permite designar de 0 a N avaliadores por inscrição. Ao selecionar quantidade acima da configurada, exibe aviso informativo de sobre-alocação sem bloquear.</w:t>
            </w:r>
          </w:p>
        </w:tc>
      </w:tr>
      <w:tr>
        <w:tc>
          <w:tcPr>
            <w:tcW w:type="dxa" w:w="1980"/>
          </w:tcPr>
          <w:p>
            <w:r>
              <w:t>Status (N/M)</w:t>
            </w:r>
          </w:p>
        </w:tc>
        <w:tc>
          <w:tcPr>
            <w:tcW w:type="dxa" w:w="1564"/>
          </w:tcPr>
          <w:p>
            <w:r>
              <w:t>Coluna da tabela (Tag)</w:t>
            </w:r>
          </w:p>
        </w:tc>
        <w:tc>
          <w:tcPr>
            <w:tcW w:type="dxa" w:w="1707"/>
          </w:tcPr>
          <w:p>
            <w:r>
              <w:t>Sem avaliadores, N/M, N/M (extra)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Indicador visual da relação entre a quantidade alocada e a esperada pela premiação. Cores: vermelho (sem avaliadores), amarelo (sub ou sobre-alocação), verde (alocação plena).</w:t>
            </w:r>
          </w:p>
        </w:tc>
      </w:tr>
      <w:tr>
        <w:tc>
          <w:tcPr>
            <w:tcW w:type="dxa" w:w="1980"/>
          </w:tcPr>
          <w:p>
            <w:r>
              <w:t>Salvar</w:t>
            </w:r>
          </w:p>
        </w:tc>
        <w:tc>
          <w:tcPr>
            <w:tcW w:type="dxa" w:w="1564"/>
          </w:tcPr>
          <w:p>
            <w:r>
              <w:t>Botão (na coluna Ações)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Habilitado somente quando há alteração pendente na alocação da inscrição. Persiste a designação dos avaliadores.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48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ocar-avaliadores-dialog-bloque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Diálogo de Bloqueio de Remoção de Avaliador do Pool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</w:tbl>
    <w:p w14:paraId="6EB06C9D" w14:textId="484261E8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quantidade de avaliadores por inscrição é única para toda a premiação e é configurada no cadastro da própria premiação (TB_premiacao.qt_avaliadores_por_inscricao).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pool de avaliadores define quem está autorizado a avaliar cada grupo (categoria × modalidade × tipo de participante) em uma etapa; a alocação por inscrição herda desse pool.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sistema permite alocar de zero a N avaliadores por inscrição — sub-alocação e sobre-alocação são permitidas. O indicador 'N/M' é informativo, não restritivo.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As inscrições elegíveis à alocação na primeira etapa são as inscrições validadas; nas etapas subsequentes, são as inscrições aprovadas na etapa anterior (cascata).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Somente usuários com perfil Avaliador (PIT.4) podem compor o pool e ser alocados como avaliadores de uma inscrição.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cadastro de avaliador a partir do fluxo de alocação cria um novo usuário com perfil Avaliador no sistema corporativo. O sistema verifica a unicidade do login antes de criar.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nome e o login do avaliador são preservados no momento da alocação (snapshot write-once). O histórico da alocação mantém o nome original mesmo que o cadastro seja alterado no sistema corporativo posteriormente.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Ao remover um avaliador de uma inscrição, as notas que ele havia registrado são desativadas em cascata (soft-delete em TB_nota_avaliacao), com confirmação obrigatória do usuário.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Administrador Regional visualiza e aloca avaliadores apenas nas UFs vinculadas ao seu perfil; o Administrador Nacional tem visão completa.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Somente o Administrador Nacional pode desfinalizar uma alocação já finalizada. A etapa deve estar no estado Aberta. As notas registradas são preservadas (o estado volta para Em Andamento).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Não é permitido editar ou remover questões do questionário de avaliação quando há notas salvas associadas. O sistema bloqueia a alteração com a mensagem: 'Não é possível alterar este questionário pois a avaliação já iniciou. Uma ou mais notas já foram registradas.'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Ao adicionar um avaliador à alocação de uma inscrição, o sistema dispara automaticamente um e-mail de notificação ao avaliador informando a nova alocação.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Uma etapa não pode ser desativada enquanto houver alocações de avaliadores ativas; o administrador precisa remover as alocações antes de desativar.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cadastro inline de avaliador exige que o login informado não exista previamente no sistema corporativo. Quando o login já existir, o sistema orienta o usuário a utilizar a busca de avaliadores existentes.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As UFs que podem ser vinculadas ao avaliador no cadastro inline são restritas ao escopo do administrador logado: o Administrador Nacional pode vincular qualquer UF, enquanto o Administrador Regional pode vincular apenas as UFs do próprio perfil.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operação sobre uma etapa (configurar pool, alocar inscrição, fechar) é controlada pela capability declarativa da etapa, registrada por perfil em TB_etapa_perfil_acesso. Ao criar uma etapa, o sistema seeda os perfis Administrador Nacional e Administrador Regional como padrão. Não há fast-path para o Administrador Nacional — quem não estiver na lista de perfis autorizados não opera a etapa.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capability da etapa aceita apenas os perfis Administrador Nacional (PIT.1) e Administrador Regional (PIT.3); os perfis Participante (PIT.2) e Avaliador (PIT.4) não podem operar etapas. A lista de perfis autorizados não pode ser vazia.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Ao tentar remover um avaliador do pool de um grupo em uma etapa quando ele possui avaliações com status Em andamento ou Finalizada, o sistema bloqueia a remoção e abre um diálogo informando os protocolos das inscrições, status e datas relevantes. Mensagens orientam ações distintas para cada cenário (somente Finalizada: solicitar refazer; somente Em andamento: tratar manualmente; misto: combinar as orientações). O diálogo possui apenas a ação Fechar, sem desfinalização inline.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As UFs disponíveis ao Administrador Regional para uso no cadastro inline e nos filtros de listagem de avaliadores corporativos são resolvidas pelo backend a partir do token do administrador autenticado, prevenindo escopo indevido por manipulação do cliente.</w:t>
      </w:r>
    </w:p>
    <w:p w14:paraId="19AD64DD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127"/>
        <w:gridCol w:w="3543"/>
      </w:tblGrid>
      <w:tr>
        <w:tc>
          <w:tcPr>
            <w:tcW w:type="dxa" w:w="3969"/>
            <w:shd w:val="clear" w:color="auto" w:fill="BFBFBF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27"/>
            <w:shd w:val="clear" w:color="auto" w:fill="BFBFBF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543"/>
            <w:shd w:val="clear" w:color="auto" w:fill="BFBFBF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969"/>
          </w:tcPr>
          <w:p>
            <w:r>
              <w:t>Alocar Pool de Avaliadores por Grupo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Administrador Regional visualiza e aloca apenas nas UFs vinculadas ao seu perfil. A ação auxiliar Cadastrar Avaliador está disponível para ambos os perfis.</w:t>
            </w:r>
          </w:p>
        </w:tc>
      </w:tr>
      <w:tr>
        <w:tc>
          <w:tcPr>
            <w:tcW w:type="dxa" w:w="3969"/>
          </w:tcPr>
          <w:p>
            <w:r>
              <w:t>Alocar Avaliadores por Inscrição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Administrador Regional visualiza e aloca apenas nas UFs vinculadas ao seu perfil. A ação Desfinalizar Alocação é exclusiva do Administrador Nacional e exige etapa no estado Aberta.</w:t>
            </w:r>
          </w:p>
        </w:tc>
      </w:tr>
    </w:tbl>
    <w:sectPr w:rsidR="00B13E4D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9833" w14:textId="77777777" w:rsidR="008A236C" w:rsidRPr="00D67374" w:rsidRDefault="008A236C" w:rsidP="00D56ACC">
      <w:pPr>
        <w:spacing w:before="0" w:after="0"/>
      </w:pPr>
      <w:r w:rsidRPr="00D67374">
        <w:separator/>
      </w:r>
    </w:p>
  </w:endnote>
  <w:endnote w:type="continuationSeparator" w:id="0">
    <w:p w14:paraId="2A94D881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A5D3" w14:textId="77777777" w:rsidR="008A236C" w:rsidRPr="00D67374" w:rsidRDefault="008A236C" w:rsidP="00D56ACC">
      <w:pPr>
        <w:spacing w:before="0" w:after="0"/>
      </w:pPr>
      <w:r w:rsidRPr="00D67374">
        <w:separator/>
      </w:r>
    </w:p>
  </w:footnote>
  <w:footnote w:type="continuationSeparator" w:id="0">
    <w:p w14:paraId="7FE18478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485D0382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AlocarAvaliadores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1733</Words>
  <Characters>9362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11</cp:revision>
  <dcterms:created xsi:type="dcterms:W3CDTF">2025-10-05T03:27:00Z</dcterms:created>
  <dcterms:modified xsi:type="dcterms:W3CDTF">2026-04-01T02:42:00Z</dcterms:modified>
</cp:coreProperties>
</file>