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F3864"/>
          </w:tcPr>
          <w:p>
            <w:pPr>
              <w:jc w:val="center"/>
            </w:pPr>
            <w:r>
              <w:rPr>
                <w:b/>
                <w:color w:val="FFFFFF"/>
                <w:sz w:val="28"/>
              </w:rPr>
              <w:t>HU-012 – Listas do Sistema</w:t>
            </w:r>
          </w:p>
        </w:tc>
      </w:tr>
      <w:tr>
        <w:tc>
          <w:tcPr>
            <w:tcW w:type="dxa" w:w="4703"/>
            <w:shd w:val="clear" w:color="auto" w:fill="D6E4F0"/>
          </w:tcPr>
          <w:p>
            <w:r>
              <w:rPr>
                <w:b/>
                <w:sz w:val="20"/>
              </w:rPr>
              <w:t>Cliente:</w:t>
            </w:r>
          </w:p>
        </w:tc>
        <w:tc>
          <w:tcPr>
            <w:tcW w:type="dxa" w:w="4703"/>
          </w:tcPr>
          <w:p>
            <w:r>
              <w:rPr>
                <w:sz w:val="20"/>
              </w:rPr>
              <w:t>CNI / IEL</w:t>
            </w:r>
          </w:p>
        </w:tc>
      </w:tr>
      <w:tr>
        <w:tc>
          <w:tcPr>
            <w:tcW w:type="dxa" w:w="4703"/>
            <w:shd w:val="clear" w:color="auto" w:fill="D6E4F0"/>
          </w:tcPr>
          <w:p>
            <w:r>
              <w:rPr>
                <w:b/>
                <w:sz w:val="20"/>
              </w:rPr>
              <w:t>Produto/Projeto:</w:t>
            </w:r>
          </w:p>
        </w:tc>
        <w:tc>
          <w:tcPr>
            <w:tcW w:type="dxa" w:w="4703"/>
          </w:tcPr>
          <w:p>
            <w:r>
              <w:rPr>
                <w:sz w:val="20"/>
              </w:rPr>
              <w:t>Prêmio IEL de Talentos (PIEL)</w:t>
            </w:r>
          </w:p>
        </w:tc>
      </w:tr>
    </w:tbl>
    <w:p/>
    <w:p>
      <w:pPr>
        <w:pStyle w:val="Heading1"/>
      </w:pPr>
      <w:r>
        <w:rPr>
          <w:b/>
        </w:rPr>
        <w:t>1. Histórico de Evolução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
              <w:rPr>
                <w:b/>
                <w:color w:val="FFFFFF"/>
                <w:sz w:val="18"/>
              </w:rPr>
              <w:t>Data</w:t>
            </w:r>
          </w:p>
        </w:tc>
        <w:tc>
          <w:tcPr>
            <w:tcW w:type="dxa" w:w="2351"/>
            <w:shd w:val="clear" w:color="auto" w:fill="1F3864"/>
          </w:tcPr>
          <w:p>
            <w:pPr>
              <w:jc w:val="center"/>
            </w:pPr>
            <w:r/>
            <w:r>
              <w:rPr>
                <w:b/>
                <w:color w:val="FFFFFF"/>
                <w:sz w:val="18"/>
              </w:rPr>
              <w:t>Autor</w:t>
            </w:r>
          </w:p>
        </w:tc>
        <w:tc>
          <w:tcPr>
            <w:tcW w:type="dxa" w:w="2351"/>
            <w:shd w:val="clear" w:color="auto" w:fill="1F3864"/>
          </w:tcPr>
          <w:p>
            <w:pPr>
              <w:jc w:val="center"/>
            </w:pPr>
            <w:r/>
            <w:r>
              <w:rPr>
                <w:b/>
                <w:color w:val="FFFFFF"/>
                <w:sz w:val="18"/>
              </w:rPr>
              <w:t>Descrição</w:t>
            </w:r>
          </w:p>
        </w:tc>
        <w:tc>
          <w:tcPr>
            <w:tcW w:type="dxa" w:w="2351"/>
            <w:shd w:val="clear" w:color="auto" w:fill="1F3864"/>
          </w:tcPr>
          <w:p>
            <w:pPr>
              <w:jc w:val="center"/>
            </w:pPr>
            <w:r/>
            <w:r>
              <w:rPr>
                <w:b/>
                <w:color w:val="FFFFFF"/>
                <w:sz w:val="18"/>
              </w:rPr>
              <w:t>Card(s) Relacionado(s)</w:t>
            </w:r>
          </w:p>
        </w:tc>
      </w:tr>
      <w:tr>
        <w:tc>
          <w:tcPr>
            <w:tcW w:type="dxa" w:w="2351"/>
          </w:tcPr>
          <w:p>
            <w:r>
              <w:rPr>
                <w:sz w:val="18"/>
              </w:rPr>
              <w:t>10/03/2026</w:t>
            </w:r>
          </w:p>
        </w:tc>
        <w:tc>
          <w:tcPr>
            <w:tcW w:type="dxa" w:w="2351"/>
          </w:tcPr>
          <w:p>
            <w:r>
              <w:rPr>
                <w:sz w:val="18"/>
              </w:rPr>
              <w:t>Analista de Sistemas</w:t>
            </w:r>
          </w:p>
        </w:tc>
        <w:tc>
          <w:tcPr>
            <w:tcW w:type="dxa" w:w="2351"/>
          </w:tcPr>
          <w:p>
            <w:r>
              <w:rPr>
                <w:sz w:val="18"/>
              </w:rPr>
              <w:t>Criação do documento</w:t>
            </w:r>
          </w:p>
        </w:tc>
        <w:tc>
          <w:tcPr>
            <w:tcW w:type="dxa" w:w="2351"/>
          </w:tcPr>
          <w:p>
            <w:r>
              <w:rPr>
                <w:sz w:val="18"/>
              </w:rPr>
              <w:t>HU-012</w:t>
            </w:r>
          </w:p>
        </w:tc>
      </w:tr>
    </w:tbl>
    <w:p/>
    <w:p>
      <w:pPr>
        <w:pStyle w:val="Heading1"/>
      </w:pPr>
      <w:r>
        <w:rPr>
          <w:b/>
        </w:rPr>
        <w:t>2. Introdução</w:t>
      </w:r>
    </w:p>
    <w:p>
      <w:r>
        <w:rPr>
          <w:sz w:val="20"/>
        </w:rPr>
        <w:t>As Listas do Sistema são conjuntos de valores configuráveis utilizados como fonte de dados para campos do tipo COMBO_BOX nos formulários dinâmicos de inscrição. Em vez de o administrador precisar configurar as mesmas opções em cada campo individualmente, ele pode criar e manter uma lista centralizada (ex.: "UFs do Brasil", "Gêneros") e reutilizá-la em múltiplos campos e formulários. Cada lista possui um código único, um nome descritivo e uma coleção de itens com valor (chave técnica) e texto (rótulo exibido ao participante).</w:t>
      </w:r>
    </w:p>
    <w:p/>
    <w:p>
      <w:pPr>
        <w:pStyle w:val="Heading1"/>
      </w:pPr>
      <w:r>
        <w:rPr>
          <w:b/>
        </w:rPr>
        <w:t>3. Objetivo</w:t>
      </w:r>
    </w:p>
    <w:p>
      <w:pPr>
        <w:spacing w:after="40"/>
      </w:pPr>
      <w:r>
        <w:rPr>
          <w:b/>
          <w:sz w:val="20"/>
        </w:rPr>
        <w:t xml:space="preserve">SENDO </w:t>
      </w:r>
      <w:r>
        <w:rPr>
          <w:sz w:val="20"/>
        </w:rPr>
        <w:t>administrador do sistema;</w:t>
      </w:r>
    </w:p>
    <w:p>
      <w:pPr>
        <w:spacing w:after="40"/>
      </w:pPr>
      <w:r>
        <w:rPr>
          <w:b/>
          <w:sz w:val="20"/>
        </w:rPr>
        <w:t xml:space="preserve">ACESSANDO: </w:t>
      </w:r>
      <w:r>
        <w:rPr>
          <w:sz w:val="20"/>
        </w:rPr>
        <w:t>Configuração de Premiação &gt; Listas do Sistema;</w:t>
      </w:r>
    </w:p>
    <w:p>
      <w:pPr>
        <w:spacing w:after="40"/>
      </w:pPr>
      <w:r>
        <w:rPr>
          <w:b/>
          <w:sz w:val="20"/>
        </w:rPr>
        <w:t xml:space="preserve">POSSO </w:t>
      </w:r>
      <w:r>
        <w:rPr>
          <w:sz w:val="20"/>
        </w:rPr>
        <w:t>criar, editar, desativar listas e gerenciar seus itens (adicionar, remover, reordenar);</w:t>
      </w:r>
    </w:p>
    <w:p>
      <w:pPr>
        <w:spacing w:after="40"/>
      </w:pPr>
      <w:r>
        <w:rPr>
          <w:b/>
          <w:sz w:val="20"/>
        </w:rPr>
        <w:t xml:space="preserve">PARA </w:t>
      </w:r>
      <w:r>
        <w:rPr>
          <w:sz w:val="20"/>
        </w:rPr>
        <w:t>centralizar conjuntos de opções reutilizáveis em formulários dinâmicos de inscrição, evitando duplicação de dados e facilitando a manutenção.</w:t>
      </w:r>
    </w:p>
    <w:p/>
    <w:p>
      <w:pPr>
        <w:pStyle w:val="Heading1"/>
      </w:pPr>
      <w:r>
        <w:rPr>
          <w:b/>
        </w:rPr>
        <w:t>4. Cenários</w:t>
      </w:r>
    </w:p>
    <w:p>
      <w:pPr>
        <w:spacing w:before="120" w:after="40"/>
      </w:pPr>
      <w:r>
        <w:rPr>
          <w:b/>
          <w:sz w:val="20"/>
          <w:u w:val="single"/>
        </w:rPr>
        <w:t>Cenário 1 — Listar listas do sistema com filtros e paginação</w:t>
      </w:r>
    </w:p>
    <w:p>
      <w:pPr>
        <w:spacing w:after="20"/>
        <w:ind w:left="432"/>
      </w:pPr>
      <w:r>
        <w:rPr>
          <w:b/>
          <w:sz w:val="20"/>
        </w:rPr>
        <w:t xml:space="preserve">Dado </w:t>
      </w:r>
      <w:r>
        <w:rPr>
          <w:sz w:val="20"/>
        </w:rPr>
        <w:t>que o administrador acessa a tela "Listas do Sistema" (/configuracao-premiacao/listas-sistema);</w:t>
      </w:r>
    </w:p>
    <w:p>
      <w:pPr>
        <w:spacing w:after="20"/>
        <w:ind w:left="432"/>
      </w:pPr>
      <w:r>
        <w:rPr>
          <w:b/>
          <w:sz w:val="20"/>
        </w:rPr>
        <w:t xml:space="preserve">Quando </w:t>
      </w:r>
      <w:r>
        <w:rPr>
          <w:sz w:val="20"/>
        </w:rPr>
        <w:t>a tela é carregada;</w:t>
      </w:r>
    </w:p>
    <w:p>
      <w:pPr>
        <w:spacing w:after="20"/>
        <w:ind w:left="432"/>
      </w:pPr>
      <w:r>
        <w:rPr>
          <w:b/>
          <w:sz w:val="20"/>
        </w:rPr>
        <w:t xml:space="preserve">Então </w:t>
      </w:r>
      <w:r>
        <w:rPr>
          <w:sz w:val="20"/>
        </w:rPr>
        <w:t>o sistema exibe a tabela paginada com colunas Código, Nome e Ações;</w:t>
      </w:r>
    </w:p>
    <w:p>
      <w:pPr>
        <w:spacing w:after="20"/>
        <w:ind w:left="432"/>
      </w:pPr>
      <w:r>
        <w:rPr>
          <w:b/>
          <w:sz w:val="20"/>
        </w:rPr>
        <w:t xml:space="preserve">E </w:t>
      </w:r>
      <w:r>
        <w:rPr>
          <w:sz w:val="20"/>
        </w:rPr>
        <w:t>exibe skeletons durante o carregamento inicial;</w:t>
      </w:r>
    </w:p>
    <w:p>
      <w:pPr>
        <w:spacing w:after="20"/>
        <w:ind w:left="432"/>
      </w:pPr>
      <w:r>
        <w:rPr>
          <w:b/>
          <w:sz w:val="20"/>
        </w:rPr>
        <w:t xml:space="preserve">E </w:t>
      </w:r>
      <w:r>
        <w:rPr>
          <w:sz w:val="20"/>
        </w:rPr>
        <w:t>exibe 10 registros por página (padrão).</w:t>
      </w:r>
    </w:p>
    <w:p>
      <w:pPr>
        <w:spacing w:before="120" w:after="40"/>
      </w:pPr>
      <w:r>
        <w:rPr>
          <w:b/>
          <w:sz w:val="20"/>
          <w:u w:val="single"/>
        </w:rPr>
        <w:t>Cenário 2 — Filtrar listas pelo nome ou código</w:t>
      </w:r>
    </w:p>
    <w:p>
      <w:pPr>
        <w:spacing w:after="20"/>
        <w:ind w:left="432"/>
      </w:pPr>
      <w:r>
        <w:rPr>
          <w:b/>
          <w:sz w:val="20"/>
        </w:rPr>
        <w:t xml:space="preserve">Dado </w:t>
      </w:r>
      <w:r>
        <w:rPr>
          <w:sz w:val="20"/>
        </w:rPr>
        <w:t>que o administrador está na tela de listagem;</w:t>
      </w:r>
    </w:p>
    <w:p>
      <w:pPr>
        <w:spacing w:after="20"/>
        <w:ind w:left="432"/>
      </w:pPr>
      <w:r>
        <w:rPr>
          <w:b/>
          <w:sz w:val="20"/>
        </w:rPr>
        <w:t xml:space="preserve">Quando </w:t>
      </w:r>
      <w:r>
        <w:rPr>
          <w:sz w:val="20"/>
        </w:rPr>
        <w:t>preenche o campo "Nome" e/ou "Código" e clica em "Filtrar";</w:t>
      </w:r>
    </w:p>
    <w:p>
      <w:pPr>
        <w:spacing w:after="20"/>
        <w:ind w:left="432"/>
      </w:pPr>
      <w:r>
        <w:rPr>
          <w:b/>
          <w:sz w:val="20"/>
        </w:rPr>
        <w:t xml:space="preserve">Então </w:t>
      </w:r>
      <w:r>
        <w:rPr>
          <w:sz w:val="20"/>
        </w:rPr>
        <w:t>o sistema recarrega a tabela com os registros que correspondem ao filtro;</w:t>
      </w:r>
    </w:p>
    <w:p>
      <w:pPr>
        <w:spacing w:after="20"/>
        <w:ind w:left="432"/>
      </w:pPr>
      <w:r>
        <w:rPr>
          <w:b/>
          <w:sz w:val="20"/>
        </w:rPr>
        <w:t xml:space="preserve">E </w:t>
      </w:r>
      <w:r>
        <w:rPr>
          <w:sz w:val="20"/>
        </w:rPr>
        <w:t>reinicia a paginação para a página 1.</w:t>
      </w:r>
    </w:p>
    <w:p>
      <w:pPr>
        <w:spacing w:before="120" w:after="40"/>
      </w:pPr>
      <w:r>
        <w:rPr>
          <w:b/>
          <w:sz w:val="20"/>
          <w:u w:val="single"/>
        </w:rPr>
        <w:t>Cenário 3 — Limpar filtros</w:t>
      </w:r>
    </w:p>
    <w:p>
      <w:pPr>
        <w:spacing w:after="20"/>
        <w:ind w:left="432"/>
      </w:pPr>
      <w:r>
        <w:rPr>
          <w:b/>
          <w:sz w:val="20"/>
        </w:rPr>
        <w:t xml:space="preserve">Dado </w:t>
      </w:r>
      <w:r>
        <w:rPr>
          <w:sz w:val="20"/>
        </w:rPr>
        <w:t>que o administrador está com filtros aplicados na listagem;</w:t>
      </w:r>
    </w:p>
    <w:p>
      <w:pPr>
        <w:spacing w:after="20"/>
        <w:ind w:left="432"/>
      </w:pPr>
      <w:r>
        <w:rPr>
          <w:b/>
          <w:sz w:val="20"/>
        </w:rPr>
        <w:t xml:space="preserve">Quando </w:t>
      </w:r>
      <w:r>
        <w:rPr>
          <w:sz w:val="20"/>
        </w:rPr>
        <w:t>clica em "Limpar";</w:t>
      </w:r>
    </w:p>
    <w:p>
      <w:pPr>
        <w:spacing w:after="20"/>
        <w:ind w:left="432"/>
      </w:pPr>
      <w:r>
        <w:rPr>
          <w:b/>
          <w:sz w:val="20"/>
        </w:rPr>
        <w:t xml:space="preserve">Então </w:t>
      </w:r>
      <w:r>
        <w:rPr>
          <w:sz w:val="20"/>
        </w:rPr>
        <w:t>o sistema remove os filtros e recarrega a lista completa.</w:t>
      </w:r>
    </w:p>
    <w:p>
      <w:pPr>
        <w:spacing w:before="120" w:after="40"/>
      </w:pPr>
      <w:r>
        <w:rPr>
          <w:b/>
          <w:sz w:val="20"/>
          <w:u w:val="single"/>
        </w:rPr>
        <w:t>Cenário 4 — Criar nova lista do sistema (dados básicos)</w:t>
      </w:r>
    </w:p>
    <w:p>
      <w:pPr>
        <w:spacing w:after="20"/>
        <w:ind w:left="432"/>
      </w:pPr>
      <w:r>
        <w:rPr>
          <w:b/>
          <w:sz w:val="20"/>
        </w:rPr>
        <w:t xml:space="preserve">Dado </w:t>
      </w:r>
      <w:r>
        <w:rPr>
          <w:sz w:val="20"/>
        </w:rPr>
        <w:t>que o administrador clica em "Nova Lista" na listagem;</w:t>
      </w:r>
    </w:p>
    <w:p>
      <w:pPr>
        <w:spacing w:after="20"/>
        <w:ind w:left="432"/>
      </w:pPr>
      <w:r>
        <w:rPr>
          <w:b/>
          <w:sz w:val="20"/>
        </w:rPr>
        <w:t xml:space="preserve">Quando </w:t>
      </w:r>
      <w:r>
        <w:rPr>
          <w:sz w:val="20"/>
        </w:rPr>
        <w:t>é redirecionado para /configuracao-premiacao/listas-sistema/novo;</w:t>
      </w:r>
    </w:p>
    <w:p>
      <w:pPr>
        <w:spacing w:after="20"/>
        <w:ind w:left="432"/>
      </w:pPr>
      <w:r>
        <w:rPr>
          <w:b/>
          <w:sz w:val="20"/>
        </w:rPr>
        <w:t xml:space="preserve">E </w:t>
      </w:r>
      <w:r>
        <w:rPr>
          <w:sz w:val="20"/>
        </w:rPr>
        <w:t>preenche Nome e Código e clica em "Salvar Lista";</w:t>
      </w:r>
    </w:p>
    <w:p>
      <w:pPr>
        <w:spacing w:after="20"/>
        <w:ind w:left="432"/>
      </w:pPr>
      <w:r>
        <w:rPr>
          <w:b/>
          <w:sz w:val="20"/>
        </w:rPr>
        <w:t xml:space="preserve">Então </w:t>
      </w:r>
      <w:r>
        <w:rPr>
          <w:sz w:val="20"/>
        </w:rPr>
        <w:t>o sistema cria a lista via POST /administracao/listas-sistema;</w:t>
      </w:r>
    </w:p>
    <w:p>
      <w:pPr>
        <w:spacing w:after="20"/>
        <w:ind w:left="432"/>
      </w:pPr>
      <w:r>
        <w:rPr>
          <w:b/>
          <w:sz w:val="20"/>
        </w:rPr>
        <w:t xml:space="preserve">E </w:t>
      </w:r>
      <w:r>
        <w:rPr>
          <w:sz w:val="20"/>
        </w:rPr>
        <w:t>exibe toast "Lista salva com sucesso!";</w:t>
      </w:r>
    </w:p>
    <w:p>
      <w:pPr>
        <w:spacing w:after="20"/>
        <w:ind w:left="432"/>
      </w:pPr>
      <w:r>
        <w:rPr>
          <w:b/>
          <w:sz w:val="20"/>
        </w:rPr>
        <w:t xml:space="preserve">E </w:t>
      </w:r>
      <w:r>
        <w:rPr>
          <w:sz w:val="20"/>
        </w:rPr>
        <w:t>habilita a aba "Itens" para gerenciamento. [RN2]</w:t>
      </w:r>
    </w:p>
    <w:p>
      <w:pPr>
        <w:spacing w:before="120" w:after="40"/>
      </w:pPr>
      <w:r>
        <w:rPr>
          <w:b/>
          <w:sz w:val="20"/>
          <w:u w:val="single"/>
        </w:rPr>
        <w:t>Cenário 5 — Editar lista existente</w:t>
      </w:r>
    </w:p>
    <w:p>
      <w:pPr>
        <w:spacing w:after="20"/>
        <w:ind w:left="432"/>
      </w:pPr>
      <w:r>
        <w:rPr>
          <w:b/>
          <w:sz w:val="20"/>
        </w:rPr>
        <w:t xml:space="preserve">Dado </w:t>
      </w:r>
      <w:r>
        <w:rPr>
          <w:sz w:val="20"/>
        </w:rPr>
        <w:t>que o administrador clica em "Editar" em uma lista da tabela;</w:t>
      </w:r>
    </w:p>
    <w:p>
      <w:pPr>
        <w:spacing w:after="20"/>
        <w:ind w:left="432"/>
      </w:pPr>
      <w:r>
        <w:rPr>
          <w:b/>
          <w:sz w:val="20"/>
        </w:rPr>
        <w:t xml:space="preserve">Quando </w:t>
      </w:r>
      <w:r>
        <w:rPr>
          <w:sz w:val="20"/>
        </w:rPr>
        <w:t>é redirecionado para /configuracao-premiacao/listas-sistema/{id}/editar;</w:t>
      </w:r>
    </w:p>
    <w:p>
      <w:pPr>
        <w:spacing w:after="20"/>
        <w:ind w:left="432"/>
      </w:pPr>
      <w:r>
        <w:rPr>
          <w:b/>
          <w:sz w:val="20"/>
        </w:rPr>
        <w:t xml:space="preserve">Então </w:t>
      </w:r>
      <w:r>
        <w:rPr>
          <w:sz w:val="20"/>
        </w:rPr>
        <w:t>o sistema carrega os dados básicos da lista e seus itens ativos ordenados; [RN4]</w:t>
      </w:r>
    </w:p>
    <w:p>
      <w:pPr>
        <w:spacing w:after="20"/>
        <w:ind w:left="432"/>
      </w:pPr>
      <w:r>
        <w:rPr>
          <w:b/>
          <w:sz w:val="20"/>
        </w:rPr>
        <w:t xml:space="preserve">E </w:t>
      </w:r>
      <w:r>
        <w:rPr>
          <w:sz w:val="20"/>
        </w:rPr>
        <w:t>o administrador pode alterar Nome e/ou Código e clicar em "Salvar Lista".</w:t>
      </w:r>
    </w:p>
    <w:p>
      <w:pPr>
        <w:spacing w:before="120" w:after="40"/>
      </w:pPr>
      <w:r>
        <w:rPr>
          <w:b/>
          <w:sz w:val="20"/>
          <w:u w:val="single"/>
        </w:rPr>
        <w:t>Cenário 6 — Desativar lista do sistema</w:t>
      </w:r>
    </w:p>
    <w:p>
      <w:pPr>
        <w:spacing w:after="20"/>
        <w:ind w:left="432"/>
      </w:pPr>
      <w:r>
        <w:rPr>
          <w:b/>
          <w:sz w:val="20"/>
        </w:rPr>
        <w:t xml:space="preserve">Dado </w:t>
      </w:r>
      <w:r>
        <w:rPr>
          <w:sz w:val="20"/>
        </w:rPr>
        <w:t>que o administrador clica em "Desativar" em uma lista da tabela;</w:t>
      </w:r>
    </w:p>
    <w:p>
      <w:pPr>
        <w:spacing w:after="20"/>
        <w:ind w:left="432"/>
      </w:pPr>
      <w:r>
        <w:rPr>
          <w:b/>
          <w:sz w:val="20"/>
        </w:rPr>
        <w:t xml:space="preserve">Quando </w:t>
      </w:r>
      <w:r>
        <w:rPr>
          <w:sz w:val="20"/>
        </w:rPr>
        <w:t>confirma o diálogo "Desativar a lista '{nome}'?";</w:t>
      </w:r>
    </w:p>
    <w:p>
      <w:pPr>
        <w:spacing w:after="20"/>
        <w:ind w:left="432"/>
      </w:pPr>
      <w:r>
        <w:rPr>
          <w:b/>
          <w:sz w:val="20"/>
        </w:rPr>
        <w:t xml:space="preserve">Então </w:t>
      </w:r>
      <w:r>
        <w:rPr>
          <w:sz w:val="20"/>
        </w:rPr>
        <w:t>o sistema chama PATCH /administracao/listas-sistema/{id}/desativar; [RN6]</w:t>
      </w:r>
    </w:p>
    <w:p>
      <w:pPr>
        <w:spacing w:after="20"/>
        <w:ind w:left="432"/>
      </w:pPr>
      <w:r>
        <w:rPr>
          <w:b/>
          <w:sz w:val="20"/>
        </w:rPr>
        <w:t xml:space="preserve">E </w:t>
      </w:r>
      <w:r>
        <w:rPr>
          <w:sz w:val="20"/>
        </w:rPr>
        <w:t>exibe toast de sucesso e recarrega a listagem;</w:t>
      </w:r>
    </w:p>
    <w:p>
      <w:pPr>
        <w:spacing w:after="20"/>
        <w:ind w:left="432"/>
      </w:pPr>
      <w:r>
        <w:rPr>
          <w:b/>
          <w:sz w:val="20"/>
        </w:rPr>
        <w:t xml:space="preserve">E </w:t>
      </w:r>
      <w:r>
        <w:rPr>
          <w:sz w:val="20"/>
        </w:rPr>
        <w:t>a lista desativada não aparece mais na tabela.</w:t>
      </w:r>
    </w:p>
    <w:p>
      <w:pPr>
        <w:spacing w:before="120" w:after="40"/>
      </w:pPr>
      <w:r>
        <w:rPr>
          <w:b/>
          <w:sz w:val="20"/>
          <w:u w:val="single"/>
        </w:rPr>
        <w:t>Cenário 7 — Adicionar item à lista</w:t>
      </w:r>
    </w:p>
    <w:p>
      <w:pPr>
        <w:spacing w:after="20"/>
        <w:ind w:left="432"/>
      </w:pPr>
      <w:r>
        <w:rPr>
          <w:b/>
          <w:sz w:val="20"/>
        </w:rPr>
        <w:t xml:space="preserve">Dado </w:t>
      </w:r>
      <w:r>
        <w:rPr>
          <w:sz w:val="20"/>
        </w:rPr>
        <w:t>que o administrador está na aba "Itens" de uma lista já salva;</w:t>
      </w:r>
    </w:p>
    <w:p>
      <w:pPr>
        <w:spacing w:after="20"/>
        <w:ind w:left="432"/>
      </w:pPr>
      <w:r>
        <w:rPr>
          <w:b/>
          <w:sz w:val="20"/>
        </w:rPr>
        <w:t xml:space="preserve">Quando </w:t>
      </w:r>
      <w:r>
        <w:rPr>
          <w:sz w:val="20"/>
        </w:rPr>
        <w:t>preenche "Valor" e "Texto" no formulário inline e clica em "Adicionar";</w:t>
      </w:r>
    </w:p>
    <w:p>
      <w:pPr>
        <w:spacing w:after="20"/>
        <w:ind w:left="432"/>
      </w:pPr>
      <w:r>
        <w:rPr>
          <w:b/>
          <w:sz w:val="20"/>
        </w:rPr>
        <w:t xml:space="preserve">Então </w:t>
      </w:r>
      <w:r>
        <w:rPr>
          <w:sz w:val="20"/>
        </w:rPr>
        <w:t>o sistema insere o item ao final da lista local;</w:t>
      </w:r>
    </w:p>
    <w:p>
      <w:pPr>
        <w:spacing w:after="20"/>
        <w:ind w:left="432"/>
      </w:pPr>
      <w:r>
        <w:rPr>
          <w:b/>
          <w:sz w:val="20"/>
        </w:rPr>
        <w:t xml:space="preserve">E </w:t>
      </w:r>
      <w:r>
        <w:rPr>
          <w:sz w:val="20"/>
        </w:rPr>
        <w:t>recalcula automaticamente a ordem de todos os itens. [RN7]</w:t>
      </w:r>
    </w:p>
    <w:p>
      <w:pPr>
        <w:spacing w:before="120" w:after="40"/>
      </w:pPr>
      <w:r>
        <w:rPr>
          <w:b/>
          <w:sz w:val="20"/>
          <w:u w:val="single"/>
        </w:rPr>
        <w:t>Cenário 8 — Reordenar itens (mover cima/baixo)</w:t>
      </w:r>
    </w:p>
    <w:p>
      <w:pPr>
        <w:spacing w:after="20"/>
        <w:ind w:left="432"/>
      </w:pPr>
      <w:r>
        <w:rPr>
          <w:b/>
          <w:sz w:val="20"/>
        </w:rPr>
        <w:t xml:space="preserve">Dado </w:t>
      </w:r>
      <w:r>
        <w:rPr>
          <w:sz w:val="20"/>
        </w:rPr>
        <w:t>que o administrador está na aba "Itens" com dois ou mais itens;</w:t>
      </w:r>
    </w:p>
    <w:p>
      <w:pPr>
        <w:spacing w:after="20"/>
        <w:ind w:left="432"/>
      </w:pPr>
      <w:r>
        <w:rPr>
          <w:b/>
          <w:sz w:val="20"/>
        </w:rPr>
        <w:t xml:space="preserve">Quando </w:t>
      </w:r>
      <w:r>
        <w:rPr>
          <w:sz w:val="20"/>
        </w:rPr>
        <w:t>clica em "Mover para cima" em um item que não seja o primeiro;</w:t>
      </w:r>
    </w:p>
    <w:p>
      <w:pPr>
        <w:spacing w:after="20"/>
        <w:ind w:left="432"/>
      </w:pPr>
      <w:r>
        <w:rPr>
          <w:b/>
          <w:sz w:val="20"/>
        </w:rPr>
        <w:t xml:space="preserve">Então </w:t>
      </w:r>
      <w:r>
        <w:rPr>
          <w:sz w:val="20"/>
        </w:rPr>
        <w:t>o item troca de posição com o item anterior;</w:t>
      </w:r>
    </w:p>
    <w:p>
      <w:pPr>
        <w:spacing w:after="20"/>
        <w:ind w:left="432"/>
      </w:pPr>
      <w:r>
        <w:rPr>
          <w:b/>
          <w:sz w:val="20"/>
        </w:rPr>
        <w:t xml:space="preserve">E </w:t>
      </w:r>
      <w:r>
        <w:rPr>
          <w:sz w:val="20"/>
        </w:rPr>
        <w:t>a ordem é recalculada automaticamente. [RN7]</w:t>
      </w:r>
    </w:p>
    <w:p>
      <w:pPr>
        <w:spacing w:after="20"/>
        <w:ind w:left="432"/>
      </w:pPr>
      <w:r>
        <w:rPr>
          <w:b/>
          <w:sz w:val="20"/>
        </w:rPr>
        <w:t xml:space="preserve">E </w:t>
      </w:r>
      <w:r>
        <w:rPr>
          <w:sz w:val="20"/>
        </w:rPr>
        <w:t>o botão "Mover para cima" fica desabilitado para o primeiro item;</w:t>
      </w:r>
    </w:p>
    <w:p>
      <w:pPr>
        <w:spacing w:after="20"/>
        <w:ind w:left="432"/>
      </w:pPr>
      <w:r>
        <w:rPr>
          <w:b/>
          <w:sz w:val="20"/>
        </w:rPr>
        <w:t xml:space="preserve">E </w:t>
      </w:r>
      <w:r>
        <w:rPr>
          <w:sz w:val="20"/>
        </w:rPr>
        <w:t>o botão "Mover para baixo" fica desabilitado para o último item.</w:t>
      </w:r>
    </w:p>
    <w:p>
      <w:pPr>
        <w:spacing w:before="120" w:after="40"/>
      </w:pPr>
      <w:r>
        <w:rPr>
          <w:b/>
          <w:sz w:val="20"/>
          <w:u w:val="single"/>
        </w:rPr>
        <w:t>Cenário 9 — Remover item da lista (operação local)</w:t>
      </w:r>
    </w:p>
    <w:p>
      <w:pPr>
        <w:spacing w:after="20"/>
        <w:ind w:left="432"/>
      </w:pPr>
      <w:r>
        <w:rPr>
          <w:b/>
          <w:sz w:val="20"/>
        </w:rPr>
        <w:t xml:space="preserve">Dado </w:t>
      </w:r>
      <w:r>
        <w:rPr>
          <w:sz w:val="20"/>
        </w:rPr>
        <w:t>que o administrador está na aba "Itens";</w:t>
      </w:r>
    </w:p>
    <w:p>
      <w:pPr>
        <w:spacing w:after="20"/>
        <w:ind w:left="432"/>
      </w:pPr>
      <w:r>
        <w:rPr>
          <w:b/>
          <w:sz w:val="20"/>
        </w:rPr>
        <w:t xml:space="preserve">Quando </w:t>
      </w:r>
      <w:r>
        <w:rPr>
          <w:sz w:val="20"/>
        </w:rPr>
        <w:t>clica em "Remover" em um item;</w:t>
      </w:r>
    </w:p>
    <w:p>
      <w:pPr>
        <w:spacing w:after="20"/>
        <w:ind w:left="432"/>
      </w:pPr>
      <w:r>
        <w:rPr>
          <w:b/>
          <w:sz w:val="20"/>
        </w:rPr>
        <w:t xml:space="preserve">Então </w:t>
      </w:r>
      <w:r>
        <w:rPr>
          <w:sz w:val="20"/>
        </w:rPr>
        <w:t>o sistema remove o item da lista local sem confirmação;</w:t>
      </w:r>
    </w:p>
    <w:p>
      <w:pPr>
        <w:spacing w:after="20"/>
        <w:ind w:left="432"/>
      </w:pPr>
      <w:r>
        <w:rPr>
          <w:b/>
          <w:sz w:val="20"/>
        </w:rPr>
        <w:t xml:space="preserve">E </w:t>
      </w:r>
      <w:r>
        <w:rPr>
          <w:sz w:val="20"/>
        </w:rPr>
        <w:t>recalcula a ordem dos itens restantes. [RN7]</w:t>
      </w:r>
    </w:p>
    <w:p>
      <w:pPr>
        <w:spacing w:before="120" w:after="40"/>
      </w:pPr>
      <w:r>
        <w:rPr>
          <w:b/>
          <w:sz w:val="20"/>
          <w:u w:val="single"/>
        </w:rPr>
        <w:t>Cenário 10 — Salvar itens no servidor (total replace)</w:t>
      </w:r>
    </w:p>
    <w:p>
      <w:pPr>
        <w:spacing w:after="20"/>
        <w:ind w:left="432"/>
      </w:pPr>
      <w:r>
        <w:rPr>
          <w:b/>
          <w:sz w:val="20"/>
        </w:rPr>
        <w:t xml:space="preserve">Dado </w:t>
      </w:r>
      <w:r>
        <w:rPr>
          <w:sz w:val="20"/>
        </w:rPr>
        <w:t>que o administrador editou os itens na aba "Itens";</w:t>
      </w:r>
    </w:p>
    <w:p>
      <w:pPr>
        <w:spacing w:after="20"/>
        <w:ind w:left="432"/>
      </w:pPr>
      <w:r>
        <w:rPr>
          <w:b/>
          <w:sz w:val="20"/>
        </w:rPr>
        <w:t xml:space="preserve">Quando </w:t>
      </w:r>
      <w:r>
        <w:rPr>
          <w:sz w:val="20"/>
        </w:rPr>
        <w:t>clica em "Salvar Itens";</w:t>
      </w:r>
    </w:p>
    <w:p>
      <w:pPr>
        <w:spacing w:after="20"/>
        <w:ind w:left="432"/>
      </w:pPr>
      <w:r>
        <w:rPr>
          <w:b/>
          <w:sz w:val="20"/>
        </w:rPr>
        <w:t xml:space="preserve">Então </w:t>
      </w:r>
      <w:r>
        <w:rPr>
          <w:sz w:val="20"/>
        </w:rPr>
        <w:t>o sistema envia o array completo via PUT /administracao/listas-sistema/{id}/itens; [RN3]</w:t>
      </w:r>
    </w:p>
    <w:p>
      <w:pPr>
        <w:spacing w:after="20"/>
        <w:ind w:left="432"/>
      </w:pPr>
      <w:r>
        <w:rPr>
          <w:b/>
          <w:sz w:val="20"/>
        </w:rPr>
        <w:t xml:space="preserve">E </w:t>
      </w:r>
      <w:r>
        <w:rPr>
          <w:sz w:val="20"/>
        </w:rPr>
        <w:t>itens com ID são atualizados; itens sem ID são criados;</w:t>
      </w:r>
    </w:p>
    <w:p>
      <w:pPr>
        <w:spacing w:after="20"/>
        <w:ind w:left="432"/>
      </w:pPr>
      <w:r>
        <w:rPr>
          <w:b/>
          <w:sz w:val="20"/>
        </w:rPr>
        <w:t xml:space="preserve">E </w:t>
      </w:r>
      <w:r>
        <w:rPr>
          <w:sz w:val="20"/>
        </w:rPr>
        <w:t>itens removidos localmente são implicitamente excluídos (soft delete);</w:t>
      </w:r>
    </w:p>
    <w:p>
      <w:pPr>
        <w:spacing w:after="20"/>
        <w:ind w:left="432"/>
      </w:pPr>
      <w:r>
        <w:rPr>
          <w:b/>
          <w:sz w:val="20"/>
        </w:rPr>
        <w:t xml:space="preserve">E </w:t>
      </w:r>
      <w:r>
        <w:rPr>
          <w:sz w:val="20"/>
        </w:rPr>
        <w:t>exibe toast "{n} itens salvos com sucesso!".</w:t>
      </w:r>
    </w:p>
    <w:p>
      <w:pPr>
        <w:spacing w:before="120" w:after="40"/>
      </w:pPr>
      <w:r>
        <w:rPr>
          <w:b/>
          <w:sz w:val="20"/>
          <w:u w:val="single"/>
        </w:rPr>
        <w:t>Cenário 11 — Exceção: campos obrigatórios vazios (dados básicos)</w:t>
      </w:r>
    </w:p>
    <w:p>
      <w:pPr>
        <w:spacing w:after="20"/>
        <w:ind w:left="432"/>
      </w:pPr>
      <w:r>
        <w:rPr>
          <w:b/>
          <w:sz w:val="20"/>
        </w:rPr>
        <w:t xml:space="preserve">Dado </w:t>
      </w:r>
      <w:r>
        <w:rPr>
          <w:sz w:val="20"/>
        </w:rPr>
        <w:t>que o administrador está no formulário de dados básicos;</w:t>
      </w:r>
    </w:p>
    <w:p>
      <w:pPr>
        <w:spacing w:after="20"/>
        <w:ind w:left="432"/>
      </w:pPr>
      <w:r>
        <w:rPr>
          <w:b/>
          <w:sz w:val="20"/>
        </w:rPr>
        <w:t xml:space="preserve">Quando </w:t>
      </w:r>
      <w:r>
        <w:rPr>
          <w:sz w:val="20"/>
        </w:rPr>
        <w:t>tenta salvar sem preencher Nome ou Código;</w:t>
      </w:r>
    </w:p>
    <w:p>
      <w:pPr>
        <w:spacing w:after="20"/>
        <w:ind w:left="432"/>
      </w:pPr>
      <w:r>
        <w:rPr>
          <w:b/>
          <w:sz w:val="20"/>
        </w:rPr>
        <w:t xml:space="preserve">Então </w:t>
      </w:r>
      <w:r>
        <w:rPr>
          <w:sz w:val="20"/>
        </w:rPr>
        <w:t>o sistema marca os campos inválidos com mensagem de erro;</w:t>
      </w:r>
    </w:p>
    <w:p>
      <w:pPr>
        <w:spacing w:after="20"/>
        <w:ind w:left="432"/>
      </w:pPr>
      <w:r>
        <w:rPr>
          <w:b/>
          <w:sz w:val="20"/>
        </w:rPr>
        <w:t xml:space="preserve">E </w:t>
      </w:r>
      <w:r>
        <w:rPr>
          <w:sz w:val="20"/>
        </w:rPr>
        <w:t>bloqueia o envio ao servidor.</w:t>
      </w:r>
    </w:p>
    <w:p>
      <w:pPr>
        <w:spacing w:before="120" w:after="40"/>
      </w:pPr>
      <w:r>
        <w:rPr>
          <w:b/>
          <w:sz w:val="20"/>
          <w:u w:val="single"/>
        </w:rPr>
        <w:t>Cenário 12 — Exceção: tentar salvar itens sem ID da lista</w:t>
      </w:r>
    </w:p>
    <w:p>
      <w:pPr>
        <w:spacing w:after="20"/>
        <w:ind w:left="432"/>
      </w:pPr>
      <w:r>
        <w:rPr>
          <w:b/>
          <w:sz w:val="20"/>
        </w:rPr>
        <w:t xml:space="preserve">Dado </w:t>
      </w:r>
      <w:r>
        <w:rPr>
          <w:sz w:val="20"/>
        </w:rPr>
        <w:t>que a lista ainda não foi salva (modo criação, sem ID);</w:t>
      </w:r>
    </w:p>
    <w:p>
      <w:pPr>
        <w:spacing w:after="20"/>
        <w:ind w:left="432"/>
      </w:pPr>
      <w:r>
        <w:rPr>
          <w:b/>
          <w:sz w:val="20"/>
        </w:rPr>
        <w:t xml:space="preserve">Quando </w:t>
      </w:r>
      <w:r>
        <w:rPr>
          <w:sz w:val="20"/>
        </w:rPr>
        <w:t>o administrador tenta clicar em "Salvar Itens"; [RN2]</w:t>
      </w:r>
    </w:p>
    <w:p>
      <w:pPr>
        <w:spacing w:after="20"/>
        <w:ind w:left="432"/>
      </w:pPr>
      <w:r>
        <w:rPr>
          <w:b/>
          <w:sz w:val="20"/>
        </w:rPr>
        <w:t xml:space="preserve">Então </w:t>
      </w:r>
      <w:r>
        <w:rPr>
          <w:sz w:val="20"/>
        </w:rPr>
        <w:t>o sistema exibe toast de aviso "Salve a lista antes de salvar os itens.";</w:t>
      </w:r>
    </w:p>
    <w:p>
      <w:pPr>
        <w:spacing w:after="20"/>
        <w:ind w:left="432"/>
      </w:pPr>
      <w:r>
        <w:rPr>
          <w:b/>
          <w:sz w:val="20"/>
        </w:rPr>
        <w:t xml:space="preserve">E </w:t>
      </w:r>
      <w:r>
        <w:rPr>
          <w:sz w:val="20"/>
        </w:rPr>
        <w:t>não envia nenhuma requisição ao servidor.</w:t>
      </w:r>
    </w:p>
    <w:p>
      <w:pPr>
        <w:spacing w:before="120" w:after="40"/>
      </w:pPr>
      <w:r>
        <w:rPr>
          <w:b/>
          <w:sz w:val="20"/>
          <w:u w:val="single"/>
        </w:rPr>
        <w:t>Cenário 13 — Exceção: adicionar item com Valor ou Texto vazio</w:t>
      </w:r>
    </w:p>
    <w:p>
      <w:pPr>
        <w:spacing w:after="20"/>
        <w:ind w:left="432"/>
      </w:pPr>
      <w:r>
        <w:rPr>
          <w:b/>
          <w:sz w:val="20"/>
        </w:rPr>
        <w:t xml:space="preserve">Dado </w:t>
      </w:r>
      <w:r>
        <w:rPr>
          <w:sz w:val="20"/>
        </w:rPr>
        <w:t>que o administrador está na aba "Itens";</w:t>
      </w:r>
    </w:p>
    <w:p>
      <w:pPr>
        <w:spacing w:after="20"/>
        <w:ind w:left="432"/>
      </w:pPr>
      <w:r>
        <w:rPr>
          <w:b/>
          <w:sz w:val="20"/>
        </w:rPr>
        <w:t xml:space="preserve">Quando </w:t>
      </w:r>
      <w:r>
        <w:rPr>
          <w:sz w:val="20"/>
        </w:rPr>
        <w:t>tenta adicionar um item sem preencher "Valor" ou "Texto";</w:t>
      </w:r>
    </w:p>
    <w:p>
      <w:pPr>
        <w:spacing w:after="20"/>
        <w:ind w:left="432"/>
      </w:pPr>
      <w:r>
        <w:rPr>
          <w:b/>
          <w:sz w:val="20"/>
        </w:rPr>
        <w:t xml:space="preserve">Então </w:t>
      </w:r>
      <w:r>
        <w:rPr>
          <w:sz w:val="20"/>
        </w:rPr>
        <w:t>o sistema ignora a operação silenciosamente (guard no método adicionarItem()).</w:t>
      </w:r>
    </w:p>
    <w:p>
      <w:pPr>
        <w:spacing w:before="120" w:after="40"/>
      </w:pPr>
      <w:r>
        <w:rPr>
          <w:b/>
          <w:sz w:val="20"/>
          <w:u w:val="single"/>
        </w:rPr>
        <w:t>Cenário 14 — Exceção: código duplicado</w:t>
      </w:r>
    </w:p>
    <w:p>
      <w:pPr>
        <w:spacing w:after="20"/>
        <w:ind w:left="432"/>
      </w:pPr>
      <w:r>
        <w:rPr>
          <w:b/>
          <w:sz w:val="20"/>
        </w:rPr>
        <w:t xml:space="preserve">Dado </w:t>
      </w:r>
      <w:r>
        <w:rPr>
          <w:sz w:val="20"/>
        </w:rPr>
        <w:t>que o administrador tenta criar/editar uma lista com um Código já existente; [RN1]</w:t>
      </w:r>
    </w:p>
    <w:p>
      <w:pPr>
        <w:spacing w:after="20"/>
        <w:ind w:left="432"/>
      </w:pPr>
      <w:r>
        <w:rPr>
          <w:b/>
          <w:sz w:val="20"/>
        </w:rPr>
        <w:t xml:space="preserve">Quando </w:t>
      </w:r>
      <w:r>
        <w:rPr>
          <w:sz w:val="20"/>
        </w:rPr>
        <w:t>clica em "Salvar Lista";</w:t>
      </w:r>
    </w:p>
    <w:p>
      <w:pPr>
        <w:spacing w:after="20"/>
        <w:ind w:left="432"/>
      </w:pPr>
      <w:r>
        <w:rPr>
          <w:b/>
          <w:sz w:val="20"/>
        </w:rPr>
        <w:t xml:space="preserve">Então </w:t>
      </w:r>
      <w:r>
        <w:rPr>
          <w:sz w:val="20"/>
        </w:rPr>
        <w:t>o backend retorna erro de validação;</w:t>
      </w:r>
    </w:p>
    <w:p>
      <w:pPr>
        <w:spacing w:after="20"/>
        <w:ind w:left="432"/>
      </w:pPr>
      <w:r>
        <w:rPr>
          <w:b/>
          <w:sz w:val="20"/>
        </w:rPr>
        <w:t xml:space="preserve">E </w:t>
      </w:r>
      <w:r>
        <w:rPr>
          <w:sz w:val="20"/>
        </w:rPr>
        <w:t>o sistema exibe toast de erro "Erro ao salvar lista.".</w:t>
      </w:r>
    </w:p>
    <w:p>
      <w:pPr>
        <w:spacing w:before="120" w:after="40"/>
      </w:pPr>
      <w:r>
        <w:rPr>
          <w:b/>
          <w:sz w:val="20"/>
          <w:u w:val="single"/>
        </w:rPr>
        <w:t>Cenário 15 — Exceção: erro de API (falha geral)</w:t>
      </w:r>
    </w:p>
    <w:p>
      <w:pPr>
        <w:spacing w:after="20"/>
        <w:ind w:left="432"/>
      </w:pPr>
      <w:r>
        <w:rPr>
          <w:b/>
          <w:sz w:val="20"/>
        </w:rPr>
        <w:t xml:space="preserve">Dado </w:t>
      </w:r>
      <w:r>
        <w:rPr>
          <w:sz w:val="20"/>
        </w:rPr>
        <w:t>que ocorre uma falha na comunicação com o servidor;</w:t>
      </w:r>
    </w:p>
    <w:p>
      <w:pPr>
        <w:spacing w:after="20"/>
        <w:ind w:left="432"/>
      </w:pPr>
      <w:r>
        <w:rPr>
          <w:b/>
          <w:sz w:val="20"/>
        </w:rPr>
        <w:t xml:space="preserve">Quando </w:t>
      </w:r>
      <w:r>
        <w:rPr>
          <w:sz w:val="20"/>
        </w:rPr>
        <w:t>o sistema recebe erro na chamada de API;</w:t>
      </w:r>
    </w:p>
    <w:p>
      <w:pPr>
        <w:spacing w:after="20"/>
        <w:ind w:left="432"/>
      </w:pPr>
      <w:r>
        <w:rPr>
          <w:b/>
          <w:sz w:val="20"/>
        </w:rPr>
        <w:t xml:space="preserve">Então </w:t>
      </w:r>
      <w:r>
        <w:rPr>
          <w:sz w:val="20"/>
        </w:rPr>
        <w:t>exibe toast de erro correspondente à operação (salvar lista, salvar itens ou desativar);</w:t>
      </w:r>
    </w:p>
    <w:p>
      <w:pPr>
        <w:spacing w:after="20"/>
        <w:ind w:left="432"/>
      </w:pPr>
      <w:r>
        <w:rPr>
          <w:b/>
          <w:sz w:val="20"/>
        </w:rPr>
        <w:t xml:space="preserve">E </w:t>
      </w:r>
      <w:r>
        <w:rPr>
          <w:sz w:val="20"/>
        </w:rPr>
        <w:t>restaura o estado de carregamento (salvandoLista=false / salvandoItens=false).</w:t>
      </w:r>
    </w:p>
    <w:p/>
    <w:p>
      <w:pPr>
        <w:pStyle w:val="Heading1"/>
      </w:pPr>
      <w:r>
        <w:rPr>
          <w:b/>
        </w:rPr>
        <w:t>5. Regras de Negócio</w:t>
      </w:r>
    </w:p>
    <w:tbl>
      <w:tblPr>
        <w:tblStyle w:val="TableGrid"/>
        <w:tblW w:type="auto" w:w="0"/>
        <w:tblLook w:firstColumn="1" w:firstRow="1" w:lastColumn="0" w:lastRow="0" w:noHBand="0" w:noVBand="1" w:val="04A0"/>
      </w:tblPr>
      <w:tblGrid>
        <w:gridCol w:w="3135"/>
        <w:gridCol w:w="3135"/>
        <w:gridCol w:w="3135"/>
      </w:tblGrid>
      <w:tr>
        <w:tc>
          <w:tcPr>
            <w:tcW w:type="dxa" w:w="850"/>
            <w:shd w:val="clear" w:color="auto" w:fill="1F3864"/>
          </w:tcPr>
          <w:p>
            <w:pPr>
              <w:jc w:val="center"/>
            </w:pPr>
            <w:r/>
            <w:r>
              <w:rPr>
                <w:b/>
                <w:color w:val="FFFFFF"/>
                <w:sz w:val="18"/>
              </w:rPr>
              <w:t>Cód.</w:t>
            </w:r>
          </w:p>
        </w:tc>
        <w:tc>
          <w:tcPr>
            <w:tcW w:type="dxa" w:w="2835"/>
            <w:shd w:val="clear" w:color="auto" w:fill="1F3864"/>
          </w:tcPr>
          <w:p>
            <w:pPr>
              <w:jc w:val="center"/>
            </w:pPr>
            <w:r/>
            <w:r>
              <w:rPr>
                <w:b/>
                <w:color w:val="FFFFFF"/>
                <w:sz w:val="18"/>
              </w:rPr>
              <w:t>Nome</w:t>
            </w:r>
          </w:p>
        </w:tc>
        <w:tc>
          <w:tcPr>
            <w:tcW w:type="dxa" w:w="6236"/>
            <w:shd w:val="clear" w:color="auto" w:fill="1F3864"/>
          </w:tcPr>
          <w:p>
            <w:pPr>
              <w:jc w:val="center"/>
            </w:pPr>
            <w:r/>
            <w:r>
              <w:rPr>
                <w:b/>
                <w:color w:val="FFFFFF"/>
                <w:sz w:val="18"/>
              </w:rPr>
              <w:t>Descrição</w:t>
            </w:r>
          </w:p>
        </w:tc>
      </w:tr>
      <w:tr>
        <w:tc>
          <w:tcPr>
            <w:tcW w:type="dxa" w:w="850"/>
          </w:tcPr>
          <w:p>
            <w:r>
              <w:rPr>
                <w:sz w:val="18"/>
              </w:rPr>
              <w:t>RN1</w:t>
            </w:r>
          </w:p>
        </w:tc>
        <w:tc>
          <w:tcPr>
            <w:tcW w:type="dxa" w:w="2835"/>
          </w:tcPr>
          <w:p>
            <w:r>
              <w:rPr>
                <w:sz w:val="18"/>
              </w:rPr>
              <w:t>Código único por lista</w:t>
            </w:r>
          </w:p>
        </w:tc>
        <w:tc>
          <w:tcPr>
            <w:tcW w:type="dxa" w:w="6236"/>
          </w:tcPr>
          <w:p>
            <w:r>
              <w:rPr>
                <w:sz w:val="18"/>
              </w:rPr>
              <w:t>O campo "codigo" (ID_CODIGO) deve ser único em toda a tabela TB_LISTA_SISTEMA. O backend valida a unicidade via constraint UNIQUE. O frontend não realiza validação local de duplicidade.</w:t>
            </w:r>
          </w:p>
        </w:tc>
      </w:tr>
      <w:tr>
        <w:tc>
          <w:tcPr>
            <w:tcW w:type="dxa" w:w="850"/>
            <w:shd w:val="clear" w:color="auto" w:fill="EBF3FB"/>
          </w:tcPr>
          <w:p>
            <w:r>
              <w:rPr>
                <w:sz w:val="18"/>
              </w:rPr>
              <w:t>RN2</w:t>
            </w:r>
          </w:p>
        </w:tc>
        <w:tc>
          <w:tcPr>
            <w:tcW w:type="dxa" w:w="2835"/>
            <w:shd w:val="clear" w:color="auto" w:fill="EBF3FB"/>
          </w:tcPr>
          <w:p>
            <w:r>
              <w:rPr>
                <w:sz w:val="18"/>
              </w:rPr>
              <w:t>Salvamento obrigatório antes dos itens</w:t>
            </w:r>
          </w:p>
        </w:tc>
        <w:tc>
          <w:tcPr>
            <w:tcW w:type="dxa" w:w="6236"/>
            <w:shd w:val="clear" w:color="auto" w:fill="EBF3FB"/>
          </w:tcPr>
          <w:p>
            <w:r>
              <w:rPr>
                <w:sz w:val="18"/>
              </w:rPr>
              <w:t>Os itens de uma lista só podem ser salvos após a lista ter sido persistida e possuir listaSistemaId !== null. Em criação, o fluxo obrigatório é: (1) salvar dados básicos → (2) habilitar aba "Itens" → (3) salvar itens. A aba "Itens" fica bloqueada enquanto listaSistemaId for nulo.</w:t>
            </w:r>
          </w:p>
        </w:tc>
      </w:tr>
      <w:tr>
        <w:tc>
          <w:tcPr>
            <w:tcW w:type="dxa" w:w="850"/>
          </w:tcPr>
          <w:p>
            <w:r>
              <w:rPr>
                <w:sz w:val="18"/>
              </w:rPr>
              <w:t>RN3</w:t>
            </w:r>
          </w:p>
        </w:tc>
        <w:tc>
          <w:tcPr>
            <w:tcW w:type="dxa" w:w="2835"/>
          </w:tcPr>
          <w:p>
            <w:r>
              <w:rPr>
                <w:sz w:val="18"/>
              </w:rPr>
              <w:t>Salvamento de itens é total replace</w:t>
            </w:r>
          </w:p>
        </w:tc>
        <w:tc>
          <w:tcPr>
            <w:tcW w:type="dxa" w:w="6236"/>
          </w:tcPr>
          <w:p>
            <w:r>
              <w:rPr>
                <w:sz w:val="18"/>
              </w:rPr>
              <w:t>O endpoint PUT /administracao/listas-sistema/{id}/itens substitui completamente todos os itens da lista no servidor. Itens removidos da lista local não são enviados no payload e são implicitamente desativados (soft delete) pelo backend.</w:t>
            </w:r>
          </w:p>
        </w:tc>
      </w:tr>
      <w:tr>
        <w:tc>
          <w:tcPr>
            <w:tcW w:type="dxa" w:w="850"/>
            <w:shd w:val="clear" w:color="auto" w:fill="EBF3FB"/>
          </w:tcPr>
          <w:p>
            <w:r>
              <w:rPr>
                <w:sz w:val="18"/>
              </w:rPr>
              <w:t>RN4</w:t>
            </w:r>
          </w:p>
        </w:tc>
        <w:tc>
          <w:tcPr>
            <w:tcW w:type="dxa" w:w="2835"/>
            <w:shd w:val="clear" w:color="auto" w:fill="EBF3FB"/>
          </w:tcPr>
          <w:p>
            <w:r>
              <w:rPr>
                <w:sz w:val="18"/>
              </w:rPr>
              <w:t>Apenas itens ativos carregados para edição</w:t>
            </w:r>
          </w:p>
        </w:tc>
        <w:tc>
          <w:tcPr>
            <w:tcW w:type="dxa" w:w="6236"/>
            <w:shd w:val="clear" w:color="auto" w:fill="EBF3FB"/>
          </w:tcPr>
          <w:p>
            <w:r>
              <w:rPr>
                <w:sz w:val="18"/>
              </w:rPr>
              <w:t>Ao carregar uma lista existente para edição, somente itens com FL_ATIVO = 1 (ativo=true) são exibidos na aba "Itens", ordenados pelo campo NR_ORDEM. Itens desativados em salvamentos anteriores são ignorados.</w:t>
            </w:r>
          </w:p>
        </w:tc>
      </w:tr>
      <w:tr>
        <w:tc>
          <w:tcPr>
            <w:tcW w:type="dxa" w:w="850"/>
          </w:tcPr>
          <w:p>
            <w:r>
              <w:rPr>
                <w:sz w:val="18"/>
              </w:rPr>
              <w:t>RN5</w:t>
            </w:r>
          </w:p>
        </w:tc>
        <w:tc>
          <w:tcPr>
            <w:tcW w:type="dxa" w:w="2835"/>
          </w:tcPr>
          <w:p>
            <w:r>
              <w:rPr>
                <w:sz w:val="18"/>
              </w:rPr>
              <w:t>Impacto em formulários existentes</w:t>
            </w:r>
          </w:p>
        </w:tc>
        <w:tc>
          <w:tcPr>
            <w:tcW w:type="dxa" w:w="6236"/>
          </w:tcPr>
          <w:p>
            <w:r>
              <w:rPr>
                <w:sz w:val="18"/>
              </w:rPr>
              <w:t>Alterar os itens de uma ListaSistema afeta imediatamente todos os campos COMBO_BOX que referenciam essa lista em qualquer formulário dinâmico, incluindo formulários de inscrições em andamento. Os administradores devem estar cientes desse impacto antes de editar itens de listas já em uso.</w:t>
            </w:r>
          </w:p>
        </w:tc>
      </w:tr>
      <w:tr>
        <w:tc>
          <w:tcPr>
            <w:tcW w:type="dxa" w:w="850"/>
            <w:shd w:val="clear" w:color="auto" w:fill="EBF3FB"/>
          </w:tcPr>
          <w:p>
            <w:r>
              <w:rPr>
                <w:sz w:val="18"/>
              </w:rPr>
              <w:t>RN6</w:t>
            </w:r>
          </w:p>
        </w:tc>
        <w:tc>
          <w:tcPr>
            <w:tcW w:type="dxa" w:w="2835"/>
            <w:shd w:val="clear" w:color="auto" w:fill="EBF3FB"/>
          </w:tcPr>
          <w:p>
            <w:r>
              <w:rPr>
                <w:sz w:val="18"/>
              </w:rPr>
              <w:t>Soft delete de listas</w:t>
            </w:r>
          </w:p>
        </w:tc>
        <w:tc>
          <w:tcPr>
            <w:tcW w:type="dxa" w:w="6236"/>
            <w:shd w:val="clear" w:color="auto" w:fill="EBF3FB"/>
          </w:tcPr>
          <w:p>
            <w:r>
              <w:rPr>
                <w:sz w:val="18"/>
              </w:rPr>
              <w:t>A desativação de uma lista é realizada via PATCH /administracao/listas-sistema/{id}/desativar, que define FL_ATIVO = 0 no banco de dados. Nenhum dado é excluído fisicamente. Listas desativadas não aparecem na listagem principal nem no seletor do construtor de formulários.</w:t>
            </w:r>
          </w:p>
        </w:tc>
      </w:tr>
      <w:tr>
        <w:tc>
          <w:tcPr>
            <w:tcW w:type="dxa" w:w="850"/>
          </w:tcPr>
          <w:p>
            <w:r>
              <w:rPr>
                <w:sz w:val="18"/>
              </w:rPr>
              <w:t>RN7</w:t>
            </w:r>
          </w:p>
        </w:tc>
        <w:tc>
          <w:tcPr>
            <w:tcW w:type="dxa" w:w="2835"/>
          </w:tcPr>
          <w:p>
            <w:r>
              <w:rPr>
                <w:sz w:val="18"/>
              </w:rPr>
              <w:t>Ordem automática dos itens</w:t>
            </w:r>
          </w:p>
        </w:tc>
        <w:tc>
          <w:tcPr>
            <w:tcW w:type="dxa" w:w="6236"/>
          </w:tcPr>
          <w:p>
            <w:r>
              <w:rPr>
                <w:sz w:val="18"/>
              </w:rPr>
              <w:t>A propriedade NR_ORDEM é recalculada automaticamente pelo frontend a cada operação de adição, remoção ou reordenação de itens, garantindo sequência numérica contínua a partir de 1. A ordem final é persistida no banco somente ao salvar os itens.</w:t>
            </w:r>
          </w:p>
        </w:tc>
      </w:tr>
    </w:tbl>
    <w:p/>
    <w:p>
      <w:pPr>
        <w:pStyle w:val="Heading1"/>
      </w:pPr>
      <w:r>
        <w:rPr>
          <w:b/>
        </w:rPr>
        <w:t>6. Telas</w:t>
      </w:r>
    </w:p>
    <w:p>
      <w:pPr>
        <w:pStyle w:val="Heading2"/>
      </w:pPr>
      <w:r>
        <w:rPr>
          <w:b/>
        </w:rPr>
        <w:t>6.1 Tela de Listagem — /configuracao-premiacao/listas-sistema</w:t>
      </w:r>
    </w:p>
    <w:p>
      <w:r>
        <w:rPr>
          <w:b/>
          <w:sz w:val="20"/>
        </w:rPr>
        <w:t>Elementos da tela:</w:t>
      </w:r>
    </w:p>
    <w:p>
      <w:pPr>
        <w:pStyle w:val="ListBullet"/>
      </w:pPr>
      <w:r>
        <w:rPr>
          <w:sz w:val="20"/>
        </w:rPr>
        <w:t>Toolbar superior: botão "Nova Lista" (navega para /listas-sistema/novo).</w:t>
      </w:r>
    </w:p>
    <w:p>
      <w:pPr>
        <w:pStyle w:val="ListBullet"/>
      </w:pPr>
      <w:r>
        <w:rPr>
          <w:sz w:val="20"/>
        </w:rPr>
        <w:t>Filtros: campo de texto "Nome" e campo de texto "Código" + botões "Filtrar" e "Limpar".</w:t>
      </w:r>
    </w:p>
    <w:p>
      <w:pPr>
        <w:pStyle w:val="ListBullet"/>
      </w:pPr>
      <w:r>
        <w:rPr>
          <w:sz w:val="20"/>
        </w:rPr>
        <w:t>Tabela PrimeNG (p-table): colunas Código, Nome e Ações.</w:t>
      </w:r>
    </w:p>
    <w:p>
      <w:pPr>
        <w:pStyle w:val="ListBullet"/>
      </w:pPr>
      <w:r>
        <w:rPr>
          <w:sz w:val="20"/>
        </w:rPr>
        <w:t>Coluna "Ações": botões "Editar" (ícone de lápis) e "Desativar" (ícone de lixeira).</w:t>
      </w:r>
    </w:p>
    <w:p>
      <w:pPr>
        <w:pStyle w:val="ListBullet"/>
      </w:pPr>
      <w:r>
        <w:rPr>
          <w:sz w:val="20"/>
        </w:rPr>
        <w:t>Paginação no servidor: 10 registros por página (padrão), controles de navegação.</w:t>
      </w:r>
    </w:p>
    <w:p>
      <w:pPr>
        <w:pStyle w:val="ListBullet"/>
      </w:pPr>
      <w:r>
        <w:rPr>
          <w:sz w:val="20"/>
        </w:rPr>
        <w:t>Estado de loading: skeletons exibidos durante o carregamento inicial.</w:t>
      </w:r>
    </w:p>
    <w:p>
      <w:pPr>
        <w:pStyle w:val="ListBullet"/>
      </w:pPr>
      <w:r>
        <w:rPr>
          <w:sz w:val="20"/>
        </w:rPr>
        <w:t>Estado vazio: mensagem quando não há listas cadastradas ou filtros não retornam resultado.</w:t>
      </w:r>
    </w:p>
    <w:p>
      <w:pPr>
        <w:pStyle w:val="ListBullet"/>
      </w:pPr>
      <w:r>
        <w:rPr>
          <w:sz w:val="20"/>
        </w:rPr>
        <w:t>Diálogo de confirmação (ConfirmDialog PrimeNG) para desativação: "Desativar a lista '{nome}'?"</w:t>
      </w:r>
    </w:p>
    <w:p>
      <w:pPr>
        <w:pStyle w:val="ListBullet"/>
      </w:pPr>
      <w:r>
        <w:rPr>
          <w:sz w:val="20"/>
        </w:rPr>
        <w:t>Toast (ToastModule PrimeNG): feedback de sucesso ou erro para cada operação.</w:t>
      </w:r>
    </w:p>
    <w:p>
      <w:pPr>
        <w:pStyle w:val="Heading2"/>
      </w:pPr>
      <w:r>
        <w:rPr>
          <w:b/>
        </w:rPr>
        <w:t>6.2 Tela de Formulário — /configuracao-premiacao/listas-sistema/{id}/editar</w:t>
      </w:r>
    </w:p>
    <w:p>
      <w:r>
        <w:rPr>
          <w:b/>
          <w:sz w:val="20"/>
        </w:rPr>
        <w:t>Elementos da tela:</w:t>
      </w:r>
    </w:p>
    <w:p>
      <w:pPr>
        <w:pStyle w:val="ListBullet"/>
      </w:pPr>
      <w:r>
        <w:rPr>
          <w:sz w:val="20"/>
        </w:rPr>
        <w:t>Abas (TabView PrimeNG): "Dados da Lista" e "Itens".</w:t>
      </w:r>
    </w:p>
    <w:p>
      <w:pPr>
        <w:pStyle w:val="ListBullet"/>
      </w:pPr>
      <w:r>
        <w:rPr>
          <w:sz w:val="20"/>
        </w:rPr>
        <w:t>ABA 1 – Dados da Lista:</w:t>
      </w:r>
    </w:p>
    <w:p>
      <w:pPr>
        <w:pStyle w:val="ListBullet"/>
      </w:pPr>
      <w:r>
        <w:rPr>
          <w:sz w:val="20"/>
        </w:rPr>
        <w:t xml:space="preserve">  • Campo "Nome": input de texto, obrigatório, máx. 200 caracteres.</w:t>
      </w:r>
    </w:p>
    <w:p>
      <w:pPr>
        <w:pStyle w:val="ListBullet"/>
      </w:pPr>
      <w:r>
        <w:rPr>
          <w:sz w:val="20"/>
        </w:rPr>
        <w:t xml:space="preserve">  • Campo "Código": input de texto, obrigatório, máx. 50 caracteres (identificador único de negócio).</w:t>
      </w:r>
    </w:p>
    <w:p>
      <w:pPr>
        <w:pStyle w:val="ListBullet"/>
      </w:pPr>
      <w:r>
        <w:rPr>
          <w:sz w:val="20"/>
        </w:rPr>
        <w:t xml:space="preserve">  • Botão "Salvar Lista": persiste os dados básicos; em criação, habilita a aba "Itens" após sucesso.</w:t>
      </w:r>
    </w:p>
    <w:p>
      <w:pPr>
        <w:pStyle w:val="ListBullet"/>
      </w:pPr>
      <w:r>
        <w:rPr>
          <w:sz w:val="20"/>
        </w:rPr>
        <w:t>ABA 2 – Itens (desabilitada em criação até que a lista seja salva):</w:t>
      </w:r>
    </w:p>
    <w:p>
      <w:pPr>
        <w:pStyle w:val="ListBullet"/>
      </w:pPr>
      <w:r>
        <w:rPr>
          <w:sz w:val="20"/>
        </w:rPr>
        <w:t xml:space="preserve">  • Tabela de itens: colunas Ordem, Valor, Texto e Ações.</w:t>
      </w:r>
    </w:p>
    <w:p>
      <w:pPr>
        <w:pStyle w:val="ListBullet"/>
      </w:pPr>
      <w:r>
        <w:rPr>
          <w:sz w:val="20"/>
        </w:rPr>
        <w:t xml:space="preserve">  • Coluna "Ações" por item: "Mover para cima" (desabilitado no 1º item), "Mover para baixo" (desabilitado no último), "Remover".</w:t>
      </w:r>
    </w:p>
    <w:p>
      <w:pPr>
        <w:pStyle w:val="ListBullet"/>
      </w:pPr>
      <w:r>
        <w:rPr>
          <w:sz w:val="20"/>
        </w:rPr>
        <w:t xml:space="preserve">  • Formulário inline de adição: campos "Valor" e "Texto" + botão "Adicionar".</w:t>
      </w:r>
    </w:p>
    <w:p>
      <w:pPr>
        <w:pStyle w:val="ListBullet"/>
      </w:pPr>
      <w:r>
        <w:rPr>
          <w:sz w:val="20"/>
        </w:rPr>
        <w:t xml:space="preserve">  • Botão "Salvar Itens": persiste o array completo de itens no servidor.</w:t>
      </w:r>
    </w:p>
    <w:p>
      <w:pPr>
        <w:pStyle w:val="ListBullet"/>
      </w:pPr>
      <w:r>
        <w:rPr>
          <w:sz w:val="20"/>
        </w:rPr>
        <w:t>Toast (ToastModule PrimeNG): feedback de sucesso ou erro para cada operação.</w:t>
      </w:r>
    </w:p>
    <w:p/>
    <w:p>
      <w:pPr>
        <w:pStyle w:val="Heading1"/>
      </w:pPr>
      <w:r>
        <w:rPr>
          <w:b/>
        </w:rPr>
        <w:t>7. Descrição de Campos</w:t>
      </w:r>
    </w:p>
    <w:p>
      <w:pPr>
        <w:pStyle w:val="Heading2"/>
      </w:pPr>
      <w:r>
        <w:rPr>
          <w:b/>
        </w:rPr>
        <w:t>7.1 Dados da Lista (TB_LISTA_SISTEMA)</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417"/>
            <w:shd w:val="clear" w:color="auto" w:fill="1F3864"/>
          </w:tcPr>
          <w:p>
            <w:pPr>
              <w:jc w:val="center"/>
            </w:pPr>
            <w:r/>
            <w:r>
              <w:rPr>
                <w:b/>
                <w:color w:val="FFFFFF"/>
                <w:sz w:val="18"/>
              </w:rPr>
              <w:t>Campo</w:t>
            </w:r>
          </w:p>
        </w:tc>
        <w:tc>
          <w:tcPr>
            <w:tcW w:type="dxa" w:w="3402"/>
            <w:shd w:val="clear" w:color="auto" w:fill="1F3864"/>
          </w:tcPr>
          <w:p>
            <w:pPr>
              <w:jc w:val="center"/>
            </w:pPr>
            <w:r/>
            <w:r>
              <w:rPr>
                <w:b/>
                <w:color w:val="FFFFFF"/>
                <w:sz w:val="18"/>
              </w:rPr>
              <w:t>Descrição</w:t>
            </w:r>
          </w:p>
        </w:tc>
        <w:tc>
          <w:tcPr>
            <w:tcW w:type="dxa" w:w="1134"/>
            <w:shd w:val="clear" w:color="auto" w:fill="1F3864"/>
          </w:tcPr>
          <w:p>
            <w:pPr>
              <w:jc w:val="center"/>
            </w:pPr>
            <w:r/>
            <w:r>
              <w:rPr>
                <w:b/>
                <w:color w:val="FFFFFF"/>
                <w:sz w:val="18"/>
              </w:rPr>
              <w:t>Obrigatório?</w:t>
            </w:r>
          </w:p>
        </w:tc>
        <w:tc>
          <w:tcPr>
            <w:tcW w:type="dxa" w:w="1134"/>
            <w:shd w:val="clear" w:color="auto" w:fill="1F3864"/>
          </w:tcPr>
          <w:p>
            <w:pPr>
              <w:jc w:val="center"/>
            </w:pPr>
            <w:r/>
            <w:r>
              <w:rPr>
                <w:b/>
                <w:color w:val="FFFFFF"/>
                <w:sz w:val="18"/>
              </w:rPr>
              <w:t>Tipo</w:t>
            </w:r>
          </w:p>
        </w:tc>
        <w:tc>
          <w:tcPr>
            <w:tcW w:type="dxa" w:w="850"/>
            <w:shd w:val="clear" w:color="auto" w:fill="1F3864"/>
          </w:tcPr>
          <w:p>
            <w:pPr>
              <w:jc w:val="center"/>
            </w:pPr>
            <w:r/>
            <w:r>
              <w:rPr>
                <w:b/>
                <w:color w:val="FFFFFF"/>
                <w:sz w:val="18"/>
              </w:rPr>
              <w:t>Tamanho</w:t>
            </w:r>
          </w:p>
        </w:tc>
        <w:tc>
          <w:tcPr>
            <w:tcW w:type="dxa" w:w="850"/>
            <w:shd w:val="clear" w:color="auto" w:fill="1F3864"/>
          </w:tcPr>
          <w:p>
            <w:pPr>
              <w:jc w:val="center"/>
            </w:pPr>
            <w:r/>
            <w:r>
              <w:rPr>
                <w:b/>
                <w:color w:val="FFFFFF"/>
                <w:sz w:val="18"/>
              </w:rPr>
              <w:t>Máscara</w:t>
            </w:r>
          </w:p>
        </w:tc>
        <w:tc>
          <w:tcPr>
            <w:tcW w:type="dxa" w:w="1984"/>
            <w:shd w:val="clear" w:color="auto" w:fill="1F3864"/>
          </w:tcPr>
          <w:p>
            <w:pPr>
              <w:jc w:val="center"/>
            </w:pPr>
            <w:r/>
            <w:r>
              <w:rPr>
                <w:b/>
                <w:color w:val="FFFFFF"/>
                <w:sz w:val="18"/>
              </w:rPr>
              <w:t>Coluna BD</w:t>
            </w:r>
          </w:p>
        </w:tc>
      </w:tr>
      <w:tr>
        <w:tc>
          <w:tcPr>
            <w:tcW w:type="dxa" w:w="1417"/>
          </w:tcPr>
          <w:p>
            <w:r>
              <w:rPr>
                <w:sz w:val="18"/>
              </w:rPr>
              <w:t>Nome</w:t>
            </w:r>
          </w:p>
        </w:tc>
        <w:tc>
          <w:tcPr>
            <w:tcW w:type="dxa" w:w="3402"/>
          </w:tcPr>
          <w:p>
            <w:r>
              <w:rPr>
                <w:sz w:val="18"/>
              </w:rPr>
              <w:t>Nome descritivo da lista, exibido na interface de administração e no seletor do construtor de formulários.</w:t>
            </w:r>
          </w:p>
        </w:tc>
        <w:tc>
          <w:tcPr>
            <w:tcW w:type="dxa" w:w="1134"/>
          </w:tcPr>
          <w:p>
            <w:r>
              <w:rPr>
                <w:sz w:val="18"/>
              </w:rPr>
              <w:t>Sim</w:t>
            </w:r>
          </w:p>
        </w:tc>
        <w:tc>
          <w:tcPr>
            <w:tcW w:type="dxa" w:w="1134"/>
          </w:tcPr>
          <w:p>
            <w:r>
              <w:rPr>
                <w:sz w:val="18"/>
              </w:rPr>
              <w:t>NVARCHAR</w:t>
            </w:r>
          </w:p>
        </w:tc>
        <w:tc>
          <w:tcPr>
            <w:tcW w:type="dxa" w:w="850"/>
          </w:tcPr>
          <w:p>
            <w:r>
              <w:rPr>
                <w:sz w:val="18"/>
              </w:rPr>
              <w:t>200</w:t>
            </w:r>
          </w:p>
        </w:tc>
        <w:tc>
          <w:tcPr>
            <w:tcW w:type="dxa" w:w="850"/>
          </w:tcPr>
          <w:p>
            <w:r>
              <w:rPr>
                <w:sz w:val="18"/>
              </w:rPr>
              <w:t>-</w:t>
            </w:r>
          </w:p>
        </w:tc>
        <w:tc>
          <w:tcPr>
            <w:tcW w:type="dxa" w:w="1984"/>
          </w:tcPr>
          <w:p>
            <w:r>
              <w:rPr>
                <w:sz w:val="18"/>
              </w:rPr>
              <w:t>NM_LISTA_SISTEMA</w:t>
            </w:r>
          </w:p>
        </w:tc>
      </w:tr>
      <w:tr>
        <w:tc>
          <w:tcPr>
            <w:tcW w:type="dxa" w:w="1417"/>
            <w:shd w:val="clear" w:color="auto" w:fill="EBF3FB"/>
          </w:tcPr>
          <w:p>
            <w:r>
              <w:rPr>
                <w:sz w:val="18"/>
              </w:rPr>
              <w:t>Código</w:t>
            </w:r>
          </w:p>
        </w:tc>
        <w:tc>
          <w:tcPr>
            <w:tcW w:type="dxa" w:w="3402"/>
            <w:shd w:val="clear" w:color="auto" w:fill="EBF3FB"/>
          </w:tcPr>
          <w:p>
            <w:r>
              <w:rPr>
                <w:sz w:val="18"/>
              </w:rPr>
              <w:t>Identificador técnico único da lista. Usado para referência programática estável.</w:t>
            </w:r>
          </w:p>
        </w:tc>
        <w:tc>
          <w:tcPr>
            <w:tcW w:type="dxa" w:w="1134"/>
            <w:shd w:val="clear" w:color="auto" w:fill="EBF3FB"/>
          </w:tcPr>
          <w:p>
            <w:r>
              <w:rPr>
                <w:sz w:val="18"/>
              </w:rPr>
              <w:t>Sim</w:t>
            </w:r>
          </w:p>
        </w:tc>
        <w:tc>
          <w:tcPr>
            <w:tcW w:type="dxa" w:w="1134"/>
            <w:shd w:val="clear" w:color="auto" w:fill="EBF3FB"/>
          </w:tcPr>
          <w:p>
            <w:r>
              <w:rPr>
                <w:sz w:val="18"/>
              </w:rPr>
              <w:t>VARCHAR</w:t>
            </w:r>
          </w:p>
        </w:tc>
        <w:tc>
          <w:tcPr>
            <w:tcW w:type="dxa" w:w="850"/>
            <w:shd w:val="clear" w:color="auto" w:fill="EBF3FB"/>
          </w:tcPr>
          <w:p>
            <w:r>
              <w:rPr>
                <w:sz w:val="18"/>
              </w:rPr>
              <w:t>50</w:t>
            </w:r>
          </w:p>
        </w:tc>
        <w:tc>
          <w:tcPr>
            <w:tcW w:type="dxa" w:w="850"/>
            <w:shd w:val="clear" w:color="auto" w:fill="EBF3FB"/>
          </w:tcPr>
          <w:p>
            <w:r>
              <w:rPr>
                <w:sz w:val="18"/>
              </w:rPr>
              <w:t>-</w:t>
            </w:r>
          </w:p>
        </w:tc>
        <w:tc>
          <w:tcPr>
            <w:tcW w:type="dxa" w:w="1984"/>
            <w:shd w:val="clear" w:color="auto" w:fill="EBF3FB"/>
          </w:tcPr>
          <w:p>
            <w:r>
              <w:rPr>
                <w:sz w:val="18"/>
              </w:rPr>
              <w:t>ID_CODIGO</w:t>
            </w:r>
          </w:p>
        </w:tc>
      </w:tr>
    </w:tbl>
    <w:p/>
    <w:p>
      <w:pPr>
        <w:pStyle w:val="Heading2"/>
      </w:pPr>
      <w:r>
        <w:rPr>
          <w:b/>
        </w:rPr>
        <w:t>7.2 Itens da Lista (TB_LISTA_SISTEMA_ITEM)</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417"/>
            <w:shd w:val="clear" w:color="auto" w:fill="1F3864"/>
          </w:tcPr>
          <w:p>
            <w:pPr>
              <w:jc w:val="center"/>
            </w:pPr>
            <w:r/>
            <w:r>
              <w:rPr>
                <w:b/>
                <w:color w:val="FFFFFF"/>
                <w:sz w:val="18"/>
              </w:rPr>
              <w:t>Campo</w:t>
            </w:r>
          </w:p>
        </w:tc>
        <w:tc>
          <w:tcPr>
            <w:tcW w:type="dxa" w:w="3402"/>
            <w:shd w:val="clear" w:color="auto" w:fill="1F3864"/>
          </w:tcPr>
          <w:p>
            <w:pPr>
              <w:jc w:val="center"/>
            </w:pPr>
            <w:r/>
            <w:r>
              <w:rPr>
                <w:b/>
                <w:color w:val="FFFFFF"/>
                <w:sz w:val="18"/>
              </w:rPr>
              <w:t>Descrição</w:t>
            </w:r>
          </w:p>
        </w:tc>
        <w:tc>
          <w:tcPr>
            <w:tcW w:type="dxa" w:w="1134"/>
            <w:shd w:val="clear" w:color="auto" w:fill="1F3864"/>
          </w:tcPr>
          <w:p>
            <w:pPr>
              <w:jc w:val="center"/>
            </w:pPr>
            <w:r/>
            <w:r>
              <w:rPr>
                <w:b/>
                <w:color w:val="FFFFFF"/>
                <w:sz w:val="18"/>
              </w:rPr>
              <w:t>Obrigatório?</w:t>
            </w:r>
          </w:p>
        </w:tc>
        <w:tc>
          <w:tcPr>
            <w:tcW w:type="dxa" w:w="1134"/>
            <w:shd w:val="clear" w:color="auto" w:fill="1F3864"/>
          </w:tcPr>
          <w:p>
            <w:pPr>
              <w:jc w:val="center"/>
            </w:pPr>
            <w:r/>
            <w:r>
              <w:rPr>
                <w:b/>
                <w:color w:val="FFFFFF"/>
                <w:sz w:val="18"/>
              </w:rPr>
              <w:t>Tipo</w:t>
            </w:r>
          </w:p>
        </w:tc>
        <w:tc>
          <w:tcPr>
            <w:tcW w:type="dxa" w:w="850"/>
            <w:shd w:val="clear" w:color="auto" w:fill="1F3864"/>
          </w:tcPr>
          <w:p>
            <w:pPr>
              <w:jc w:val="center"/>
            </w:pPr>
            <w:r/>
            <w:r>
              <w:rPr>
                <w:b/>
                <w:color w:val="FFFFFF"/>
                <w:sz w:val="18"/>
              </w:rPr>
              <w:t>Tamanho</w:t>
            </w:r>
          </w:p>
        </w:tc>
        <w:tc>
          <w:tcPr>
            <w:tcW w:type="dxa" w:w="850"/>
            <w:shd w:val="clear" w:color="auto" w:fill="1F3864"/>
          </w:tcPr>
          <w:p>
            <w:pPr>
              <w:jc w:val="center"/>
            </w:pPr>
            <w:r/>
            <w:r>
              <w:rPr>
                <w:b/>
                <w:color w:val="FFFFFF"/>
                <w:sz w:val="18"/>
              </w:rPr>
              <w:t>Máscara</w:t>
            </w:r>
          </w:p>
        </w:tc>
        <w:tc>
          <w:tcPr>
            <w:tcW w:type="dxa" w:w="1984"/>
            <w:shd w:val="clear" w:color="auto" w:fill="1F3864"/>
          </w:tcPr>
          <w:p>
            <w:pPr>
              <w:jc w:val="center"/>
            </w:pPr>
            <w:r/>
            <w:r>
              <w:rPr>
                <w:b/>
                <w:color w:val="FFFFFF"/>
                <w:sz w:val="18"/>
              </w:rPr>
              <w:t>Coluna BD</w:t>
            </w:r>
          </w:p>
        </w:tc>
      </w:tr>
      <w:tr>
        <w:tc>
          <w:tcPr>
            <w:tcW w:type="dxa" w:w="1417"/>
          </w:tcPr>
          <w:p>
            <w:r>
              <w:rPr>
                <w:sz w:val="18"/>
              </w:rPr>
              <w:t>Valor</w:t>
            </w:r>
          </w:p>
        </w:tc>
        <w:tc>
          <w:tcPr>
            <w:tcW w:type="dxa" w:w="3402"/>
          </w:tcPr>
          <w:p>
            <w:r>
              <w:rPr>
                <w:sz w:val="18"/>
              </w:rPr>
              <w:t>Chave técnica enviada ao backend quando o participante seleciona o item no COMBO_BOX.</w:t>
            </w:r>
          </w:p>
        </w:tc>
        <w:tc>
          <w:tcPr>
            <w:tcW w:type="dxa" w:w="1134"/>
          </w:tcPr>
          <w:p>
            <w:r>
              <w:rPr>
                <w:sz w:val="18"/>
              </w:rPr>
              <w:t>Sim</w:t>
            </w:r>
          </w:p>
        </w:tc>
        <w:tc>
          <w:tcPr>
            <w:tcW w:type="dxa" w:w="1134"/>
          </w:tcPr>
          <w:p>
            <w:r>
              <w:rPr>
                <w:sz w:val="18"/>
              </w:rPr>
              <w:t>NVARCHAR</w:t>
            </w:r>
          </w:p>
        </w:tc>
        <w:tc>
          <w:tcPr>
            <w:tcW w:type="dxa" w:w="850"/>
          </w:tcPr>
          <w:p>
            <w:r>
              <w:rPr>
                <w:sz w:val="18"/>
              </w:rPr>
              <w:t>200</w:t>
            </w:r>
          </w:p>
        </w:tc>
        <w:tc>
          <w:tcPr>
            <w:tcW w:type="dxa" w:w="850"/>
          </w:tcPr>
          <w:p>
            <w:r>
              <w:rPr>
                <w:sz w:val="18"/>
              </w:rPr>
              <w:t>-</w:t>
            </w:r>
          </w:p>
        </w:tc>
        <w:tc>
          <w:tcPr>
            <w:tcW w:type="dxa" w:w="1984"/>
          </w:tcPr>
          <w:p>
            <w:r>
              <w:rPr>
                <w:sz w:val="18"/>
              </w:rPr>
              <w:t>VL_ITEM</w:t>
            </w:r>
          </w:p>
        </w:tc>
      </w:tr>
      <w:tr>
        <w:tc>
          <w:tcPr>
            <w:tcW w:type="dxa" w:w="1417"/>
            <w:shd w:val="clear" w:color="auto" w:fill="EBF3FB"/>
          </w:tcPr>
          <w:p>
            <w:r>
              <w:rPr>
                <w:sz w:val="18"/>
              </w:rPr>
              <w:t>Texto</w:t>
            </w:r>
          </w:p>
        </w:tc>
        <w:tc>
          <w:tcPr>
            <w:tcW w:type="dxa" w:w="3402"/>
            <w:shd w:val="clear" w:color="auto" w:fill="EBF3FB"/>
          </w:tcPr>
          <w:p>
            <w:r>
              <w:rPr>
                <w:sz w:val="18"/>
              </w:rPr>
              <w:t>Rótulo exibido ao participante no campo COMBO_BOX.</w:t>
            </w:r>
          </w:p>
        </w:tc>
        <w:tc>
          <w:tcPr>
            <w:tcW w:type="dxa" w:w="1134"/>
            <w:shd w:val="clear" w:color="auto" w:fill="EBF3FB"/>
          </w:tcPr>
          <w:p>
            <w:r>
              <w:rPr>
                <w:sz w:val="18"/>
              </w:rPr>
              <w:t>Sim</w:t>
            </w:r>
          </w:p>
        </w:tc>
        <w:tc>
          <w:tcPr>
            <w:tcW w:type="dxa" w:w="1134"/>
            <w:shd w:val="clear" w:color="auto" w:fill="EBF3FB"/>
          </w:tcPr>
          <w:p>
            <w:r>
              <w:rPr>
                <w:sz w:val="18"/>
              </w:rPr>
              <w:t>NVARCHAR</w:t>
            </w:r>
          </w:p>
        </w:tc>
        <w:tc>
          <w:tcPr>
            <w:tcW w:type="dxa" w:w="850"/>
            <w:shd w:val="clear" w:color="auto" w:fill="EBF3FB"/>
          </w:tcPr>
          <w:p>
            <w:r>
              <w:rPr>
                <w:sz w:val="18"/>
              </w:rPr>
              <w:t>300</w:t>
            </w:r>
          </w:p>
        </w:tc>
        <w:tc>
          <w:tcPr>
            <w:tcW w:type="dxa" w:w="850"/>
            <w:shd w:val="clear" w:color="auto" w:fill="EBF3FB"/>
          </w:tcPr>
          <w:p>
            <w:r>
              <w:rPr>
                <w:sz w:val="18"/>
              </w:rPr>
              <w:t>-</w:t>
            </w:r>
          </w:p>
        </w:tc>
        <w:tc>
          <w:tcPr>
            <w:tcW w:type="dxa" w:w="1984"/>
            <w:shd w:val="clear" w:color="auto" w:fill="EBF3FB"/>
          </w:tcPr>
          <w:p>
            <w:r>
              <w:rPr>
                <w:sz w:val="18"/>
              </w:rPr>
              <w:t>DS_TEXTO</w:t>
            </w:r>
          </w:p>
        </w:tc>
      </w:tr>
      <w:tr>
        <w:tc>
          <w:tcPr>
            <w:tcW w:type="dxa" w:w="1417"/>
          </w:tcPr>
          <w:p>
            <w:r>
              <w:rPr>
                <w:sz w:val="18"/>
              </w:rPr>
              <w:t>Ordem</w:t>
            </w:r>
          </w:p>
        </w:tc>
        <w:tc>
          <w:tcPr>
            <w:tcW w:type="dxa" w:w="3402"/>
          </w:tcPr>
          <w:p>
            <w:r>
              <w:rPr>
                <w:sz w:val="18"/>
              </w:rPr>
              <w:t>Posição do item na lista. Calculada automaticamente pelo frontend. [RN7]</w:t>
            </w:r>
          </w:p>
        </w:tc>
        <w:tc>
          <w:tcPr>
            <w:tcW w:type="dxa" w:w="1134"/>
          </w:tcPr>
          <w:p>
            <w:r>
              <w:rPr>
                <w:sz w:val="18"/>
              </w:rPr>
              <w:t>Automático</w:t>
            </w:r>
          </w:p>
        </w:tc>
        <w:tc>
          <w:tcPr>
            <w:tcW w:type="dxa" w:w="1134"/>
          </w:tcPr>
          <w:p>
            <w:r>
              <w:rPr>
                <w:sz w:val="18"/>
              </w:rPr>
              <w:t>INT</w:t>
            </w:r>
          </w:p>
        </w:tc>
        <w:tc>
          <w:tcPr>
            <w:tcW w:type="dxa" w:w="850"/>
          </w:tcPr>
          <w:p>
            <w:r>
              <w:rPr>
                <w:sz w:val="18"/>
              </w:rPr>
              <w:t>-</w:t>
            </w:r>
          </w:p>
        </w:tc>
        <w:tc>
          <w:tcPr>
            <w:tcW w:type="dxa" w:w="850"/>
          </w:tcPr>
          <w:p>
            <w:r>
              <w:rPr>
                <w:sz w:val="18"/>
              </w:rPr>
              <w:t>-</w:t>
            </w:r>
          </w:p>
        </w:tc>
        <w:tc>
          <w:tcPr>
            <w:tcW w:type="dxa" w:w="1984"/>
          </w:tcPr>
          <w:p>
            <w:r>
              <w:rPr>
                <w:sz w:val="18"/>
              </w:rPr>
              <w:t>NR_ORDEM</w:t>
            </w:r>
          </w:p>
        </w:tc>
      </w:tr>
      <w:tr>
        <w:tc>
          <w:tcPr>
            <w:tcW w:type="dxa" w:w="1417"/>
            <w:shd w:val="clear" w:color="auto" w:fill="EBF3FB"/>
          </w:tcPr>
          <w:p>
            <w:r>
              <w:rPr>
                <w:sz w:val="18"/>
              </w:rPr>
              <w:t>Ativo</w:t>
            </w:r>
          </w:p>
        </w:tc>
        <w:tc>
          <w:tcPr>
            <w:tcW w:type="dxa" w:w="3402"/>
            <w:shd w:val="clear" w:color="auto" w:fill="EBF3FB"/>
          </w:tcPr>
          <w:p>
            <w:r>
              <w:rPr>
                <w:sz w:val="18"/>
              </w:rPr>
              <w:t>Indica se o item está ativo. Gerenciado pelo backend no total replace. [RN3][RN4]</w:t>
            </w:r>
          </w:p>
        </w:tc>
        <w:tc>
          <w:tcPr>
            <w:tcW w:type="dxa" w:w="1134"/>
            <w:shd w:val="clear" w:color="auto" w:fill="EBF3FB"/>
          </w:tcPr>
          <w:p>
            <w:r>
              <w:rPr>
                <w:sz w:val="18"/>
              </w:rPr>
              <w:t>Automático</w:t>
            </w:r>
          </w:p>
        </w:tc>
        <w:tc>
          <w:tcPr>
            <w:tcW w:type="dxa" w:w="1134"/>
            <w:shd w:val="clear" w:color="auto" w:fill="EBF3FB"/>
          </w:tcPr>
          <w:p>
            <w:r>
              <w:rPr>
                <w:sz w:val="18"/>
              </w:rPr>
              <w:t>BIT</w:t>
            </w:r>
          </w:p>
        </w:tc>
        <w:tc>
          <w:tcPr>
            <w:tcW w:type="dxa" w:w="850"/>
            <w:shd w:val="clear" w:color="auto" w:fill="EBF3FB"/>
          </w:tcPr>
          <w:p>
            <w:r>
              <w:rPr>
                <w:sz w:val="18"/>
              </w:rPr>
              <w:t>-</w:t>
            </w:r>
          </w:p>
        </w:tc>
        <w:tc>
          <w:tcPr>
            <w:tcW w:type="dxa" w:w="850"/>
            <w:shd w:val="clear" w:color="auto" w:fill="EBF3FB"/>
          </w:tcPr>
          <w:p>
            <w:r>
              <w:rPr>
                <w:sz w:val="18"/>
              </w:rPr>
              <w:t>-</w:t>
            </w:r>
          </w:p>
        </w:tc>
        <w:tc>
          <w:tcPr>
            <w:tcW w:type="dxa" w:w="1984"/>
            <w:shd w:val="clear" w:color="auto" w:fill="EBF3FB"/>
          </w:tcPr>
          <w:p>
            <w:r>
              <w:rPr>
                <w:sz w:val="18"/>
              </w:rPr>
              <w:t>FL_ATIVO</w:t>
            </w:r>
          </w:p>
        </w:tc>
      </w:tr>
    </w:tbl>
    <w:p/>
    <w:p>
      <w:pPr>
        <w:pStyle w:val="Heading1"/>
      </w:pPr>
      <w:r>
        <w:rPr>
          <w:b/>
        </w:rPr>
        <w:t>8. Critérios de Aceitação</w:t>
      </w:r>
    </w:p>
    <w:tbl>
      <w:tblPr>
        <w:tblStyle w:val="TableGrid"/>
        <w:tblW w:type="auto" w:w="0"/>
        <w:tblLook w:firstColumn="1" w:firstRow="1" w:lastColumn="0" w:lastRow="0" w:noHBand="0" w:noVBand="1" w:val="04A0"/>
      </w:tblPr>
      <w:tblGrid>
        <w:gridCol w:w="4703"/>
        <w:gridCol w:w="4703"/>
      </w:tblGrid>
      <w:tr>
        <w:tc>
          <w:tcPr>
            <w:tcW w:type="dxa" w:w="1134"/>
            <w:shd w:val="clear" w:color="auto" w:fill="1F3864"/>
          </w:tcPr>
          <w:p>
            <w:pPr>
              <w:jc w:val="center"/>
            </w:pPr>
            <w:r/>
            <w:r>
              <w:rPr>
                <w:b/>
                <w:color w:val="FFFFFF"/>
                <w:sz w:val="18"/>
              </w:rPr>
              <w:t>RF</w:t>
            </w:r>
          </w:p>
        </w:tc>
        <w:tc>
          <w:tcPr>
            <w:tcW w:type="dxa" w:w="9638"/>
            <w:shd w:val="clear" w:color="auto" w:fill="1F3864"/>
          </w:tcPr>
          <w:p>
            <w:pPr>
              <w:jc w:val="center"/>
            </w:pPr>
            <w:r/>
            <w:r>
              <w:rPr>
                <w:b/>
                <w:color w:val="FFFFFF"/>
                <w:sz w:val="18"/>
              </w:rPr>
              <w:t>Critério de Aceitação</w:t>
            </w:r>
          </w:p>
        </w:tc>
      </w:tr>
      <w:tr>
        <w:tc>
          <w:tcPr>
            <w:tcW w:type="dxa" w:w="1134"/>
          </w:tcPr>
          <w:p>
            <w:r>
              <w:rPr>
                <w:sz w:val="18"/>
              </w:rPr>
              <w:t>RF-01</w:t>
            </w:r>
          </w:p>
        </w:tc>
        <w:tc>
          <w:tcPr>
            <w:tcW w:type="dxa" w:w="9638"/>
          </w:tcPr>
          <w:p>
            <w:r>
              <w:rPr>
                <w:sz w:val="18"/>
              </w:rPr>
              <w:t>A tela /configuracao-premiacao/listas-sistema exibe tabela paginada com colunas Código, Nome e Ações (Editar, Desativar), carregando 10 registros por página.</w:t>
            </w:r>
          </w:p>
        </w:tc>
      </w:tr>
      <w:tr>
        <w:tc>
          <w:tcPr>
            <w:tcW w:type="dxa" w:w="1134"/>
            <w:shd w:val="clear" w:color="auto" w:fill="EBF3FB"/>
          </w:tcPr>
          <w:p>
            <w:r>
              <w:rPr>
                <w:sz w:val="18"/>
              </w:rPr>
              <w:t>RF-01</w:t>
            </w:r>
          </w:p>
        </w:tc>
        <w:tc>
          <w:tcPr>
            <w:tcW w:type="dxa" w:w="9638"/>
            <w:shd w:val="clear" w:color="auto" w:fill="EBF3FB"/>
          </w:tcPr>
          <w:p>
            <w:r>
              <w:rPr>
                <w:sz w:val="18"/>
              </w:rPr>
              <w:t>Os filtros "Nome" e "Código" estão disponíveis e, ao clicar em "Filtrar", a tabela é recarregada a partir da página 1 com os resultados correspondentes.</w:t>
            </w:r>
          </w:p>
        </w:tc>
      </w:tr>
      <w:tr>
        <w:tc>
          <w:tcPr>
            <w:tcW w:type="dxa" w:w="1134"/>
          </w:tcPr>
          <w:p>
            <w:r>
              <w:rPr>
                <w:sz w:val="18"/>
              </w:rPr>
              <w:t>RF-01</w:t>
            </w:r>
          </w:p>
        </w:tc>
        <w:tc>
          <w:tcPr>
            <w:tcW w:type="dxa" w:w="9638"/>
          </w:tcPr>
          <w:p>
            <w:r>
              <w:rPr>
                <w:sz w:val="18"/>
              </w:rPr>
              <w:t>O botão "Limpar" remove os filtros e recarrega a lista completa.</w:t>
            </w:r>
          </w:p>
        </w:tc>
      </w:tr>
      <w:tr>
        <w:tc>
          <w:tcPr>
            <w:tcW w:type="dxa" w:w="1134"/>
            <w:shd w:val="clear" w:color="auto" w:fill="EBF3FB"/>
          </w:tcPr>
          <w:p>
            <w:r>
              <w:rPr>
                <w:sz w:val="18"/>
              </w:rPr>
              <w:t>RF-01</w:t>
            </w:r>
          </w:p>
        </w:tc>
        <w:tc>
          <w:tcPr>
            <w:tcW w:type="dxa" w:w="9638"/>
            <w:shd w:val="clear" w:color="auto" w:fill="EBF3FB"/>
          </w:tcPr>
          <w:p>
            <w:r>
              <w:rPr>
                <w:sz w:val="18"/>
              </w:rPr>
              <w:t>Durante o carregamento inicial, skeletons são exibidos no lugar das linhas da tabela.</w:t>
            </w:r>
          </w:p>
        </w:tc>
      </w:tr>
      <w:tr>
        <w:tc>
          <w:tcPr>
            <w:tcW w:type="dxa" w:w="1134"/>
          </w:tcPr>
          <w:p>
            <w:r>
              <w:rPr>
                <w:sz w:val="18"/>
              </w:rPr>
              <w:t>RF-02</w:t>
            </w:r>
          </w:p>
        </w:tc>
        <w:tc>
          <w:tcPr>
            <w:tcW w:type="dxa" w:w="9638"/>
          </w:tcPr>
          <w:p>
            <w:r>
              <w:rPr>
                <w:sz w:val="18"/>
              </w:rPr>
              <w:t>O botão "Nova Lista" navega para /configuracao-premiacao/listas-sistema/novo com formulário vazio e aba "Itens" desabilitada.</w:t>
            </w:r>
          </w:p>
        </w:tc>
      </w:tr>
      <w:tr>
        <w:tc>
          <w:tcPr>
            <w:tcW w:type="dxa" w:w="1134"/>
            <w:shd w:val="clear" w:color="auto" w:fill="EBF3FB"/>
          </w:tcPr>
          <w:p>
            <w:r>
              <w:rPr>
                <w:sz w:val="18"/>
              </w:rPr>
              <w:t>RF-03</w:t>
            </w:r>
          </w:p>
        </w:tc>
        <w:tc>
          <w:tcPr>
            <w:tcW w:type="dxa" w:w="9638"/>
            <w:shd w:val="clear" w:color="auto" w:fill="EBF3FB"/>
          </w:tcPr>
          <w:p>
            <w:r>
              <w:rPr>
                <w:sz w:val="18"/>
              </w:rPr>
              <w:t>O botão "Editar" navega para /configuracao-premiacao/listas-sistema/{id}/editar com os dados pré-carregados (dados básicos + itens ativos ordenados).</w:t>
            </w:r>
          </w:p>
        </w:tc>
      </w:tr>
      <w:tr>
        <w:tc>
          <w:tcPr>
            <w:tcW w:type="dxa" w:w="1134"/>
          </w:tcPr>
          <w:p>
            <w:r>
              <w:rPr>
                <w:sz w:val="18"/>
              </w:rPr>
              <w:t>RF-04</w:t>
            </w:r>
          </w:p>
        </w:tc>
        <w:tc>
          <w:tcPr>
            <w:tcW w:type="dxa" w:w="9638"/>
          </w:tcPr>
          <w:p>
            <w:r>
              <w:rPr>
                <w:sz w:val="18"/>
              </w:rPr>
              <w:t>O botão "Desativar" exibe diálogo de confirmação com mensagem "Desativar a lista '{nome}'?".</w:t>
            </w:r>
          </w:p>
        </w:tc>
      </w:tr>
      <w:tr>
        <w:tc>
          <w:tcPr>
            <w:tcW w:type="dxa" w:w="1134"/>
            <w:shd w:val="clear" w:color="auto" w:fill="EBF3FB"/>
          </w:tcPr>
          <w:p>
            <w:r>
              <w:rPr>
                <w:sz w:val="18"/>
              </w:rPr>
              <w:t>RF-04</w:t>
            </w:r>
          </w:p>
        </w:tc>
        <w:tc>
          <w:tcPr>
            <w:tcW w:type="dxa" w:w="9638"/>
            <w:shd w:val="clear" w:color="auto" w:fill="EBF3FB"/>
          </w:tcPr>
          <w:p>
            <w:r>
              <w:rPr>
                <w:sz w:val="18"/>
              </w:rPr>
              <w:t>Após confirmação, a lista é desativada via PATCH /administracao/listas-sistema/{id}/desativar, exibe toast de sucesso e recarrega a listagem.</w:t>
            </w:r>
          </w:p>
        </w:tc>
      </w:tr>
      <w:tr>
        <w:tc>
          <w:tcPr>
            <w:tcW w:type="dxa" w:w="1134"/>
          </w:tcPr>
          <w:p>
            <w:r>
              <w:rPr>
                <w:sz w:val="18"/>
              </w:rPr>
              <w:t>RF-04</w:t>
            </w:r>
          </w:p>
        </w:tc>
        <w:tc>
          <w:tcPr>
            <w:tcW w:type="dxa" w:w="9638"/>
          </w:tcPr>
          <w:p>
            <w:r>
              <w:rPr>
                <w:sz w:val="18"/>
              </w:rPr>
              <w:t>A operação de desativação é soft delete — nenhum dado é excluído fisicamente.</w:t>
            </w:r>
          </w:p>
        </w:tc>
      </w:tr>
      <w:tr>
        <w:tc>
          <w:tcPr>
            <w:tcW w:type="dxa" w:w="1134"/>
            <w:shd w:val="clear" w:color="auto" w:fill="EBF3FB"/>
          </w:tcPr>
          <w:p>
            <w:r>
              <w:rPr>
                <w:sz w:val="18"/>
              </w:rPr>
              <w:t>RF-05</w:t>
            </w:r>
          </w:p>
        </w:tc>
        <w:tc>
          <w:tcPr>
            <w:tcW w:type="dxa" w:w="9638"/>
            <w:shd w:val="clear" w:color="auto" w:fill="EBF3FB"/>
          </w:tcPr>
          <w:p>
            <w:r>
              <w:rPr>
                <w:sz w:val="18"/>
              </w:rPr>
              <w:t>O formulário de dados básicos exige Nome (máx. 200 chars) e Código (máx. 50 chars); o botão "Salvar Lista" fica bloqueado com campos inválidos.</w:t>
            </w:r>
          </w:p>
        </w:tc>
      </w:tr>
      <w:tr>
        <w:tc>
          <w:tcPr>
            <w:tcW w:type="dxa" w:w="1134"/>
          </w:tcPr>
          <w:p>
            <w:r>
              <w:rPr>
                <w:sz w:val="18"/>
              </w:rPr>
              <w:t>RF-05</w:t>
            </w:r>
          </w:p>
        </w:tc>
        <w:tc>
          <w:tcPr>
            <w:tcW w:type="dxa" w:w="9638"/>
          </w:tcPr>
          <w:p>
            <w:r>
              <w:rPr>
                <w:sz w:val="18"/>
              </w:rPr>
              <w:t>Em criação, após salvar com sucesso, a aba "Itens" é habilitada e o componente entra em modo edição.</w:t>
            </w:r>
          </w:p>
        </w:tc>
      </w:tr>
      <w:tr>
        <w:tc>
          <w:tcPr>
            <w:tcW w:type="dxa" w:w="1134"/>
            <w:shd w:val="clear" w:color="auto" w:fill="EBF3FB"/>
          </w:tcPr>
          <w:p>
            <w:r>
              <w:rPr>
                <w:sz w:val="18"/>
              </w:rPr>
              <w:t>RF-05</w:t>
            </w:r>
          </w:p>
        </w:tc>
        <w:tc>
          <w:tcPr>
            <w:tcW w:type="dxa" w:w="9638"/>
            <w:shd w:val="clear" w:color="auto" w:fill="EBF3FB"/>
          </w:tcPr>
          <w:p>
            <w:r>
              <w:rPr>
                <w:sz w:val="18"/>
              </w:rPr>
              <w:t>Toast "Lista salva com sucesso!" é exibido após salvar os dados básicos com sucesso.</w:t>
            </w:r>
          </w:p>
        </w:tc>
      </w:tr>
      <w:tr>
        <w:tc>
          <w:tcPr>
            <w:tcW w:type="dxa" w:w="1134"/>
          </w:tcPr>
          <w:p>
            <w:r>
              <w:rPr>
                <w:sz w:val="18"/>
              </w:rPr>
              <w:t>RF-06</w:t>
            </w:r>
          </w:p>
        </w:tc>
        <w:tc>
          <w:tcPr>
            <w:tcW w:type="dxa" w:w="9638"/>
          </w:tcPr>
          <w:p>
            <w:r>
              <w:rPr>
                <w:sz w:val="18"/>
              </w:rPr>
              <w:t>A aba "Itens" exibe tabela com colunas Ordem, Valor, Texto e Ações (mover cima, mover baixo, remover).</w:t>
            </w:r>
          </w:p>
        </w:tc>
      </w:tr>
      <w:tr>
        <w:tc>
          <w:tcPr>
            <w:tcW w:type="dxa" w:w="1134"/>
            <w:shd w:val="clear" w:color="auto" w:fill="EBF3FB"/>
          </w:tcPr>
          <w:p>
            <w:r>
              <w:rPr>
                <w:sz w:val="18"/>
              </w:rPr>
              <w:t>RF-06</w:t>
            </w:r>
          </w:p>
        </w:tc>
        <w:tc>
          <w:tcPr>
            <w:tcW w:type="dxa" w:w="9638"/>
            <w:shd w:val="clear" w:color="auto" w:fill="EBF3FB"/>
          </w:tcPr>
          <w:p>
            <w:r>
              <w:rPr>
                <w:sz w:val="18"/>
              </w:rPr>
              <w:t>O formulário inline de adição requer Valor e Texto não vazios para adicionar o item.</w:t>
            </w:r>
          </w:p>
        </w:tc>
      </w:tr>
      <w:tr>
        <w:tc>
          <w:tcPr>
            <w:tcW w:type="dxa" w:w="1134"/>
          </w:tcPr>
          <w:p>
            <w:r>
              <w:rPr>
                <w:sz w:val="18"/>
              </w:rPr>
              <w:t>RF-06</w:t>
            </w:r>
          </w:p>
        </w:tc>
        <w:tc>
          <w:tcPr>
            <w:tcW w:type="dxa" w:w="9638"/>
          </w:tcPr>
          <w:p>
            <w:r>
              <w:rPr>
                <w:sz w:val="18"/>
              </w:rPr>
              <w:t>Ao adicionar item: inserido ao final da lista local com ordem recalculada (RN7).</w:t>
            </w:r>
          </w:p>
        </w:tc>
      </w:tr>
      <w:tr>
        <w:tc>
          <w:tcPr>
            <w:tcW w:type="dxa" w:w="1134"/>
            <w:shd w:val="clear" w:color="auto" w:fill="EBF3FB"/>
          </w:tcPr>
          <w:p>
            <w:r>
              <w:rPr>
                <w:sz w:val="18"/>
              </w:rPr>
              <w:t>RF-06</w:t>
            </w:r>
          </w:p>
        </w:tc>
        <w:tc>
          <w:tcPr>
            <w:tcW w:type="dxa" w:w="9638"/>
            <w:shd w:val="clear" w:color="auto" w:fill="EBF3FB"/>
          </w:tcPr>
          <w:p>
            <w:r>
              <w:rPr>
                <w:sz w:val="18"/>
              </w:rPr>
              <w:t>"Mover para cima" está desabilitado no 1º item; "Mover para baixo" está desabilitado no último item.</w:t>
            </w:r>
          </w:p>
        </w:tc>
      </w:tr>
      <w:tr>
        <w:tc>
          <w:tcPr>
            <w:tcW w:type="dxa" w:w="1134"/>
          </w:tcPr>
          <w:p>
            <w:r>
              <w:rPr>
                <w:sz w:val="18"/>
              </w:rPr>
              <w:t>RF-06</w:t>
            </w:r>
          </w:p>
        </w:tc>
        <w:tc>
          <w:tcPr>
            <w:tcW w:type="dxa" w:w="9638"/>
          </w:tcPr>
          <w:p>
            <w:r>
              <w:rPr>
                <w:sz w:val="18"/>
              </w:rPr>
              <w:t>"Remover" elimina o item da lista local sem confirmação; ordem é recalculada.</w:t>
            </w:r>
          </w:p>
        </w:tc>
      </w:tr>
      <w:tr>
        <w:tc>
          <w:tcPr>
            <w:tcW w:type="dxa" w:w="1134"/>
            <w:shd w:val="clear" w:color="auto" w:fill="EBF3FB"/>
          </w:tcPr>
          <w:p>
            <w:r>
              <w:rPr>
                <w:sz w:val="18"/>
              </w:rPr>
              <w:t>RF-07</w:t>
            </w:r>
          </w:p>
        </w:tc>
        <w:tc>
          <w:tcPr>
            <w:tcW w:type="dxa" w:w="9638"/>
            <w:shd w:val="clear" w:color="auto" w:fill="EBF3FB"/>
          </w:tcPr>
          <w:p>
            <w:r>
              <w:rPr>
                <w:sz w:val="18"/>
              </w:rPr>
              <w:t>"Salvar Itens" envia o array completo via PUT /administracao/listas-sistema/{id}/itens (total replace).</w:t>
            </w:r>
          </w:p>
        </w:tc>
      </w:tr>
      <w:tr>
        <w:tc>
          <w:tcPr>
            <w:tcW w:type="dxa" w:w="1134"/>
          </w:tcPr>
          <w:p>
            <w:r>
              <w:rPr>
                <w:sz w:val="18"/>
              </w:rPr>
              <w:t>RF-07</w:t>
            </w:r>
          </w:p>
        </w:tc>
        <w:tc>
          <w:tcPr>
            <w:tcW w:type="dxa" w:w="9638"/>
          </w:tcPr>
          <w:p>
            <w:r>
              <w:rPr>
                <w:sz w:val="18"/>
              </w:rPr>
              <w:t>Itens com listaSistemaItemId=null são criados; itens com ID são atualizados; itens removidos são implicitamente excluídos.</w:t>
            </w:r>
          </w:p>
        </w:tc>
      </w:tr>
      <w:tr>
        <w:tc>
          <w:tcPr>
            <w:tcW w:type="dxa" w:w="1134"/>
            <w:shd w:val="clear" w:color="auto" w:fill="EBF3FB"/>
          </w:tcPr>
          <w:p>
            <w:r>
              <w:rPr>
                <w:sz w:val="18"/>
              </w:rPr>
              <w:t>RF-07</w:t>
            </w:r>
          </w:p>
        </w:tc>
        <w:tc>
          <w:tcPr>
            <w:tcW w:type="dxa" w:w="9638"/>
            <w:shd w:val="clear" w:color="auto" w:fill="EBF3FB"/>
          </w:tcPr>
          <w:p>
            <w:r>
              <w:rPr>
                <w:sz w:val="18"/>
              </w:rPr>
              <w:t>Após salvar, a lista de itens é atualizada com IDs reais do servidor, filtrada por ativo=true e reordenada.</w:t>
            </w:r>
          </w:p>
        </w:tc>
      </w:tr>
      <w:tr>
        <w:tc>
          <w:tcPr>
            <w:tcW w:type="dxa" w:w="1134"/>
          </w:tcPr>
          <w:p>
            <w:r>
              <w:rPr>
                <w:sz w:val="18"/>
              </w:rPr>
              <w:t>RF-07</w:t>
            </w:r>
          </w:p>
        </w:tc>
        <w:tc>
          <w:tcPr>
            <w:tcW w:type="dxa" w:w="9638"/>
          </w:tcPr>
          <w:p>
            <w:r>
              <w:rPr>
                <w:sz w:val="18"/>
              </w:rPr>
              <w:t>Toast "{n} itens salvos com sucesso!" é exibido após salvar com sucesso.</w:t>
            </w:r>
          </w:p>
        </w:tc>
      </w:tr>
      <w:tr>
        <w:tc>
          <w:tcPr>
            <w:tcW w:type="dxa" w:w="1134"/>
            <w:shd w:val="clear" w:color="auto" w:fill="EBF3FB"/>
          </w:tcPr>
          <w:p>
            <w:r>
              <w:rPr>
                <w:sz w:val="18"/>
              </w:rPr>
              <w:t>RF-07</w:t>
            </w:r>
          </w:p>
        </w:tc>
        <w:tc>
          <w:tcPr>
            <w:tcW w:type="dxa" w:w="9638"/>
            <w:shd w:val="clear" w:color="auto" w:fill="EBF3FB"/>
          </w:tcPr>
          <w:p>
            <w:r>
              <w:rPr>
                <w:sz w:val="18"/>
              </w:rPr>
              <w:t>Tentativa de salvar itens sem listaSistemaId exibe toast "Salve a lista antes de salvar os itens." (RN2).</w:t>
            </w:r>
          </w:p>
        </w:tc>
      </w:tr>
      <w:tr>
        <w:tc>
          <w:tcPr>
            <w:tcW w:type="dxa" w:w="1134"/>
          </w:tcPr>
          <w:p>
            <w:r>
              <w:rPr>
                <w:sz w:val="18"/>
              </w:rPr>
              <w:t>RF-08</w:t>
            </w:r>
          </w:p>
        </w:tc>
        <w:tc>
          <w:tcPr>
            <w:tcW w:type="dxa" w:w="9638"/>
          </w:tcPr>
          <w:p>
            <w:r>
              <w:rPr>
                <w:sz w:val="18"/>
              </w:rPr>
              <w:t>GET /administracao/listas-sistema/todas retorna array simples de listas sem itens e sem paginação, utilizado pelo CampoOpcoesEditorComponent.</w:t>
            </w:r>
          </w:p>
        </w:tc>
      </w:tr>
    </w:tbl>
    <w:p/>
    <w:p>
      <w:pPr>
        <w:pStyle w:val="Heading1"/>
      </w:pPr>
      <w:r>
        <w:rPr>
          <w:b/>
        </w:rPr>
        <w:t>9. Perfis e Permissões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118"/>
            <w:shd w:val="clear" w:color="auto" w:fill="1F3864"/>
          </w:tcPr>
          <w:p>
            <w:pPr>
              <w:jc w:val="center"/>
            </w:pPr>
            <w:r/>
            <w:r>
              <w:rPr>
                <w:b/>
                <w:color w:val="FFFFFF"/>
                <w:sz w:val="18"/>
              </w:rPr>
              <w:t>Perfil</w:t>
            </w:r>
          </w:p>
        </w:tc>
        <w:tc>
          <w:tcPr>
            <w:tcW w:type="dxa" w:w="1701"/>
            <w:shd w:val="clear" w:color="auto" w:fill="1F3864"/>
          </w:tcPr>
          <w:p>
            <w:pPr>
              <w:jc w:val="center"/>
            </w:pPr>
            <w:r/>
            <w:r>
              <w:rPr>
                <w:b/>
                <w:color w:val="FFFFFF"/>
                <w:sz w:val="18"/>
              </w:rPr>
              <w:t>Visualizar</w:t>
            </w:r>
          </w:p>
        </w:tc>
        <w:tc>
          <w:tcPr>
            <w:tcW w:type="dxa" w:w="1701"/>
            <w:shd w:val="clear" w:color="auto" w:fill="1F3864"/>
          </w:tcPr>
          <w:p>
            <w:pPr>
              <w:jc w:val="center"/>
            </w:pPr>
            <w:r/>
            <w:r>
              <w:rPr>
                <w:b/>
                <w:color w:val="FFFFFF"/>
                <w:sz w:val="18"/>
              </w:rPr>
              <w:t>Criar</w:t>
            </w:r>
          </w:p>
        </w:tc>
        <w:tc>
          <w:tcPr>
            <w:tcW w:type="dxa" w:w="1701"/>
            <w:shd w:val="clear" w:color="auto" w:fill="1F3864"/>
          </w:tcPr>
          <w:p>
            <w:pPr>
              <w:jc w:val="center"/>
            </w:pPr>
            <w:r/>
            <w:r>
              <w:rPr>
                <w:b/>
                <w:color w:val="FFFFFF"/>
                <w:sz w:val="18"/>
              </w:rPr>
              <w:t>Editar</w:t>
            </w:r>
          </w:p>
        </w:tc>
        <w:tc>
          <w:tcPr>
            <w:tcW w:type="dxa" w:w="1701"/>
            <w:shd w:val="clear" w:color="auto" w:fill="1F3864"/>
          </w:tcPr>
          <w:p>
            <w:pPr>
              <w:jc w:val="center"/>
            </w:pPr>
            <w:r/>
            <w:r>
              <w:rPr>
                <w:b/>
                <w:color w:val="FFFFFF"/>
                <w:sz w:val="18"/>
              </w:rPr>
              <w:t>Desativar</w:t>
            </w:r>
          </w:p>
        </w:tc>
      </w:tr>
      <w:tr>
        <w:tc>
          <w:tcPr>
            <w:tcW w:type="dxa" w:w="3118"/>
          </w:tcPr>
          <w:p>
            <w:r>
              <w:rPr>
                <w:sz w:val="18"/>
              </w:rPr>
              <w:t>Administrador (PIT.1)</w:t>
            </w:r>
          </w:p>
        </w:tc>
        <w:tc>
          <w:tcPr>
            <w:tcW w:type="dxa" w:w="1701"/>
          </w:tcPr>
          <w:p>
            <w:r>
              <w:rPr>
                <w:sz w:val="18"/>
              </w:rPr>
              <w:t>Sim</w:t>
            </w:r>
          </w:p>
        </w:tc>
        <w:tc>
          <w:tcPr>
            <w:tcW w:type="dxa" w:w="1701"/>
          </w:tcPr>
          <w:p>
            <w:r>
              <w:rPr>
                <w:sz w:val="18"/>
              </w:rPr>
              <w:t>Sim</w:t>
            </w:r>
          </w:p>
        </w:tc>
        <w:tc>
          <w:tcPr>
            <w:tcW w:type="dxa" w:w="1701"/>
          </w:tcPr>
          <w:p>
            <w:r>
              <w:rPr>
                <w:sz w:val="18"/>
              </w:rPr>
              <w:t>Sim</w:t>
            </w:r>
          </w:p>
        </w:tc>
        <w:tc>
          <w:tcPr>
            <w:tcW w:type="dxa" w:w="1701"/>
          </w:tcPr>
          <w:p>
            <w:r>
              <w:rPr>
                <w:sz w:val="18"/>
              </w:rPr>
              <w:t>Sim</w:t>
            </w:r>
          </w:p>
        </w:tc>
      </w:tr>
      <w:tr>
        <w:tc>
          <w:tcPr>
            <w:tcW w:type="dxa" w:w="3118"/>
            <w:shd w:val="clear" w:color="auto" w:fill="EBF3FB"/>
          </w:tcPr>
          <w:p>
            <w:r>
              <w:rPr>
                <w:sz w:val="18"/>
              </w:rPr>
              <w:t>Participante (PIT.2)</w:t>
            </w:r>
          </w:p>
        </w:tc>
        <w:tc>
          <w:tcPr>
            <w:tcW w:type="dxa" w:w="1701"/>
            <w:shd w:val="clear" w:color="auto" w:fill="EBF3FB"/>
          </w:tcPr>
          <w:p>
            <w:r>
              <w:rPr>
                <w:sz w:val="18"/>
              </w:rPr>
              <w:t>Sim (GET /todas)</w:t>
            </w:r>
          </w:p>
        </w:tc>
        <w:tc>
          <w:tcPr>
            <w:tcW w:type="dxa" w:w="1701"/>
            <w:shd w:val="clear" w:color="auto" w:fill="EBF3FB"/>
          </w:tcPr>
          <w:p>
            <w:r>
              <w:rPr>
                <w:sz w:val="18"/>
              </w:rPr>
              <w:t>Não</w:t>
            </w:r>
          </w:p>
        </w:tc>
        <w:tc>
          <w:tcPr>
            <w:tcW w:type="dxa" w:w="1701"/>
            <w:shd w:val="clear" w:color="auto" w:fill="EBF3FB"/>
          </w:tcPr>
          <w:p>
            <w:r>
              <w:rPr>
                <w:sz w:val="18"/>
              </w:rPr>
              <w:t>Não</w:t>
            </w:r>
          </w:p>
        </w:tc>
        <w:tc>
          <w:tcPr>
            <w:tcW w:type="dxa" w:w="1701"/>
            <w:shd w:val="clear" w:color="auto" w:fill="EBF3FB"/>
          </w:tcPr>
          <w:p>
            <w:r>
              <w:rPr>
                <w:sz w:val="18"/>
              </w:rPr>
              <w:t>Não</w:t>
            </w:r>
          </w:p>
        </w:tc>
      </w:tr>
    </w:tbl>
    <w:p/>
    <w:p>
      <w:pPr>
        <w:pStyle w:val="Heading1"/>
      </w:pPr>
      <w:r>
        <w:rPr>
          <w:b/>
        </w:rPr>
        <w:t>10. Outras Informações</w:t>
      </w:r>
    </w:p>
    <w:p>
      <w:pPr>
        <w:pStyle w:val="Heading2"/>
      </w:pPr>
      <w:r>
        <w:rPr>
          <w:b/>
        </w:rPr>
        <w:t>10.1 Endpoints de API</w:t>
      </w:r>
    </w:p>
    <w:tbl>
      <w:tblPr>
        <w:tblStyle w:val="TableGrid"/>
        <w:tblW w:type="auto" w:w="0"/>
        <w:tblLook w:firstColumn="1" w:firstRow="1" w:lastColumn="0" w:lastRow="0" w:noHBand="0" w:noVBand="1" w:val="04A0"/>
      </w:tblPr>
      <w:tblGrid>
        <w:gridCol w:w="3135"/>
        <w:gridCol w:w="3135"/>
        <w:gridCol w:w="3135"/>
      </w:tblGrid>
      <w:tr>
        <w:tc>
          <w:tcPr>
            <w:tcW w:type="dxa" w:w="1134"/>
            <w:shd w:val="clear" w:color="auto" w:fill="1F3864"/>
          </w:tcPr>
          <w:p>
            <w:pPr>
              <w:jc w:val="center"/>
            </w:pPr>
            <w:r/>
            <w:r>
              <w:rPr>
                <w:b/>
                <w:color w:val="FFFFFF"/>
                <w:sz w:val="18"/>
              </w:rPr>
              <w:t>Método</w:t>
            </w:r>
          </w:p>
        </w:tc>
        <w:tc>
          <w:tcPr>
            <w:tcW w:type="dxa" w:w="3969"/>
            <w:shd w:val="clear" w:color="auto" w:fill="1F3864"/>
          </w:tcPr>
          <w:p>
            <w:pPr>
              <w:jc w:val="center"/>
            </w:pPr>
            <w:r/>
            <w:r>
              <w:rPr>
                <w:b/>
                <w:color w:val="FFFFFF"/>
                <w:sz w:val="18"/>
              </w:rPr>
              <w:t>Endpoint</w:t>
            </w:r>
          </w:p>
        </w:tc>
        <w:tc>
          <w:tcPr>
            <w:tcW w:type="dxa" w:w="5669"/>
            <w:shd w:val="clear" w:color="auto" w:fill="1F3864"/>
          </w:tcPr>
          <w:p>
            <w:pPr>
              <w:jc w:val="center"/>
            </w:pPr>
            <w:r/>
            <w:r>
              <w:rPr>
                <w:b/>
                <w:color w:val="FFFFFF"/>
                <w:sz w:val="18"/>
              </w:rPr>
              <w:t>Descrição</w:t>
            </w:r>
          </w:p>
        </w:tc>
      </w:tr>
      <w:tr>
        <w:tc>
          <w:tcPr>
            <w:tcW w:type="dxa" w:w="1134"/>
          </w:tcPr>
          <w:p>
            <w:r>
              <w:rPr>
                <w:sz w:val="18"/>
              </w:rPr>
              <w:t>GET</w:t>
            </w:r>
          </w:p>
        </w:tc>
        <w:tc>
          <w:tcPr>
            <w:tcW w:type="dxa" w:w="3969"/>
          </w:tcPr>
          <w:p>
            <w:r>
              <w:rPr>
                <w:sz w:val="18"/>
              </w:rPr>
              <w:t>/administracao/listas-sistema</w:t>
            </w:r>
          </w:p>
        </w:tc>
        <w:tc>
          <w:tcPr>
            <w:tcW w:type="dxa" w:w="5669"/>
          </w:tcPr>
          <w:p>
            <w:r>
              <w:rPr>
                <w:sz w:val="18"/>
              </w:rPr>
              <w:t>Lista paginada de listas. Parâmetros: pagina, tamanhoPagina, nome (opt.), codigo (opt.)</w:t>
            </w:r>
          </w:p>
        </w:tc>
      </w:tr>
      <w:tr>
        <w:tc>
          <w:tcPr>
            <w:tcW w:type="dxa" w:w="1134"/>
            <w:shd w:val="clear" w:color="auto" w:fill="EBF3FB"/>
          </w:tcPr>
          <w:p>
            <w:r>
              <w:rPr>
                <w:sz w:val="18"/>
              </w:rPr>
              <w:t>GET</w:t>
            </w:r>
          </w:p>
        </w:tc>
        <w:tc>
          <w:tcPr>
            <w:tcW w:type="dxa" w:w="3969"/>
            <w:shd w:val="clear" w:color="auto" w:fill="EBF3FB"/>
          </w:tcPr>
          <w:p>
            <w:r>
              <w:rPr>
                <w:sz w:val="18"/>
              </w:rPr>
              <w:t>/administracao/listas-sistema/todas</w:t>
            </w:r>
          </w:p>
        </w:tc>
        <w:tc>
          <w:tcPr>
            <w:tcW w:type="dxa" w:w="5669"/>
            <w:shd w:val="clear" w:color="auto" w:fill="EBF3FB"/>
          </w:tcPr>
          <w:p>
            <w:r>
              <w:rPr>
                <w:sz w:val="18"/>
              </w:rPr>
              <w:t>Retorna todas as listas sem paginação (usado pelo CampoOpcoesEditorComponent).</w:t>
            </w:r>
          </w:p>
        </w:tc>
      </w:tr>
      <w:tr>
        <w:tc>
          <w:tcPr>
            <w:tcW w:type="dxa" w:w="1134"/>
          </w:tcPr>
          <w:p>
            <w:r>
              <w:rPr>
                <w:sz w:val="18"/>
              </w:rPr>
              <w:t>GET</w:t>
            </w:r>
          </w:p>
        </w:tc>
        <w:tc>
          <w:tcPr>
            <w:tcW w:type="dxa" w:w="3969"/>
          </w:tcPr>
          <w:p>
            <w:r>
              <w:rPr>
                <w:sz w:val="18"/>
              </w:rPr>
              <w:t>/administracao/listas-sistema/{id}</w:t>
            </w:r>
          </w:p>
        </w:tc>
        <w:tc>
          <w:tcPr>
            <w:tcW w:type="dxa" w:w="5669"/>
          </w:tcPr>
          <w:p>
            <w:r>
              <w:rPr>
                <w:sz w:val="18"/>
              </w:rPr>
              <w:t>Retorna a lista com seus itens ativos ordenados por NR_ORDEM.</w:t>
            </w:r>
          </w:p>
        </w:tc>
      </w:tr>
      <w:tr>
        <w:tc>
          <w:tcPr>
            <w:tcW w:type="dxa" w:w="1134"/>
            <w:shd w:val="clear" w:color="auto" w:fill="EBF3FB"/>
          </w:tcPr>
          <w:p>
            <w:r>
              <w:rPr>
                <w:sz w:val="18"/>
              </w:rPr>
              <w:t>POST</w:t>
            </w:r>
          </w:p>
        </w:tc>
        <w:tc>
          <w:tcPr>
            <w:tcW w:type="dxa" w:w="3969"/>
            <w:shd w:val="clear" w:color="auto" w:fill="EBF3FB"/>
          </w:tcPr>
          <w:p>
            <w:r>
              <w:rPr>
                <w:sz w:val="18"/>
              </w:rPr>
              <w:t>/administracao/listas-sistema</w:t>
            </w:r>
          </w:p>
        </w:tc>
        <w:tc>
          <w:tcPr>
            <w:tcW w:type="dxa" w:w="5669"/>
            <w:shd w:val="clear" w:color="auto" w:fill="EBF3FB"/>
          </w:tcPr>
          <w:p>
            <w:r>
              <w:rPr>
                <w:sz w:val="18"/>
              </w:rPr>
              <w:t>Cria nova lista. Body: { nome, codigo }. Retorna a lista criada com ID.</w:t>
            </w:r>
          </w:p>
        </w:tc>
      </w:tr>
      <w:tr>
        <w:tc>
          <w:tcPr>
            <w:tcW w:type="dxa" w:w="1134"/>
          </w:tcPr>
          <w:p>
            <w:r>
              <w:rPr>
                <w:sz w:val="18"/>
              </w:rPr>
              <w:t>PUT</w:t>
            </w:r>
          </w:p>
        </w:tc>
        <w:tc>
          <w:tcPr>
            <w:tcW w:type="dxa" w:w="3969"/>
          </w:tcPr>
          <w:p>
            <w:r>
              <w:rPr>
                <w:sz w:val="18"/>
              </w:rPr>
              <w:t>/administracao/listas-sistema/{id}</w:t>
            </w:r>
          </w:p>
        </w:tc>
        <w:tc>
          <w:tcPr>
            <w:tcW w:type="dxa" w:w="5669"/>
          </w:tcPr>
          <w:p>
            <w:r>
              <w:rPr>
                <w:sz w:val="18"/>
              </w:rPr>
              <w:t>Atualiza os dados básicos da lista (nome e/ou codigo).</w:t>
            </w:r>
          </w:p>
        </w:tc>
      </w:tr>
      <w:tr>
        <w:tc>
          <w:tcPr>
            <w:tcW w:type="dxa" w:w="1134"/>
            <w:shd w:val="clear" w:color="auto" w:fill="EBF3FB"/>
          </w:tcPr>
          <w:p>
            <w:r>
              <w:rPr>
                <w:sz w:val="18"/>
              </w:rPr>
              <w:t>PUT</w:t>
            </w:r>
          </w:p>
        </w:tc>
        <w:tc>
          <w:tcPr>
            <w:tcW w:type="dxa" w:w="3969"/>
            <w:shd w:val="clear" w:color="auto" w:fill="EBF3FB"/>
          </w:tcPr>
          <w:p>
            <w:r>
              <w:rPr>
                <w:sz w:val="18"/>
              </w:rPr>
              <w:t>/administracao/listas-sistema/{id}/itens</w:t>
            </w:r>
          </w:p>
        </w:tc>
        <w:tc>
          <w:tcPr>
            <w:tcW w:type="dxa" w:w="5669"/>
            <w:shd w:val="clear" w:color="auto" w:fill="EBF3FB"/>
          </w:tcPr>
          <w:p>
            <w:r>
              <w:rPr>
                <w:sz w:val="18"/>
              </w:rPr>
              <w:t>Total replace dos itens da lista. Body: array de { listaSistemaItemId|null, valor, texto, ordem }.</w:t>
            </w:r>
          </w:p>
        </w:tc>
      </w:tr>
      <w:tr>
        <w:tc>
          <w:tcPr>
            <w:tcW w:type="dxa" w:w="1134"/>
          </w:tcPr>
          <w:p>
            <w:r>
              <w:rPr>
                <w:sz w:val="18"/>
              </w:rPr>
              <w:t>PATCH</w:t>
            </w:r>
          </w:p>
        </w:tc>
        <w:tc>
          <w:tcPr>
            <w:tcW w:type="dxa" w:w="3969"/>
          </w:tcPr>
          <w:p>
            <w:r>
              <w:rPr>
                <w:sz w:val="18"/>
              </w:rPr>
              <w:t>/administracao/listas-sistema/{id}/desativar</w:t>
            </w:r>
          </w:p>
        </w:tc>
        <w:tc>
          <w:tcPr>
            <w:tcW w:type="dxa" w:w="5669"/>
          </w:tcPr>
          <w:p>
            <w:r>
              <w:rPr>
                <w:sz w:val="18"/>
              </w:rPr>
              <w:t>Soft delete da lista (FL_ATIVO = 0). Não aceita body.</w:t>
            </w:r>
          </w:p>
        </w:tc>
      </w:tr>
    </w:tbl>
    <w:p/>
    <w:p>
      <w:pPr>
        <w:pStyle w:val="Heading2"/>
      </w:pPr>
      <w:r>
        <w:rPr>
          <w:b/>
        </w:rPr>
        <w:t>10.2 Tabelas do Banco de Dados</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pPr>
              <w:jc w:val="center"/>
            </w:pPr>
            <w:r/>
            <w:r>
              <w:rPr>
                <w:b/>
                <w:color w:val="FFFFFF"/>
                <w:sz w:val="18"/>
              </w:rPr>
              <w:t>Tabela</w:t>
            </w:r>
          </w:p>
        </w:tc>
        <w:tc>
          <w:tcPr>
            <w:tcW w:type="dxa" w:w="7937"/>
            <w:shd w:val="clear" w:color="auto" w:fill="1F3864"/>
          </w:tcPr>
          <w:p>
            <w:pPr>
              <w:jc w:val="center"/>
            </w:pPr>
            <w:r/>
            <w:r>
              <w:rPr>
                <w:b/>
                <w:color w:val="FFFFFF"/>
                <w:sz w:val="18"/>
              </w:rPr>
              <w:t>Colunas principais</w:t>
            </w:r>
          </w:p>
        </w:tc>
      </w:tr>
      <w:tr>
        <w:tc>
          <w:tcPr>
            <w:tcW w:type="dxa" w:w="2835"/>
          </w:tcPr>
          <w:p>
            <w:r>
              <w:rPr>
                <w:sz w:val="18"/>
              </w:rPr>
              <w:t>TB_LISTA_SISTEMA</w:t>
            </w:r>
          </w:p>
        </w:tc>
        <w:tc>
          <w:tcPr>
            <w:tcW w:type="dxa" w:w="7937"/>
          </w:tcPr>
          <w:p>
            <w:r>
              <w:rPr>
                <w:sz w:val="18"/>
              </w:rPr>
              <w:t>CD_LISTA_SISTEMA (PK, identity), ID_CODIGO (UNIQUE), NM_LISTA_SISTEMA (NVARCHAR 200), FL_ATIVO (BIT default 1), DT_CRIACAO, DT_ATUALIZACAO, CD_USUARIO_CRIACAO, CD_USUARIO_ATUALIZACAO.</w:t>
            </w:r>
          </w:p>
        </w:tc>
      </w:tr>
      <w:tr>
        <w:tc>
          <w:tcPr>
            <w:tcW w:type="dxa" w:w="2835"/>
            <w:shd w:val="clear" w:color="auto" w:fill="EBF3FB"/>
          </w:tcPr>
          <w:p>
            <w:r>
              <w:rPr>
                <w:sz w:val="18"/>
              </w:rPr>
              <w:t>TB_LISTA_SISTEMA_ITEM</w:t>
            </w:r>
          </w:p>
        </w:tc>
        <w:tc>
          <w:tcPr>
            <w:tcW w:type="dxa" w:w="7937"/>
            <w:shd w:val="clear" w:color="auto" w:fill="EBF3FB"/>
          </w:tcPr>
          <w:p>
            <w:r>
              <w:rPr>
                <w:sz w:val="18"/>
              </w:rPr>
              <w:t>CD_LISTA_SISTEMA_ITEM (PK, identity), CD_LISTA_SISTEMA (FK → TB_LISTA_SISTEMA), VL_ITEM (NVARCHAR 200), DS_TEXTO (NVARCHAR 300), NR_ORDEM (INT), FL_ATIVO (BIT default 1), DT_CRIACAO, DT_ATUALIZACAO, CD_USUARIO_CRIACAO, CD_USUARIO_ATUALIZACAO.</w:t>
            </w:r>
          </w:p>
        </w:tc>
      </w:tr>
    </w:tbl>
    <w:p/>
    <w:p>
      <w:pPr>
        <w:pStyle w:val="Heading2"/>
      </w:pPr>
      <w:r>
        <w:rPr>
          <w:b/>
        </w:rPr>
        <w:t>10.3 Dados Seed (V00002.sql)</w:t>
      </w:r>
    </w:p>
    <w:p>
      <w:r>
        <w:rPr>
          <w:sz w:val="20"/>
        </w:rPr>
        <w:t>Duas listas são populadas automaticamente na migration V00002.sql:</w:t>
        <w:br/>
        <w:t>• UF_BRASIL — 27 itens correspondentes às Unidades Federativas do Brasil (sigla como Valor, nome como Texto).</w:t>
        <w:br/>
        <w:t>• GENEROS — 5 itens: Masculino, Feminino, Não-binário, Prefiro não declarar, Outro.</w:t>
      </w:r>
    </w:p>
    <w:p/>
    <w:p>
      <w:pPr>
        <w:pStyle w:val="Heading2"/>
      </w:pPr>
      <w:r>
        <w:rPr>
          <w:b/>
        </w:rPr>
        <w:t>10.4 Integrações</w:t>
      </w:r>
    </w:p>
    <w:p>
      <w:pPr>
        <w:pStyle w:val="ListBullet"/>
      </w:pPr>
      <w:r>
        <w:rPr>
          <w:sz w:val="20"/>
        </w:rPr>
        <w:t>CampoOpcoesEditorComponent (form builder): consome GET /listas-sistema/todas para popular o seletor de "Fonte de dados" em campos COMBO_BOX no construtor de formulários dinâmicos.</w:t>
      </w:r>
    </w:p>
    <w:p>
      <w:pPr>
        <w:pStyle w:val="ListBullet"/>
      </w:pPr>
      <w:r>
        <w:rPr>
          <w:sz w:val="20"/>
        </w:rPr>
        <w:t>CampoDinamicoComponent (inscrição pública): renderiza o COMBO_BOX com os itens da lista referenciada carregados via GET /listas-sistema/{id} (apenas itens ativos).</w:t>
      </w:r>
    </w:p>
    <w:p>
      <w:pPr>
        <w:pStyle w:val="ListBullet"/>
      </w:pPr>
      <w:r>
        <w:rPr>
          <w:sz w:val="20"/>
        </w:rPr>
        <w:t>FormularioDinamicoModel: referencia CD_LISTA_SISTEMA na configuração do campo COMBO_BOX.</w:t>
      </w:r>
    </w:p>
    <w:p/>
    <w:p>
      <w:pPr>
        <w:pStyle w:val="Heading2"/>
      </w:pPr>
      <w:r>
        <w:rPr>
          <w:b/>
        </w:rPr>
        <w:t>10.5 Componentes e Serviços Angular</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
              <w:rPr>
                <w:b/>
                <w:color w:val="FFFFFF"/>
                <w:sz w:val="18"/>
              </w:rPr>
              <w:t>Artefato</w:t>
            </w:r>
          </w:p>
        </w:tc>
        <w:tc>
          <w:tcPr>
            <w:tcW w:type="dxa" w:w="4703"/>
            <w:shd w:val="clear" w:color="auto" w:fill="1F3864"/>
          </w:tcPr>
          <w:p>
            <w:pPr>
              <w:jc w:val="center"/>
            </w:pPr>
            <w:r/>
            <w:r>
              <w:rPr>
                <w:b/>
                <w:color w:val="FFFFFF"/>
                <w:sz w:val="18"/>
              </w:rPr>
              <w:t>Localização</w:t>
            </w:r>
          </w:p>
        </w:tc>
      </w:tr>
      <w:tr>
        <w:tc>
          <w:tcPr>
            <w:tcW w:type="dxa" w:w="4703"/>
          </w:tcPr>
          <w:p>
            <w:r>
              <w:rPr>
                <w:sz w:val="18"/>
              </w:rPr>
              <w:t>ListaSistemaListComponent</w:t>
            </w:r>
          </w:p>
        </w:tc>
        <w:tc>
          <w:tcPr>
            <w:tcW w:type="dxa" w:w="4703"/>
          </w:tcPr>
          <w:p>
            <w:r>
              <w:rPr>
                <w:sz w:val="18"/>
              </w:rPr>
              <w:t>pages/lista-sistema/lista-sistema-list/</w:t>
            </w:r>
          </w:p>
        </w:tc>
      </w:tr>
      <w:tr>
        <w:tc>
          <w:tcPr>
            <w:tcW w:type="dxa" w:w="4703"/>
            <w:shd w:val="clear" w:color="auto" w:fill="EBF3FB"/>
          </w:tcPr>
          <w:p>
            <w:r>
              <w:rPr>
                <w:sz w:val="18"/>
              </w:rPr>
              <w:t>ListaSistemaFormComponent</w:t>
            </w:r>
          </w:p>
        </w:tc>
        <w:tc>
          <w:tcPr>
            <w:tcW w:type="dxa" w:w="4703"/>
            <w:shd w:val="clear" w:color="auto" w:fill="EBF3FB"/>
          </w:tcPr>
          <w:p>
            <w:r>
              <w:rPr>
                <w:sz w:val="18"/>
              </w:rPr>
              <w:t>pages/lista-sistema/lista-sistema-form/</w:t>
            </w:r>
          </w:p>
        </w:tc>
      </w:tr>
      <w:tr>
        <w:tc>
          <w:tcPr>
            <w:tcW w:type="dxa" w:w="4703"/>
          </w:tcPr>
          <w:p>
            <w:r>
              <w:rPr>
                <w:sz w:val="18"/>
              </w:rPr>
              <w:t>ListaSistemaService</w:t>
            </w:r>
          </w:p>
        </w:tc>
        <w:tc>
          <w:tcPr>
            <w:tcW w:type="dxa" w:w="4703"/>
          </w:tcPr>
          <w:p>
            <w:r>
              <w:rPr>
                <w:sz w:val="18"/>
              </w:rPr>
              <w:t>services/lista-sistema.service.ts</w:t>
            </w:r>
          </w:p>
        </w:tc>
      </w:tr>
      <w:tr>
        <w:tc>
          <w:tcPr>
            <w:tcW w:type="dxa" w:w="4703"/>
            <w:shd w:val="clear" w:color="auto" w:fill="EBF3FB"/>
          </w:tcPr>
          <w:p>
            <w:r>
              <w:rPr>
                <w:sz w:val="18"/>
              </w:rPr>
              <w:t>Models (interfaces)</w:t>
            </w:r>
          </w:p>
        </w:tc>
        <w:tc>
          <w:tcPr>
            <w:tcW w:type="dxa" w:w="4703"/>
            <w:shd w:val="clear" w:color="auto" w:fill="EBF3FB"/>
          </w:tcPr>
          <w:p>
            <w:r>
              <w:rPr>
                <w:sz w:val="18"/>
              </w:rPr>
              <w:t>models/lista-sistema.model.ts</w:t>
            </w:r>
          </w:p>
        </w:tc>
      </w:tr>
      <w:tr>
        <w:tc>
          <w:tcPr>
            <w:tcW w:type="dxa" w:w="4703"/>
          </w:tcPr>
          <w:p>
            <w:r>
              <w:rPr>
                <w:sz w:val="18"/>
              </w:rPr>
              <w:t>Rota</w:t>
            </w:r>
          </w:p>
        </w:tc>
        <w:tc>
          <w:tcPr>
            <w:tcW w:type="dxa" w:w="4703"/>
          </w:tcPr>
          <w:p>
            <w:r>
              <w:rPr>
                <w:sz w:val="18"/>
              </w:rPr>
              <w:t>configuracao-premiacao-routing.module.ts</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