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Auditoria de Ajustes de Inscricao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04/05/2026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Elaboração do Documento — implementação da auditoria de ajustes de inscrição com captura ANTES/DEPOIS por rodada, popup de visualização com diff e exportação CSV.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funcionalidade de Auditoria de Ajustes de Inscrição registra automaticamente o estado completo da inscrição em dois momentos por rodada de ajuste — quando o administrador solicita o ajuste (snapshot ANTES_AJUSTE) e quando o participante reenvia a inscrição (snapshot DEPOIS_AJUSTE) — e oferece ao administrador um popup com a comparação detalhada das alterações por rodada. Cobre quatro superfícies de dados: respostas do formulário dinâmico, documentos/anexos, membros da equipe e respostas de questões de avaliação. Disponibiliza também a exportação consolidada em CSV de todas as rodadas da inscrição para evidência documental. A feature é transversal ao módulo de Validação de Inscrição (admin) e ao módulo de Inscrição Pública (participante) e introduz a tabela TB_INSCRICAO_SNAPSHOT (migration V00022).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Auditoria de Ajustes de Inscrição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visualizar, em popup dentro da página de Detalhe da Inscrição, todas as alterações feitas pelo participante entre o pedido de ajuste e o reenvio, agrupadas por rodada e por superfície de dados (Resposta, Documento, Membro, Resposta de Questão).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Acessar Auditoria pelo botão 'Ver auditoria de ajustes (N rodadas)': abre o popup com a última rodada fechada pré-selecionada. Botão visível apenas quando existe ao menos uma rodada com snapshots ANTES e DEPOIS capturados.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Acessar Auditoria pelos cards clicáveis do Timeline de Histórico: cada par AGUARDANDO_AJUSTE + AJUSTES_CONCLUIDOS da mesma rodada vira clicável e abre o popup já posicionado naquela rodada específica.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Selecionar Rodada no dropdown: o popup exibe todas as rodadas fechadas no formato 'Rodada N (X alterações)' e permite alternar entre elas; ao trocar, o diff é recomputado.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Filtrar Apenas Alterações: toggle ligado por padrão; quando ligado, esconde os itens UNCHANGED (sem alteração); quando desligado, exibe também os campos não alterados.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Visualizar Diff por Superfície: lista agrupada nas superfícies Resposta, Documento, Membro e Resposta de Questão; cada item exibe tag de operação (Adicionado/Alterado/Removido), rótulo do registro principal, rótulo do campo e valores antes (vermelho riscado) → depois (verde).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Identificar Rodadas sem Auditoria: rodadas anteriores à entrega da feature ficam exibidas com tooltip 'Auditoria não disponível para esta rodada' e cards não clicáveis.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Exportar Auditoria em CSV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baixar um CSV consolidado contendo todas as alterações de todas as rodadas fechadas da inscrição em um único arquivo, para evidência documental e abertura direta no Excel pt-BR.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Exportar CSV completo: o botão 'Exportar CSV' do popup gera um único arquivo com cabeçalho 'Rodada;Data Antes;Data Depois;Superficie;Id Registro;Registro;Campo;Valor Antes;Valor Depois;Tipo Operacao', uma linha por alteração, separador ponto e vírgula e BOM UTF-8. Apenas rodadas fechadas são incluídas.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Nomear o arquivo: o nome segue o padrão 'auditoria_{inscricaoLabel}_{AAAAMMDD_HHmm}.csv'.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336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cricao-admin-detal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Detalhe da Inscrição (admin) — entrada da auditoria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Hero — Identificação · Protocolo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Cabeçalho da página exibe a identificação do participante e o número do protocolo (formato 'Identificação · Protocolo'). Resolvido via helper exibirIdentificacao.</w:t>
            </w:r>
          </w:p>
        </w:tc>
      </w:tr>
      <w:tr>
        <w:tc>
          <w:tcPr>
            <w:tcW w:type="dxa" w:w="1980"/>
          </w:tcPr>
          <w:p>
            <w:r>
              <w:t>Status Badge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Em Validação, Aguardando Ajuste, Ajustes Concluídos, Validada, Rejeitada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Exibe o status atual da inscrição. Determina visibilidade de ações administrativas e da entrada da auditoria.</w:t>
            </w:r>
          </w:p>
        </w:tc>
      </w:tr>
      <w:tr>
        <w:tc>
          <w:tcPr>
            <w:tcW w:type="dxa" w:w="1980"/>
          </w:tcPr>
          <w:p>
            <w:r>
              <w:t>Botão 'Ver auditoria de ajustes (N rodadas)'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Posicionado antes do bloco de Conferência de Ajustes. Aparece apenas quando há ≥1 rodada com snapshots ANTES e DEPOIS capturados (rodadas fechadas). N reflete a quantidade. Ao clicar, abre o Popup de Auditoria com a última rodada fechada pré-selecionada.</w:t>
            </w:r>
          </w:p>
        </w:tc>
      </w:tr>
      <w:tr>
        <w:tc>
          <w:tcPr>
            <w:tcW w:type="dxa" w:w="1980"/>
          </w:tcPr>
          <w:p>
            <w:r>
              <w:t>Histórico da Inscrição (Timeline)</w:t>
            </w:r>
          </w:p>
        </w:tc>
        <w:tc>
          <w:tcPr>
            <w:tcW w:type="dxa" w:w="1564"/>
          </w:tcPr>
          <w:p>
            <w:r>
              <w:t>Lista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Linha do tempo das transições de status. Pares AGUARDANDO_AJUSTE → AJUSTES_CONCLUIDOS da mesma rodada ficam clicáveis e também abrem o Popup de Auditoria, já posicionados naquela rodada específica.</w:t>
            </w:r>
          </w:p>
        </w:tc>
      </w:tr>
      <w:tr>
        <w:tc>
          <w:tcPr>
            <w:tcW w:type="dxa" w:w="1980"/>
          </w:tcPr>
          <w:p>
            <w:r>
              <w:t>Conferência de Ajustes</w:t>
            </w:r>
          </w:p>
        </w:tc>
        <w:tc>
          <w:tcPr>
            <w:tcW w:type="dxa" w:w="1564"/>
          </w:tcPr>
          <w:p>
            <w:r>
              <w:t>Bloco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Bloco visível quando o status é AJUSTES_CONCLUIDOS. Lista os itens de ajuste solicitados e seu estado de conferência (atendido/não atendido).</w:t>
            </w:r>
          </w:p>
        </w:tc>
      </w:tr>
      <w:tr>
        <w:tc>
          <w:tcPr>
            <w:tcW w:type="dxa" w:w="1980"/>
          </w:tcPr>
          <w:p>
            <w:r>
              <w:t>Botões de Ação Admin</w:t>
            </w:r>
          </w:p>
        </w:tc>
        <w:tc>
          <w:tcPr>
            <w:tcW w:type="dxa" w:w="1564"/>
          </w:tcPr>
          <w:p>
            <w:r>
              <w:t>Botões</w:t>
            </w:r>
          </w:p>
        </w:tc>
        <w:tc>
          <w:tcPr>
            <w:tcW w:type="dxa" w:w="1707"/>
          </w:tcPr>
          <w:p>
            <w:r>
              <w:t>Solicitar Novamente, Rejeitar, Aprovar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Visíveis quando o status permite ação administrativa (EM_VALIDACAO, AGUARDANDO_AJUSTE, AJUSTES_CONCLUIDOS).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336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a-ajuste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Popup Auditoria de Ajustes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Rodada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Rodada N (X alterações) — somente rodadas fechadas (com ANTES e DEPOIS)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Quando o popup é aberto pelos cards do Timeline, vem pré-selecionado naquela rodada; senão, vem na última rodada fechada.</w:t>
            </w:r>
          </w:p>
        </w:tc>
      </w:tr>
      <w:tr>
        <w:tc>
          <w:tcPr>
            <w:tcW w:type="dxa" w:w="1980"/>
          </w:tcPr>
          <w:p>
            <w:r>
              <w:t>Apenas alterações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>
              <w:t>Ligado/Desligado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Default ligado. Quando ligado, oculta itens UNCHANGED. Filtragem client-side sobre o payload já recebido.</w:t>
            </w:r>
          </w:p>
        </w:tc>
      </w:tr>
      <w:tr>
        <w:tc>
          <w:tcPr>
            <w:tcW w:type="dxa" w:w="1980"/>
          </w:tcPr>
          <w:p>
            <w:r>
              <w:t>Data solicitado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Data e hora do snapshot ANTES_AJUSTE da rodada selecionada (formato dd/MM/yyyy HH:mm). Somente leitura.</w:t>
            </w:r>
          </w:p>
        </w:tc>
      </w:tr>
      <w:tr>
        <w:tc>
          <w:tcPr>
            <w:tcW w:type="dxa" w:w="1980"/>
          </w:tcPr>
          <w:p>
            <w:r>
              <w:t>Data reenviado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Data e hora do snapshot DEPOIS_AJUSTE da rodada selecionada. Somente leitura.</w:t>
            </w:r>
          </w:p>
        </w:tc>
      </w:tr>
      <w:tr>
        <w:tc>
          <w:tcPr>
            <w:tcW w:type="dxa" w:w="1980"/>
          </w:tcPr>
          <w:p>
            <w:r>
              <w:t>Total de alterações</w:t>
            </w:r>
          </w:p>
        </w:tc>
        <w:tc>
          <w:tcPr>
            <w:tcW w:type="dxa" w:w="1564"/>
          </w:tcPr>
          <w:p>
            <w:r>
              <w:t>Numérico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Soma das operações INSERT, UPDATE e DELETE em todas as superfícies da rodada (não conta UNCHANGED).</w:t>
            </w:r>
          </w:p>
        </w:tc>
      </w:tr>
      <w:tr>
        <w:tc>
          <w:tcPr>
            <w:tcW w:type="dxa" w:w="1980"/>
          </w:tcPr>
          <w:p>
            <w:r>
              <w:t>Lista de Itens — Tag Operação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Adicionado (verde), Alterado (âmbar), Removido (vermelho), Sem alteração (cinza)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Cores semânticas: verde=INSERT, vermelho=DELETE, âmbar=UPDATE, cinza=UNCHANGED.</w:t>
            </w:r>
          </w:p>
        </w:tc>
      </w:tr>
      <w:tr>
        <w:tc>
          <w:tcPr>
            <w:tcW w:type="dxa" w:w="1980"/>
          </w:tcPr>
          <w:p>
            <w:r>
              <w:t>Lista de Itens — Registro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Rótulo amigável do registro principal — ex.: nome do membro, título do campo do formulário, enunciado da questão. Resolvido em runtime via lookups (não congelado no JSON).</w:t>
            </w:r>
          </w:p>
        </w:tc>
      </w:tr>
      <w:tr>
        <w:tc>
          <w:tcPr>
            <w:tcW w:type="dxa" w:w="1980"/>
          </w:tcPr>
          <w:p>
            <w:r>
              <w:t>Lista de Itens — Campo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Rótulo do atributo alterado (ex.: 'Nome completo', 'CPF', 'Resposta', 'Arquivo').</w:t>
            </w:r>
          </w:p>
        </w:tc>
      </w:tr>
      <w:tr>
        <w:tc>
          <w:tcPr>
            <w:tcW w:type="dxa" w:w="1980"/>
          </w:tcPr>
          <w:p>
            <w:r>
              <w:t>Lista de Itens — Valor Antes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Valor antes do ajuste, com riscado vermelho. Em INSERT, esta coluna é ocultada (renderização condicional).</w:t>
            </w:r>
          </w:p>
        </w:tc>
      </w:tr>
      <w:tr>
        <w:tc>
          <w:tcPr>
            <w:tcW w:type="dxa" w:w="1980"/>
          </w:tcPr>
          <w:p>
            <w:r>
              <w:t>Lista de Itens — Valor Depois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Valor depois do ajuste, em verde. Em DELETE, esta coluna é ocultada.</w:t>
            </w:r>
          </w:p>
        </w:tc>
      </w:tr>
      <w:tr>
        <w:tc>
          <w:tcPr>
            <w:tcW w:type="dxa" w:w="1980"/>
          </w:tcPr>
          <w:p>
            <w:r>
              <w:t>Botão Exportar CSV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Exporta TODAS as rodadas fechadas em um único arquivo (decisão 13.2 — não exporta apenas a rodada exibida).</w:t>
            </w:r>
          </w:p>
        </w:tc>
      </w:tr>
      <w:tr>
        <w:tc>
          <w:tcPr>
            <w:tcW w:type="dxa" w:w="1980"/>
          </w:tcPr>
          <w:p>
            <w:r>
              <w:t>Botão Fechar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Fecha o popup. Reseta a rodada selecionada internamente para evitar 'lembrar' da rodada anterior na próxima abertura.</w:t>
            </w:r>
          </w:p>
        </w:tc>
      </w:tr>
      <w:tr>
        <w:tc>
          <w:tcPr>
            <w:tcW w:type="dxa" w:w="1980"/>
          </w:tcPr>
          <w:p>
            <w:r>
              <w:t>Botão 'Ver auditoria de ajustes (N rodadas)'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Localizado na página de Detalhe da Inscrição, antes do bloco app-conferencia-bar. Aparece apenas quando há ≥1 rodada com ANTES e DEPOIS. N = quantidade de rodadas fechadas.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Whitelist de edição do participante: após esta entrega, o participante só pode editar respostas, anexos, membros e respostas de questão quando o status da inscrição for RASCUNHO, EM_ANDAMENTO ou AGUARDANDO_AJUSTE. O status AJUSTES_CONCLUIDOS foi REMOVIDO dos whitelists em InscricaoServiceImpl, InscricaoRespostaQuestaoServiceImpl e InscricaoDocumentoServiceImpl para impedir alterações após o reenvio. (Decisão da entrevista de design: o participante reabre janela de edição apenas quando o admin solicita um novo ajuste.)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Enquadramento é imutável após criação da inscrição: a operação selecionarEnquadramento() só aceita inscrições nos status RASCUNHO ou EM_ANDAMENTO.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Pareamento por rodada: cada par solicitarAjuste → reenviarInscricao recebe um NR_RODADA único, ancorado no CD_INSCRICAO_HISTORICO da transição que abriu a rodada. capturarSnapshotDepois calcula numAntes (quantidade de ANTES_AJUSTE existentes) e silenciosamente NÃO captura o DEPOIS se for zero, protegendo migração para inscrições já em AGUARDANDO_AJUSTE no momento do deploy.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Sem retroatividade: rodadas anteriores à V00022 (entrega da feature) ficam exibidas com tooltip 'Auditoria não disponível para esta rodada' e cards não clicáveis. O sistema NÃO tenta reconstruir snapshots históricos.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Rótulos resolvidos dinamicamente: o JSON do snapshot armazena apenas IDs (campo_formulario_id, anexo_configuracao_id, questao_id, tipo_vinculo_membro_id). Os rótulos amigáveis são resolvidos no momento do GET /snapshots via findAllById nos catálogos. Consequência consciente: se um campo for renomeado depois do snapshot, o diff mostra o nome ATUAL — rótulos não são congelados no JSON para evitar storage redundante.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Atomicidade transacional: a captura do snapshot acontece DENTRO do mesmo @Transactional da transição. Falha na captura faz rollback da transição inteira (solicitar ajuste ou reenviar). Para o snapshot DEPOIS, há fallback de log informativo quando não existe ANTES correspondente — neste caso a transição NÃO é abortada.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Preservação de arquivos órfãos: a query ArquivoRepository.clean() foi ampliada para também não apagar arquivos referenciados via TB_INSCRICAO_DOCUMENTO. Garante que arquivos citados em snapshots permaneçam baixáveis mesmo após desvinculação do anexo principal.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Diff insensível à formatação Quill: respostas de questão em texto rico têm tags HTML descartadas via regex (sanitizarHtml) antes da comparação. Mudanças apenas de formatação (negrito, cor, tamanho) NÃO aparecem como alteração no diff.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Cores semânticas no diff: verde para INSERT (Adicionado), vermelho para DELETE (Removido), âmbar para UPDATE (Alterado), cinza para UNCHANGED (Sem alteração). INSERT esconde a coluna 'antes'; DELETE esconde a coluna 'depois' (renderização condicional).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CSV agregado: o botão 'Exportar CSV' SEMPRE exporta todas as rodadas fechadas da inscrição em um único arquivo, não apenas a rodada exibida no popup. Cabeçalho fixo: 'Rodada;Data Antes;Data Depois;Superficie;Id Registro;Registro;Campo;Valor Antes;Valor Depois;Tipo Operacao'. Separador ';' e BOM UTF-8 para abertura direta no Excel pt-BR.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Política append-only para TB_INSCRICAO_SNAPSHOT: linhas nunca recebem UPDATE de conteúdo nem DELETE — são evidência permanente de auditoria. UQ em (CD_INSCRICAO_HISTORICO, DS_TIPO) impede duplicação de snapshot por rodada.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Whitelist de edição em documentos: InscricaoDocumentoServiceImpl.upload() e excluir() validam que a inscrição está em RASCUNHO, EM_ANDAMENTO ou AGUARDANDO_AJUSTE antes de permitir a operação (validarEdicaoPermitida).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Visualizar Auditoria de Ajustes de Inscrição</w:t>
            </w:r>
          </w:p>
        </w:tc>
        <w:tc>
          <w:tcPr>
            <w:tcW w:type="dxa" w:w="2127"/>
          </w:tcPr>
          <w:p>
            <w:r>
              <w:t>Administrador Regional</w:t>
            </w:r>
          </w:p>
        </w:tc>
        <w:tc>
          <w:tcPr>
            <w:tcW w:type="dxa" w:w="3543"/>
          </w:tcPr>
          <w:p>
            <w:r>
              <w:t>Apenas das inscrições das UFs em que o admin tem vínculo (regra pré-existente do módulo de validação).</w:t>
            </w:r>
          </w:p>
        </w:tc>
      </w:tr>
      <w:tr>
        <w:tc>
          <w:tcPr>
            <w:tcW w:type="dxa" w:w="3969"/>
          </w:tcPr>
          <w:p>
            <w:r>
              <w:t>Visualizar Auditoria de Ajustes de Inscrição</w:t>
            </w:r>
          </w:p>
        </w:tc>
        <w:tc>
          <w:tcPr>
            <w:tcW w:type="dxa" w:w="2127"/>
          </w:tcPr>
          <w:p>
            <w:r>
              <w:t>Administrador Nacional</w:t>
            </w:r>
          </w:p>
        </w:tc>
        <w:tc>
          <w:tcPr>
            <w:tcW w:type="dxa" w:w="3543"/>
          </w:tcPr>
          <w:p>
            <w:r>
              <w:t>Acesso a qualquer inscrição.</w:t>
            </w:r>
          </w:p>
        </w:tc>
      </w:tr>
      <w:tr>
        <w:tc>
          <w:tcPr>
            <w:tcW w:type="dxa" w:w="3969"/>
          </w:tcPr>
          <w:p>
            <w:r>
              <w:t>Exportar Auditoria em CSV</w:t>
            </w:r>
          </w:p>
        </w:tc>
        <w:tc>
          <w:tcPr>
            <w:tcW w:type="dxa" w:w="2127"/>
          </w:tcPr>
          <w:p>
            <w:r>
              <w:t>Administrador Regional</w:t>
            </w:r>
          </w:p>
        </w:tc>
        <w:tc>
          <w:tcPr>
            <w:tcW w:type="dxa" w:w="3543"/>
          </w:tcPr>
          <w:p>
            <w:r>
              <w:t>Mesmas restrições de UF.</w:t>
            </w:r>
          </w:p>
        </w:tc>
      </w:tr>
      <w:tr>
        <w:tc>
          <w:tcPr>
            <w:tcW w:type="dxa" w:w="3969"/>
          </w:tcPr>
          <w:p>
            <w:r>
              <w:t>Exportar Auditoria em CSV</w:t>
            </w:r>
          </w:p>
        </w:tc>
        <w:tc>
          <w:tcPr>
            <w:tcW w:type="dxa" w:w="2127"/>
          </w:tcPr>
          <w:p>
            <w:r>
              <w:t>Administrador Nacional</w:t>
            </w:r>
          </w:p>
        </w:tc>
        <w:tc>
          <w:tcPr>
            <w:tcW w:type="dxa" w:w="3543"/>
          </w:tcPr>
          <w:p>
            <w:r>
              <w:t>Sem restrição.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Auditoria de Ajustes de Inscricao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