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Notificações (NOT)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1.1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2026-10-04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Regenerado — Artefato regenerado com o engine 4.1.0: carimbo, subtítulo com Major Feature Set, tabela de Features sem a coluna Prioridade (perfil requisitos), tabela de Telas separada da régua seguinte e rodapé com o nome do N1. Mantida a coluna Caminho de menu, convenção desta instância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 HU-022 e do inventário APF (módulo Inscrição)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Notificações (NOT)</w:t>
      </w:r>
    </w:p>
    <w:p>
      <w:r>
        <w:t xml:space="preserve">Entrega ao participante os avisos in-app sobre o andamento da sua inscrição — solicitação de ajuste, aprovação, rejeição, reenvio e disponibilidade da devolutiva. Apresenta o painel lateral com as últimas notificações e a contagem de não lidas no sino, e permite marcar cada aviso como lido.</w:t>
      </w:r>
    </w:p>
    <w:p>
      <w:r>
        <w:t xml:space="preserve">Não faz: gerar os eventos que originam os avisos (Validação e Avaliação), enviar e-mails ao participante (Configuração da Premiação / Modelos de E-mail) nem tratar avisos a avaliadores e administradores. ⚠️ (a HU-022 também descreve avisos a Avaliador/Administrador — consumidos nos respectivos domínios, embora o mecanismo de notificação seja compartilhado)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Notificações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Abrir o painel com as últimas notificações do participante e ver a contagem de não lidas no sino.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Marcar Notificação como Lida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Marcar um aviso como lido, atualizando o painel e o badge de não lidas.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Sino e Painel de Notificações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⚠️ a conferir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Painel lateral aberto pelo sino, com as últimas 15 notificações, badge de não lidas e marcação de leitura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4626478" cy="8412480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6478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87"/>
        <w:gridCol w:w="2760"/>
        <w:gridCol w:w="3681"/>
      </w:tblGrid>
      <w:tr>
        <w:trPr>
          <w:tblHeader/>
        </w:trPr>
        <w:tc>
          <w:tcPr>
            <w:tcW w:w="318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276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Consultar</w:t>
            </w:r>
          </w:p>
        </w:tc>
        <w:tc>
          <w:tcPr>
            <w:tcW w:w="368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Marcar como Lida</w:t>
            </w:r>
          </w:p>
        </w:tc>
      </w:tr>
      <w:tr>
        <w:tc>
          <w:tcPr>
            <w:tcW w:w="3187" w:type="dxa"/>
            <w:vAlign w:val="center"/>
          </w:tcPr>
          <w:p>
            <w:pPr>
              <w:spacing w:before="0" w:after="0"/>
            </w:pPr>
            <w:r>
              <w:t xml:space="preserve">Participante</w:t>
            </w:r>
          </w:p>
        </w:tc>
        <w:tc>
          <w:tcPr>
            <w:tcW w:w="276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368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Notificações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participante consultar as próprias notificações sobre o andamento da inscrição e ver quantas ainda não foram lidas.</w:t>
      </w:r>
    </w:p>
    <w:p>
      <w:r>
        <w:t xml:space="preserve">Na área do participante, o sino no cabeçalho mostra a contagem de não lidas; ao acioná-lo, o participante abre o painel lateral com as notificações mais recentes, cada uma com título, mensagem e data.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participante consulta apenas as próprias notificações, relativas às suas inscrições.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traz as notificações mais recentes do participante, limitadas às últimas quinze.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contagem de não lidas corresponde à quantidade de notificações do participante ainda não lidas.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notificações são geradas automaticamente por eventos das inscrições e da avaliação — solicitação de ajuste, aprovação, rejeição, reenvio e disponibilidade da devolutiva.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notificação de devolutiva disponível leva o participante diretamente à devolutiva da inscrição. → ver INS-ACO-02 (Visualizar Devolutiva)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Consultar as notificações mais recentes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notificações sobre as minhas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painel de notificações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as notificações mais recentes com título, mensagem e data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informa a quantidade de notificações não lidas</w:t>
      </w:r>
    </w:p>
    <w:p>
      <w:pPr>
        <w:spacing w:before="140" w:after="40"/>
      </w:pPr>
      <w:r>
        <w:rPr>
          <w:b/>
          <w:bCs/>
        </w:rPr>
        <w:t xml:space="preserve">Cenário: Limite de notificações apresentadas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mais de quinze notificações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painel de notificações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quinze notificações mais recentes</w:t>
      </w:r>
    </w:p>
    <w:p>
      <w:pPr>
        <w:spacing w:before="140" w:after="40"/>
      </w:pPr>
      <w:r>
        <w:rPr>
          <w:b/>
          <w:bCs/>
        </w:rPr>
        <w:t xml:space="preserve">Cenário: Sem notificações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ainda não tenho nenhuma notificação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painel de notificações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registro encontrado."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78"/>
        <w:gridCol w:w="1480"/>
        <w:gridCol w:w="1790"/>
        <w:gridCol w:w="1045"/>
        <w:gridCol w:w="799"/>
        <w:gridCol w:w="1440"/>
        <w:gridCol w:w="1596"/>
      </w:tblGrid>
      <w:tr>
        <w:trPr>
          <w:tblHeader/>
        </w:trPr>
        <w:tc>
          <w:tcPr>
            <w:tcW w:w="14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48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79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4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79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4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59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478" w:type="dxa"/>
            <w:vAlign w:val="center"/>
          </w:tcPr>
          <w:p>
            <w:pPr>
              <w:spacing w:before="0" w:after="0"/>
            </w:pPr>
            <w:r>
              <w:t xml:space="preserve">Participante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/>
            </w:pPr>
            <w:r>
              <w:t xml:space="preserve">externo: Portal corporativo (SSO)</w:t>
            </w:r>
          </w:p>
        </w:tc>
        <w:tc>
          <w:tcPr>
            <w:tcW w:w="1790" w:type="dxa"/>
            <w:vAlign w:val="center"/>
          </w:tcPr>
          <w:p>
            <w:pPr>
              <w:spacing w:before="0" w:after="0"/>
            </w:pPr>
            <w:r>
              <w:t xml:space="preserve">externo: Portal corporativo (SSO)</w:t>
            </w:r>
          </w:p>
        </w:tc>
        <w:tc>
          <w:tcPr>
            <w:tcW w:w="104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9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4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96" w:type="dxa"/>
            <w:vAlign w:val="center"/>
          </w:tcPr>
          <w:p>
            <w:pPr>
              <w:spacing w:before="0" w:after="0"/>
            </w:pPr>
            <w:r>
              <w:t xml:space="preserve">notificações do participante autenticado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Contagem de não lidas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notificações do participante ainda não lidas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painel e a cada leitura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Marcar Notificação como Lida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participante marcar uma notificação como lida, atualizando a contagem de avisos ainda não lidos.</w:t>
      </w:r>
    </w:p>
    <w:p>
      <w:r>
        <w:t xml:space="preserve">No painel de notificações aberto pelo sino, o participante seleciona uma notificação não lida, que passa a lida, e a contagem de não lidas no sino diminui.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o destinatário da notificação pode marcá-la como lida.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Marcar uma notificação altera a sua condição de não lida para lida.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marcar como lida uma notificação que estava não lida, a contagem de não lidas do participante diminui em uma unidade.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notificação já lida permanece lida, e marcá-la de novo não altera a contagem de não lidas.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Marcar notificação não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uma notificação não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marco a notificação como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notificação como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contagem de não lidas diminui em uma unidade</w:t>
      </w:r>
    </w:p>
    <w:p>
      <w:pPr>
        <w:spacing w:before="140" w:after="40"/>
      </w:pPr>
      <w:r>
        <w:rPr>
          <w:b/>
          <w:bCs/>
        </w:rPr>
        <w:t xml:space="preserve">Cenário: Marcar notificação já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notificação já está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marco a notificação como lida novamente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notificação como lida e não altera a contagem de não lidas</w:t>
      </w:r>
    </w:p>
    <w:p>
      <w:pPr>
        <w:spacing w:before="140" w:after="40"/>
      </w:pPr>
      <w:r>
        <w:rPr>
          <w:b/>
          <w:bCs/>
        </w:rPr>
        <w:t xml:space="preserve">Cenário: Notificação de outro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notificação pertence a outro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marcá-la como lida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a ação sobre a notificação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00"/>
        <w:gridCol w:w="1414"/>
        <w:gridCol w:w="1624"/>
        <w:gridCol w:w="1038"/>
        <w:gridCol w:w="1428"/>
        <w:gridCol w:w="1390"/>
        <w:gridCol w:w="1434"/>
      </w:tblGrid>
      <w:tr>
        <w:trPr>
          <w:tblHeader/>
        </w:trPr>
        <w:tc>
          <w:tcPr>
            <w:tcW w:w="13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41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62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3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4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9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43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Notificação</w:t>
            </w:r>
          </w:p>
        </w:tc>
        <w:tc>
          <w:tcPr>
            <w:tcW w:w="1414" w:type="dxa"/>
            <w:vAlign w:val="center"/>
          </w:tcPr>
          <w:p>
            <w:pPr>
              <w:spacing w:before="0" w:after="0"/>
            </w:pPr>
            <w:r>
              <w:t xml:space="preserve">Notificação Participante</w:t>
            </w:r>
          </w:p>
        </w:tc>
        <w:tc>
          <w:tcPr>
            <w:tcW w:w="1624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38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428" w:type="dxa"/>
            <w:vAlign w:val="center"/>
          </w:tcPr>
          <w:p>
            <w:pPr>
              <w:spacing w:before="0" w:after="0"/>
            </w:pPr>
            <w:r>
              <w:t xml:space="preserve">seleção → Notificação Participante</w:t>
            </w:r>
          </w:p>
        </w:tc>
        <w:tc>
          <w:tcPr>
            <w:tcW w:w="139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434" w:type="dxa"/>
            <w:vAlign w:val="center"/>
          </w:tcPr>
          <w:p>
            <w:pPr>
              <w:spacing w:before="0" w:after="0"/>
            </w:pPr>
            <w:r>
              <w:t xml:space="preserve">notificação do próprio participante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/>
            </w:pPr>
            <w:r>
              <w:t xml:space="preserve">Lida</w:t>
            </w:r>
          </w:p>
        </w:tc>
        <w:tc>
          <w:tcPr>
            <w:tcW w:w="1414" w:type="dxa"/>
            <w:vAlign w:val="center"/>
          </w:tcPr>
          <w:p>
            <w:pPr>
              <w:spacing w:before="0" w:after="0"/>
            </w:pPr>
            <w:r>
              <w:t xml:space="preserve">Notificação Participante</w:t>
            </w:r>
          </w:p>
        </w:tc>
        <w:tc>
          <w:tcPr>
            <w:tcW w:w="1624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038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428" w:type="dxa"/>
            <w:vAlign w:val="center"/>
          </w:tcPr>
          <w:p>
            <w:pPr>
              <w:spacing w:before="0" w:after="0"/>
            </w:pPr>
            <w:r>
              <w:t xml:space="preserve">sim/não</w:t>
            </w:r>
          </w:p>
        </w:tc>
        <w:tc>
          <w:tcPr>
            <w:tcW w:w="139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434" w:type="dxa"/>
            <w:vAlign w:val="center"/>
          </w:tcPr>
          <w:p>
            <w:pPr>
              <w:spacing w:before="0" w:after="0"/>
            </w:pPr>
            <w:r>
              <w:t xml:space="preserve">passa a lida ao marcar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Contagem de não lidas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Recalculada após a marcação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marcar a notificação como lida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