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«Алес-Д»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«Алес-Д»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7805615433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1137847087036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Демидов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292 500 000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19 561 250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19 561 250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26 217 250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26.2 млн руб./год</w:t>
        <w:br/>
        <w:t>✅ До ≈ 278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