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«АЛСИКО-Химсервис»</w:t>
      </w:r>
    </w:p>
    <w:p>
      <w:r>
        <w:t>ИНН: 7710955760</w:t>
      </w:r>
    </w:p>
    <w:p>
      <w:r>
        <w:t>ОГРН: 1157746270284</w:t>
      </w:r>
    </w:p>
    <w:p>
      <w:r>
        <w:t>Адрес: 129110, г. Москва, пр-кт Мира, д. 68, стр. 19, эт. 1, пом. XI, ком. 5</w:t>
      </w:r>
    </w:p>
    <w:p>
      <w:r>
        <w:t>Руководитель: Савин Илья Дмитриевич</w:t>
      </w:r>
    </w:p>
    <w:p>
      <w:r>
        <w:t>ОКВЭД: 20.15 — Производство удобрений и азотных соединений</w:t>
      </w:r>
    </w:p>
    <w:p>
      <w:r>
        <w:t>Система налогообложения: ОСН</w:t>
      </w:r>
    </w:p>
    <w:p>
      <w:r>
        <w:t>Выручка 2025: 149.0 млн ₽</w:t>
      </w:r>
    </w:p>
    <w:p>
      <w:r>
        <w:t>Чистая прибыль 2025: 4.0 млн ₽</w:t>
      </w:r>
    </w:p>
    <w:p>
      <w:r>
        <w:t>Страховые взносы: 1.4 млн ₽</w:t>
      </w:r>
    </w:p>
    <w:p>
      <w:r>
        <w:t>Прогнозируемая экономия: ~1.7 млн ₽/год, ~17 млн ₽ за 10 лет</w:t>
      </w:r>
    </w:p>
    <w:p>
      <w:r>
        <w:t>Инновационный проект: Разработка инновационных химических удобрений пролонгированного действия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