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«АНКОР-А» (ИНН 6168083174)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«АНКОР-А»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АНКОР-А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6168083174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1156196060547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051701001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Республика Дагестан, Кизлярский м.р-н, с. Краснооктябрьское, ул. Степная, зд. 43а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24 490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Абдуллаев Руслан Гамзатович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мыла и моющих,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с. Краснооктябрьское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17 555 000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23 247 000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Собственная торговая марка бытовой химии и отлаженная рецептура моющих средств. Потенциал патентования: способ производства/рецептура чистящего состава, технология контроля качества партии.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Собственная торговая марка бытовой химии и отлаженная рецептура моющих средств. Потенциал патентования: способ производства/рецептура чистящего состава, технология контроля качества партии.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Собственная торговая марка бытовой химии и отлаженная рецептура моющих средств. Потенциал патентования: способ производства/рецептура чистящего состава, технология контроля качества партии.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